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785C5" w14:textId="77777777" w:rsidR="000F4D67" w:rsidRDefault="002A2C9B" w:rsidP="005D069A">
      <w:pPr>
        <w:spacing w:before="88"/>
        <w:ind w:right="253"/>
        <w:jc w:val="center"/>
        <w:rPr>
          <w:b/>
          <w:sz w:val="28"/>
        </w:rPr>
      </w:pPr>
      <w:r>
        <w:rPr>
          <w:rFonts w:asciiTheme="majorBidi" w:hAnsiTheme="majorBidi"/>
          <w:b/>
          <w:bCs/>
          <w:sz w:val="28"/>
          <w:szCs w:val="28"/>
        </w:rPr>
        <w:t xml:space="preserve">EKSISTENSI </w:t>
      </w:r>
      <w:r w:rsidRPr="0000644B">
        <w:rPr>
          <w:rFonts w:asciiTheme="majorBidi" w:hAnsiTheme="majorBidi"/>
          <w:b/>
          <w:bCs/>
          <w:sz w:val="28"/>
          <w:szCs w:val="28"/>
        </w:rPr>
        <w:t xml:space="preserve">PESANTREN DALAM </w:t>
      </w:r>
      <w:r>
        <w:rPr>
          <w:rFonts w:asciiTheme="majorBidi" w:hAnsiTheme="majorBidi"/>
          <w:b/>
          <w:bCs/>
          <w:sz w:val="28"/>
          <w:szCs w:val="28"/>
        </w:rPr>
        <w:t xml:space="preserve">TEKANAN </w:t>
      </w:r>
      <w:r w:rsidRPr="0000644B">
        <w:rPr>
          <w:rFonts w:asciiTheme="majorBidi" w:hAnsiTheme="majorBidi"/>
          <w:b/>
          <w:bCs/>
          <w:sz w:val="28"/>
          <w:szCs w:val="28"/>
        </w:rPr>
        <w:t xml:space="preserve">PEMERINTAHAN </w:t>
      </w:r>
      <w:r>
        <w:rPr>
          <w:rFonts w:asciiTheme="majorBidi" w:hAnsiTheme="majorBidi"/>
          <w:b/>
          <w:bCs/>
          <w:sz w:val="28"/>
          <w:szCs w:val="28"/>
        </w:rPr>
        <w:t>HINDIA</w:t>
      </w:r>
      <w:r w:rsidRPr="0000644B">
        <w:rPr>
          <w:rFonts w:asciiTheme="majorBidi" w:hAnsiTheme="majorBidi"/>
          <w:b/>
          <w:bCs/>
          <w:sz w:val="28"/>
          <w:szCs w:val="28"/>
        </w:rPr>
        <w:t xml:space="preserve"> BELANDA</w:t>
      </w:r>
    </w:p>
    <w:p w14:paraId="0923B1D5" w14:textId="77777777" w:rsidR="000F4D67" w:rsidRDefault="00285703">
      <w:pPr>
        <w:pStyle w:val="Heading1"/>
        <w:spacing w:before="164" w:line="357" w:lineRule="auto"/>
        <w:ind w:left="795" w:right="253"/>
        <w:jc w:val="center"/>
      </w:pPr>
      <w:r>
        <w:t>(</w:t>
      </w:r>
      <w:proofErr w:type="spellStart"/>
      <w:r>
        <w:t>Telaah</w:t>
      </w:r>
      <w:proofErr w:type="spellEnd"/>
      <w:r>
        <w:t xml:space="preserve"> </w:t>
      </w:r>
      <w:proofErr w:type="spellStart"/>
      <w:r>
        <w:t>Atas</w:t>
      </w:r>
      <w:proofErr w:type="spellEnd"/>
      <w:r>
        <w:t xml:space="preserve"> </w:t>
      </w:r>
      <w:proofErr w:type="spellStart"/>
      <w:r w:rsidR="001141D0">
        <w:t>Kebijakan</w:t>
      </w:r>
      <w:proofErr w:type="spellEnd"/>
      <w:r w:rsidR="001141D0">
        <w:t xml:space="preserve"> </w:t>
      </w:r>
      <w:proofErr w:type="spellStart"/>
      <w:r w:rsidR="001141D0">
        <w:t>Politik</w:t>
      </w:r>
      <w:proofErr w:type="spellEnd"/>
      <w:r w:rsidR="001141D0">
        <w:t xml:space="preserve"> </w:t>
      </w:r>
      <w:proofErr w:type="spellStart"/>
      <w:r w:rsidR="001141D0">
        <w:t>Sekolah</w:t>
      </w:r>
      <w:proofErr w:type="spellEnd"/>
      <w:r w:rsidR="001141D0">
        <w:t xml:space="preserve"> </w:t>
      </w:r>
      <w:proofErr w:type="spellStart"/>
      <w:r w:rsidR="001141D0">
        <w:t>Zending</w:t>
      </w:r>
      <w:proofErr w:type="spellEnd"/>
      <w:r w:rsidR="001141D0">
        <w:t xml:space="preserve"> dan </w:t>
      </w:r>
      <w:proofErr w:type="spellStart"/>
      <w:r w:rsidR="001141D0">
        <w:t>Ordonansi</w:t>
      </w:r>
      <w:proofErr w:type="spellEnd"/>
      <w:r w:rsidR="001141D0">
        <w:t xml:space="preserve"> </w:t>
      </w:r>
      <w:proofErr w:type="spellStart"/>
      <w:r w:rsidR="001141D0">
        <w:t>Pemerintah</w:t>
      </w:r>
      <w:proofErr w:type="spellEnd"/>
      <w:r w:rsidR="001141D0">
        <w:t xml:space="preserve"> </w:t>
      </w:r>
      <w:proofErr w:type="spellStart"/>
      <w:r w:rsidR="001141D0">
        <w:t>Hindia</w:t>
      </w:r>
      <w:proofErr w:type="spellEnd"/>
      <w:r w:rsidR="001141D0">
        <w:t xml:space="preserve"> </w:t>
      </w:r>
      <w:proofErr w:type="spellStart"/>
      <w:r w:rsidR="001141D0">
        <w:t>Belanda</w:t>
      </w:r>
      <w:proofErr w:type="spellEnd"/>
      <w:r>
        <w:t>)</w:t>
      </w:r>
    </w:p>
    <w:p w14:paraId="3969F4FF" w14:textId="77777777" w:rsidR="000F4D67" w:rsidRDefault="000F4D67">
      <w:pPr>
        <w:pStyle w:val="BodyText"/>
        <w:spacing w:before="4"/>
        <w:rPr>
          <w:b/>
          <w:sz w:val="36"/>
        </w:rPr>
      </w:pPr>
    </w:p>
    <w:p w14:paraId="30E8B274" w14:textId="77777777" w:rsidR="000F4D67" w:rsidRDefault="001141D0">
      <w:pPr>
        <w:ind w:left="719" w:right="253"/>
        <w:jc w:val="center"/>
        <w:rPr>
          <w:b/>
          <w:sz w:val="24"/>
        </w:rPr>
      </w:pPr>
      <w:proofErr w:type="spellStart"/>
      <w:r>
        <w:rPr>
          <w:b/>
          <w:sz w:val="24"/>
        </w:rPr>
        <w:t>Fahruddin</w:t>
      </w:r>
      <w:proofErr w:type="spellEnd"/>
    </w:p>
    <w:p w14:paraId="6A12E17B" w14:textId="77777777" w:rsidR="000F4D67" w:rsidRDefault="001141D0">
      <w:pPr>
        <w:spacing w:before="136"/>
        <w:ind w:left="720" w:right="253"/>
        <w:jc w:val="center"/>
        <w:rPr>
          <w:i/>
          <w:sz w:val="24"/>
        </w:rPr>
      </w:pPr>
      <w:proofErr w:type="spellStart"/>
      <w:r>
        <w:rPr>
          <w:i/>
          <w:sz w:val="24"/>
        </w:rPr>
        <w:t>Universitas</w:t>
      </w:r>
      <w:proofErr w:type="spellEnd"/>
      <w:r>
        <w:rPr>
          <w:i/>
          <w:sz w:val="24"/>
        </w:rPr>
        <w:t xml:space="preserve"> PGRI Yogyakarta</w:t>
      </w:r>
    </w:p>
    <w:p w14:paraId="7161279D" w14:textId="6B3BA632" w:rsidR="000F4D67" w:rsidRDefault="00285703">
      <w:pPr>
        <w:spacing w:before="136"/>
        <w:ind w:left="718" w:right="253"/>
        <w:jc w:val="center"/>
        <w:rPr>
          <w:i/>
          <w:sz w:val="24"/>
        </w:rPr>
      </w:pPr>
      <w:r>
        <w:rPr>
          <w:i/>
          <w:sz w:val="24"/>
        </w:rPr>
        <w:t>Em</w:t>
      </w:r>
      <w:hyperlink r:id="rId8" w:history="1">
        <w:r w:rsidR="007B4281" w:rsidRPr="008879D4">
          <w:rPr>
            <w:rStyle w:val="Hyperlink"/>
            <w:i/>
            <w:sz w:val="24"/>
          </w:rPr>
          <w:t>ail: fahruddin@upy.ac.id</w:t>
        </w:r>
      </w:hyperlink>
    </w:p>
    <w:p w14:paraId="37399C82" w14:textId="77777777" w:rsidR="000F4D67" w:rsidRDefault="000F4D67">
      <w:pPr>
        <w:pStyle w:val="BodyText"/>
        <w:rPr>
          <w:i/>
          <w:sz w:val="26"/>
        </w:rPr>
      </w:pPr>
    </w:p>
    <w:p w14:paraId="3836056A" w14:textId="77777777" w:rsidR="000F4D67" w:rsidRDefault="000F4D67">
      <w:pPr>
        <w:pStyle w:val="BodyText"/>
        <w:rPr>
          <w:i/>
          <w:sz w:val="22"/>
        </w:rPr>
      </w:pPr>
    </w:p>
    <w:p w14:paraId="0B7A735A" w14:textId="4797E4CA" w:rsidR="002A2C9B" w:rsidRDefault="00285703" w:rsidP="006F6548">
      <w:pPr>
        <w:spacing w:line="360" w:lineRule="auto"/>
        <w:ind w:left="589" w:right="116"/>
        <w:jc w:val="both"/>
        <w:rPr>
          <w:i/>
          <w:sz w:val="24"/>
          <w:rtl/>
        </w:rPr>
      </w:pPr>
      <w:r>
        <w:rPr>
          <w:b/>
          <w:i/>
          <w:sz w:val="24"/>
        </w:rPr>
        <w:t xml:space="preserve">Abstract: </w:t>
      </w:r>
      <w:r w:rsidR="002A2C9B" w:rsidRPr="002A2C9B">
        <w:rPr>
          <w:i/>
          <w:sz w:val="24"/>
        </w:rPr>
        <w:t xml:space="preserve">This study is conducted due to the efforts of the Dutch East Indies Government to impose a policy of the </w:t>
      </w:r>
      <w:proofErr w:type="spellStart"/>
      <w:r w:rsidR="002A2C9B" w:rsidRPr="002A2C9B">
        <w:rPr>
          <w:i/>
          <w:sz w:val="24"/>
        </w:rPr>
        <w:t>Zending</w:t>
      </w:r>
      <w:proofErr w:type="spellEnd"/>
      <w:r w:rsidR="002A2C9B" w:rsidRPr="002A2C9B">
        <w:rPr>
          <w:i/>
          <w:sz w:val="24"/>
        </w:rPr>
        <w:t xml:space="preserve"> School and the Teacher's Ordinance to eliminate the existence of </w:t>
      </w:r>
      <w:proofErr w:type="spellStart"/>
      <w:r w:rsidR="002A2C9B" w:rsidRPr="002A2C9B">
        <w:rPr>
          <w:i/>
          <w:sz w:val="24"/>
        </w:rPr>
        <w:t>Pesantren</w:t>
      </w:r>
      <w:proofErr w:type="spellEnd"/>
      <w:r w:rsidR="002A2C9B" w:rsidRPr="002A2C9B">
        <w:rPr>
          <w:i/>
          <w:sz w:val="24"/>
        </w:rPr>
        <w:t xml:space="preserve">. </w:t>
      </w:r>
      <w:proofErr w:type="gramStart"/>
      <w:r w:rsidR="002A2C9B" w:rsidRPr="002A2C9B">
        <w:rPr>
          <w:i/>
          <w:sz w:val="24"/>
        </w:rPr>
        <w:t>Therefore</w:t>
      </w:r>
      <w:proofErr w:type="gramEnd"/>
      <w:r w:rsidR="002A2C9B" w:rsidRPr="002A2C9B">
        <w:rPr>
          <w:i/>
          <w:sz w:val="24"/>
        </w:rPr>
        <w:t xml:space="preserve"> the objectives of this study are (1) to explain the existence of </w:t>
      </w:r>
      <w:proofErr w:type="spellStart"/>
      <w:r w:rsidR="002A2C9B" w:rsidRPr="002A2C9B">
        <w:rPr>
          <w:i/>
          <w:sz w:val="24"/>
        </w:rPr>
        <w:t>pesantren</w:t>
      </w:r>
      <w:proofErr w:type="spellEnd"/>
      <w:r w:rsidR="002A2C9B" w:rsidRPr="002A2C9B">
        <w:rPr>
          <w:i/>
          <w:sz w:val="24"/>
        </w:rPr>
        <w:t xml:space="preserve"> in facing the policy of the Dutch East Indies Government </w:t>
      </w:r>
      <w:proofErr w:type="spellStart"/>
      <w:r w:rsidR="002A2C9B" w:rsidRPr="002A2C9B">
        <w:rPr>
          <w:i/>
          <w:sz w:val="24"/>
        </w:rPr>
        <w:t>Zending</w:t>
      </w:r>
      <w:proofErr w:type="spellEnd"/>
      <w:r w:rsidR="002A2C9B" w:rsidRPr="002A2C9B">
        <w:rPr>
          <w:i/>
          <w:sz w:val="24"/>
        </w:rPr>
        <w:t xml:space="preserve"> School policy and (2) to explain the existence of </w:t>
      </w:r>
      <w:proofErr w:type="spellStart"/>
      <w:r w:rsidR="002A2C9B" w:rsidRPr="002A2C9B">
        <w:rPr>
          <w:i/>
          <w:sz w:val="24"/>
        </w:rPr>
        <w:t>pesantren</w:t>
      </w:r>
      <w:proofErr w:type="spellEnd"/>
      <w:r w:rsidR="002A2C9B" w:rsidRPr="002A2C9B">
        <w:rPr>
          <w:i/>
          <w:sz w:val="24"/>
        </w:rPr>
        <w:t xml:space="preserve"> in facing the politics of the Dutch East Indies Government Teacher Ordinance. The findings in the study are the policies of the </w:t>
      </w:r>
      <w:proofErr w:type="spellStart"/>
      <w:r w:rsidR="002A2C9B" w:rsidRPr="002A2C9B">
        <w:rPr>
          <w:i/>
          <w:sz w:val="24"/>
        </w:rPr>
        <w:t>Zending</w:t>
      </w:r>
      <w:proofErr w:type="spellEnd"/>
      <w:r w:rsidR="002A2C9B" w:rsidRPr="002A2C9B">
        <w:rPr>
          <w:i/>
          <w:sz w:val="24"/>
        </w:rPr>
        <w:t xml:space="preserve"> School experienced success in the initial period but failed in the next period. </w:t>
      </w:r>
      <w:r w:rsidR="002A2C9B">
        <w:rPr>
          <w:i/>
          <w:sz w:val="24"/>
        </w:rPr>
        <w:t>T</w:t>
      </w:r>
      <w:r w:rsidR="002A2C9B" w:rsidRPr="002A2C9B">
        <w:rPr>
          <w:i/>
          <w:sz w:val="24"/>
        </w:rPr>
        <w:t xml:space="preserve">hen the teacher ordinance policy actually gave birth to the spirit of </w:t>
      </w:r>
      <w:proofErr w:type="spellStart"/>
      <w:r w:rsidR="002A2C9B" w:rsidRPr="002A2C9B">
        <w:rPr>
          <w:i/>
          <w:sz w:val="24"/>
        </w:rPr>
        <w:t>pesantren</w:t>
      </w:r>
      <w:proofErr w:type="spellEnd"/>
      <w:r w:rsidR="002A2C9B" w:rsidRPr="002A2C9B">
        <w:rPr>
          <w:i/>
          <w:sz w:val="24"/>
        </w:rPr>
        <w:t xml:space="preserve"> resistance against the Dutch East Indies government so that the Teacher Ordinance policy was repealed in 1928.</w:t>
      </w:r>
    </w:p>
    <w:p w14:paraId="2930ECC8" w14:textId="14BE7581" w:rsidR="008E6F88" w:rsidRDefault="008E6F88" w:rsidP="008E6F88">
      <w:pPr>
        <w:spacing w:line="360" w:lineRule="auto"/>
        <w:ind w:right="570"/>
        <w:jc w:val="both"/>
        <w:rPr>
          <w:i/>
          <w:sz w:val="24"/>
        </w:rPr>
      </w:pPr>
    </w:p>
    <w:p w14:paraId="73A7EDE1" w14:textId="5558FF1E" w:rsidR="000F4D67" w:rsidRPr="005D069A" w:rsidRDefault="008E6F88" w:rsidP="005D069A">
      <w:pPr>
        <w:widowControl/>
        <w:autoSpaceDE/>
        <w:autoSpaceDN/>
        <w:bidi/>
        <w:spacing w:after="160" w:line="259" w:lineRule="auto"/>
        <w:ind w:left="145" w:right="570"/>
        <w:jc w:val="both"/>
        <w:rPr>
          <w:rFonts w:ascii="Traditional Arabic" w:hAnsi="Traditional Arabic" w:cs="Traditional Arabic"/>
          <w:sz w:val="32"/>
          <w:szCs w:val="32"/>
          <w:lang w:bidi="ar-SA"/>
        </w:rPr>
      </w:pPr>
      <w:bookmarkStart w:id="0" w:name="_Hlk47425234"/>
      <w:r w:rsidRPr="00787326">
        <w:rPr>
          <w:rFonts w:ascii="Traditional Arabic" w:hAnsi="Traditional Arabic" w:cs="Traditional Arabic" w:hint="cs"/>
          <w:b/>
          <w:bCs/>
          <w:sz w:val="32"/>
          <w:szCs w:val="32"/>
          <w:rtl/>
          <w:lang w:val="id-ID" w:bidi="ar-SA"/>
        </w:rPr>
        <w:t>ملخص</w:t>
      </w:r>
      <w:r w:rsidR="00787326" w:rsidRPr="00787326">
        <w:rPr>
          <w:rFonts w:ascii="Traditional Arabic" w:hAnsi="Traditional Arabic" w:cs="Traditional Arabic" w:hint="cs"/>
          <w:b/>
          <w:bCs/>
          <w:sz w:val="32"/>
          <w:szCs w:val="32"/>
          <w:rtl/>
          <w:lang w:val="id-ID" w:bidi="ar-SA"/>
        </w:rPr>
        <w:t>:</w:t>
      </w:r>
      <w:r>
        <w:rPr>
          <w:rFonts w:ascii="Traditional Arabic" w:hAnsi="Traditional Arabic" w:cs="Traditional Arabic" w:hint="cs"/>
          <w:sz w:val="32"/>
          <w:szCs w:val="32"/>
          <w:rtl/>
          <w:lang w:val="id-ID" w:bidi="ar-SA"/>
        </w:rPr>
        <w:t xml:space="preserve"> </w:t>
      </w:r>
      <w:r w:rsidRPr="008E6F88">
        <w:rPr>
          <w:rFonts w:ascii="Traditional Arabic" w:hAnsi="Traditional Arabic" w:cs="Traditional Arabic"/>
          <w:sz w:val="32"/>
          <w:szCs w:val="32"/>
          <w:rtl/>
          <w:lang w:val="id-ID" w:bidi="ar-SA"/>
        </w:rPr>
        <w:t xml:space="preserve">أجري هذا البحث بسبب جهود حكومة الهند الشرقية الهولندية في تحكيم سياسة مدرسة </w:t>
      </w:r>
      <w:r w:rsidRPr="008E6F88">
        <w:rPr>
          <w:rFonts w:ascii="Traditional Arabic" w:hAnsi="Traditional Arabic" w:cs="Traditional Arabic" w:hint="cs"/>
          <w:sz w:val="32"/>
          <w:szCs w:val="32"/>
          <w:rtl/>
          <w:lang w:val="id-ID" w:bidi="ar-SA"/>
        </w:rPr>
        <w:t>زنديغ</w:t>
      </w:r>
      <w:r w:rsidRPr="008E6F88">
        <w:rPr>
          <w:rFonts w:ascii="Traditional Arabic" w:hAnsi="Traditional Arabic" w:cs="Traditional Arabic"/>
          <w:sz w:val="32"/>
          <w:szCs w:val="32"/>
          <w:rtl/>
          <w:lang w:val="id-ID" w:bidi="ar-SA"/>
        </w:rPr>
        <w:t xml:space="preserve"> وترسيم المعلمين لهدم وجود فسانترين.لذلك، غرض هذ البحث هو </w:t>
      </w:r>
      <w:r>
        <w:rPr>
          <w:rFonts w:ascii="Traditional Arabic" w:hAnsi="Traditional Arabic" w:cs="Traditional Arabic" w:hint="cs"/>
          <w:sz w:val="32"/>
          <w:szCs w:val="32"/>
          <w:rtl/>
          <w:lang w:val="id-ID" w:bidi="ar-SA"/>
        </w:rPr>
        <w:t>(</w:t>
      </w:r>
      <w:r w:rsidRPr="008E6F88">
        <w:rPr>
          <w:rFonts w:ascii="Traditional Arabic" w:hAnsi="Traditional Arabic" w:cs="Traditional Arabic"/>
          <w:sz w:val="32"/>
          <w:szCs w:val="32"/>
          <w:rtl/>
          <w:lang w:val="id-ID" w:bidi="ar-SA"/>
        </w:rPr>
        <w:t>1</w:t>
      </w:r>
      <w:r>
        <w:rPr>
          <w:rFonts w:ascii="Traditional Arabic" w:hAnsi="Traditional Arabic" w:cs="Traditional Arabic" w:hint="cs"/>
          <w:sz w:val="32"/>
          <w:szCs w:val="32"/>
          <w:rtl/>
          <w:lang w:val="id-ID" w:bidi="ar-SA"/>
        </w:rPr>
        <w:t xml:space="preserve">) </w:t>
      </w:r>
      <w:r w:rsidRPr="008E6F88">
        <w:rPr>
          <w:rFonts w:ascii="Traditional Arabic" w:hAnsi="Traditional Arabic" w:cs="Traditional Arabic"/>
          <w:sz w:val="32"/>
          <w:szCs w:val="32"/>
          <w:rtl/>
          <w:lang w:val="id-ID" w:bidi="ar-SA"/>
        </w:rPr>
        <w:t xml:space="preserve">بيان وجود فسانترين في مواجهة سياسة مدرسة </w:t>
      </w:r>
      <w:r w:rsidRPr="008E6F88">
        <w:rPr>
          <w:rFonts w:ascii="Traditional Arabic" w:hAnsi="Traditional Arabic" w:cs="Traditional Arabic" w:hint="cs"/>
          <w:sz w:val="32"/>
          <w:szCs w:val="32"/>
          <w:rtl/>
          <w:lang w:val="id-ID" w:bidi="ar-SA"/>
        </w:rPr>
        <w:t>زنديغ</w:t>
      </w:r>
      <w:r w:rsidRPr="008E6F88">
        <w:rPr>
          <w:rFonts w:ascii="Traditional Arabic" w:hAnsi="Traditional Arabic" w:cs="Traditional Arabic"/>
          <w:sz w:val="32"/>
          <w:szCs w:val="32"/>
          <w:rtl/>
          <w:lang w:val="id-ID" w:bidi="ar-SA"/>
        </w:rPr>
        <w:t xml:space="preserve"> من حكومة الهند الشرقية الهولندية</w:t>
      </w:r>
      <w:r>
        <w:rPr>
          <w:rFonts w:ascii="Traditional Arabic" w:hAnsi="Traditional Arabic" w:cs="Traditional Arabic" w:hint="cs"/>
          <w:sz w:val="32"/>
          <w:szCs w:val="32"/>
          <w:rtl/>
          <w:lang w:val="id-ID" w:bidi="ar-SA"/>
        </w:rPr>
        <w:t xml:space="preserve"> (</w:t>
      </w:r>
      <w:r w:rsidRPr="008E6F88">
        <w:rPr>
          <w:rFonts w:ascii="Traditional Arabic" w:hAnsi="Traditional Arabic" w:cs="Traditional Arabic"/>
          <w:sz w:val="32"/>
          <w:szCs w:val="32"/>
          <w:rtl/>
          <w:lang w:val="id-ID" w:bidi="ar-SA"/>
        </w:rPr>
        <w:t>2</w:t>
      </w:r>
      <w:r>
        <w:rPr>
          <w:rFonts w:ascii="Traditional Arabic" w:hAnsi="Traditional Arabic" w:cs="Traditional Arabic" w:hint="cs"/>
          <w:sz w:val="32"/>
          <w:szCs w:val="32"/>
          <w:rtl/>
          <w:lang w:val="id-ID" w:bidi="ar-SA"/>
        </w:rPr>
        <w:t>)</w:t>
      </w:r>
      <w:r w:rsidRPr="008E6F88">
        <w:rPr>
          <w:rFonts w:ascii="Traditional Arabic" w:hAnsi="Traditional Arabic" w:cs="Traditional Arabic"/>
          <w:sz w:val="32"/>
          <w:szCs w:val="32"/>
          <w:rtl/>
          <w:lang w:val="id-ID" w:bidi="ar-SA"/>
        </w:rPr>
        <w:t xml:space="preserve"> بيان وجود فسانترين في مواجهة سياسة ترسيم المعلمين من حكومة الهند الشرقية الهولندية. نتائج هذا البحث  هي أن سياسة  مدرسة </w:t>
      </w:r>
      <w:r w:rsidRPr="008E6F88">
        <w:rPr>
          <w:rFonts w:ascii="Traditional Arabic" w:hAnsi="Traditional Arabic" w:cs="Traditional Arabic" w:hint="cs"/>
          <w:sz w:val="32"/>
          <w:szCs w:val="32"/>
          <w:rtl/>
          <w:lang w:val="id-ID" w:bidi="ar-SA"/>
        </w:rPr>
        <w:t>زنديغ</w:t>
      </w:r>
      <w:r w:rsidRPr="008E6F88">
        <w:rPr>
          <w:rFonts w:ascii="Traditional Arabic" w:hAnsi="Traditional Arabic" w:cs="Traditional Arabic"/>
          <w:sz w:val="32"/>
          <w:szCs w:val="32"/>
          <w:rtl/>
          <w:lang w:val="id-ID" w:bidi="ar-SA"/>
        </w:rPr>
        <w:t xml:space="preserve">  نجاحًا في الفترة الأولى، لكنها فشلت في الفترة التالية. بل ثم ولدت سياسة ترسيم المعلمين روح مقاومة فسانترين ضد حكومة الهند الشرقية الهولندية حتى ألغيت سياسة ترسيم المعلمين في عام 1928.</w:t>
      </w:r>
      <w:bookmarkEnd w:id="0"/>
    </w:p>
    <w:p w14:paraId="0C5DB4B2" w14:textId="1A820CEA" w:rsidR="000F4D67" w:rsidRDefault="000F4D67">
      <w:pPr>
        <w:pStyle w:val="BodyText"/>
        <w:spacing w:before="6"/>
        <w:rPr>
          <w:rFonts w:ascii="Arial"/>
          <w:sz w:val="23"/>
          <w:lang w:val="en-ID"/>
        </w:rPr>
      </w:pPr>
    </w:p>
    <w:p w14:paraId="0A3636D1" w14:textId="5CE1A02E" w:rsidR="005D069A" w:rsidRDefault="005D069A">
      <w:pPr>
        <w:pStyle w:val="BodyText"/>
        <w:spacing w:before="6"/>
        <w:rPr>
          <w:rFonts w:ascii="Arial"/>
          <w:sz w:val="23"/>
          <w:lang w:val="en-ID"/>
        </w:rPr>
      </w:pPr>
    </w:p>
    <w:p w14:paraId="56CADDA6" w14:textId="3FA61A72" w:rsidR="005D069A" w:rsidRDefault="005D069A">
      <w:pPr>
        <w:pStyle w:val="BodyText"/>
        <w:spacing w:before="6"/>
        <w:rPr>
          <w:rFonts w:ascii="Arial"/>
          <w:sz w:val="23"/>
          <w:lang w:val="en-ID"/>
        </w:rPr>
      </w:pPr>
    </w:p>
    <w:p w14:paraId="62516BE4" w14:textId="68A4F9EB" w:rsidR="005D069A" w:rsidRDefault="005D069A">
      <w:pPr>
        <w:pStyle w:val="BodyText"/>
        <w:spacing w:before="6"/>
        <w:rPr>
          <w:rFonts w:ascii="Arial"/>
          <w:sz w:val="23"/>
          <w:lang w:val="en-ID"/>
        </w:rPr>
      </w:pPr>
    </w:p>
    <w:p w14:paraId="1C14A263" w14:textId="5EA666A9" w:rsidR="005D069A" w:rsidRDefault="005D069A">
      <w:pPr>
        <w:pStyle w:val="BodyText"/>
        <w:spacing w:before="6"/>
        <w:rPr>
          <w:rFonts w:ascii="Arial"/>
          <w:sz w:val="23"/>
          <w:lang w:val="en-ID"/>
        </w:rPr>
      </w:pPr>
    </w:p>
    <w:p w14:paraId="30BD522A" w14:textId="77777777" w:rsidR="005D069A" w:rsidRPr="00787326" w:rsidRDefault="005D069A">
      <w:pPr>
        <w:pStyle w:val="BodyText"/>
        <w:spacing w:before="6"/>
        <w:rPr>
          <w:rFonts w:ascii="Arial"/>
          <w:sz w:val="23"/>
          <w:lang w:val="en-ID"/>
        </w:rPr>
      </w:pPr>
    </w:p>
    <w:p w14:paraId="01E9D022" w14:textId="77777777" w:rsidR="004540D6" w:rsidRDefault="00285703" w:rsidP="00C922E2">
      <w:pPr>
        <w:spacing w:before="90" w:line="360" w:lineRule="auto"/>
        <w:ind w:left="589" w:right="116"/>
        <w:jc w:val="both"/>
        <w:rPr>
          <w:i/>
          <w:sz w:val="24"/>
        </w:rPr>
      </w:pPr>
      <w:proofErr w:type="spellStart"/>
      <w:r>
        <w:rPr>
          <w:b/>
          <w:i/>
          <w:sz w:val="24"/>
        </w:rPr>
        <w:lastRenderedPageBreak/>
        <w:t>Abstrak</w:t>
      </w:r>
      <w:proofErr w:type="spellEnd"/>
      <w:r w:rsidR="00C922E2">
        <w:rPr>
          <w:b/>
          <w:i/>
          <w:sz w:val="24"/>
        </w:rPr>
        <w:t xml:space="preserve">: </w:t>
      </w:r>
      <w:proofErr w:type="spellStart"/>
      <w:r w:rsidR="00AE5233">
        <w:rPr>
          <w:i/>
          <w:sz w:val="24"/>
        </w:rPr>
        <w:t>Kegelisahan</w:t>
      </w:r>
      <w:proofErr w:type="spellEnd"/>
      <w:r w:rsidR="00AE5233">
        <w:rPr>
          <w:i/>
          <w:sz w:val="24"/>
        </w:rPr>
        <w:t xml:space="preserve"> </w:t>
      </w:r>
      <w:proofErr w:type="spellStart"/>
      <w:r w:rsidR="00AE5233">
        <w:rPr>
          <w:i/>
          <w:sz w:val="24"/>
        </w:rPr>
        <w:t>akademik</w:t>
      </w:r>
      <w:proofErr w:type="spellEnd"/>
      <w:r w:rsidR="00AE5233">
        <w:rPr>
          <w:i/>
          <w:sz w:val="24"/>
        </w:rPr>
        <w:t xml:space="preserve"> </w:t>
      </w:r>
      <w:proofErr w:type="spellStart"/>
      <w:r w:rsidR="00AE5233">
        <w:rPr>
          <w:i/>
          <w:sz w:val="24"/>
        </w:rPr>
        <w:t>dalam</w:t>
      </w:r>
      <w:proofErr w:type="spellEnd"/>
      <w:r w:rsidR="00AE5233">
        <w:rPr>
          <w:i/>
          <w:sz w:val="24"/>
        </w:rPr>
        <w:t xml:space="preserve"> </w:t>
      </w:r>
      <w:proofErr w:type="spellStart"/>
      <w:r w:rsidR="00AE5233">
        <w:rPr>
          <w:i/>
          <w:sz w:val="24"/>
        </w:rPr>
        <w:t>artikel</w:t>
      </w:r>
      <w:proofErr w:type="spellEnd"/>
      <w:r w:rsidR="00AE5233">
        <w:rPr>
          <w:i/>
          <w:sz w:val="24"/>
        </w:rPr>
        <w:t xml:space="preserve"> </w:t>
      </w:r>
      <w:proofErr w:type="spellStart"/>
      <w:r w:rsidR="00AE5233">
        <w:rPr>
          <w:i/>
          <w:sz w:val="24"/>
        </w:rPr>
        <w:t>ini</w:t>
      </w:r>
      <w:proofErr w:type="spellEnd"/>
      <w:r w:rsidR="00AE5233">
        <w:rPr>
          <w:i/>
          <w:sz w:val="24"/>
        </w:rPr>
        <w:t xml:space="preserve"> </w:t>
      </w:r>
      <w:proofErr w:type="spellStart"/>
      <w:r w:rsidR="00AE5233">
        <w:rPr>
          <w:i/>
          <w:sz w:val="24"/>
        </w:rPr>
        <w:t>adalah</w:t>
      </w:r>
      <w:proofErr w:type="spellEnd"/>
      <w:r w:rsidR="00AE5233">
        <w:rPr>
          <w:i/>
          <w:sz w:val="24"/>
        </w:rPr>
        <w:t xml:space="preserve"> </w:t>
      </w:r>
      <w:proofErr w:type="spellStart"/>
      <w:r w:rsidR="00AE5233">
        <w:rPr>
          <w:i/>
          <w:sz w:val="24"/>
        </w:rPr>
        <w:t>p</w:t>
      </w:r>
      <w:r w:rsidR="00AE5233" w:rsidRPr="00AE5233">
        <w:rPr>
          <w:i/>
          <w:sz w:val="24"/>
        </w:rPr>
        <w:t>esantren</w:t>
      </w:r>
      <w:proofErr w:type="spellEnd"/>
      <w:r w:rsidR="00AE5233" w:rsidRPr="00AE5233">
        <w:rPr>
          <w:i/>
          <w:sz w:val="24"/>
        </w:rPr>
        <w:t xml:space="preserve"> </w:t>
      </w:r>
      <w:proofErr w:type="spellStart"/>
      <w:r w:rsidR="00AE5233" w:rsidRPr="00AE5233">
        <w:rPr>
          <w:i/>
          <w:sz w:val="24"/>
        </w:rPr>
        <w:t>sebagai</w:t>
      </w:r>
      <w:proofErr w:type="spellEnd"/>
      <w:r w:rsidR="00AE5233" w:rsidRPr="00AE5233">
        <w:rPr>
          <w:i/>
          <w:sz w:val="24"/>
        </w:rPr>
        <w:t xml:space="preserve"> </w:t>
      </w:r>
      <w:proofErr w:type="spellStart"/>
      <w:r w:rsidR="00AE5233" w:rsidRPr="00AE5233">
        <w:rPr>
          <w:i/>
          <w:sz w:val="24"/>
        </w:rPr>
        <w:t>lembaga</w:t>
      </w:r>
      <w:proofErr w:type="spellEnd"/>
      <w:r w:rsidR="00AE5233" w:rsidRPr="00AE5233">
        <w:rPr>
          <w:i/>
          <w:sz w:val="24"/>
        </w:rPr>
        <w:t xml:space="preserve"> </w:t>
      </w:r>
      <w:proofErr w:type="spellStart"/>
      <w:r w:rsidR="00AE5233" w:rsidRPr="00AE5233">
        <w:rPr>
          <w:i/>
          <w:sz w:val="24"/>
        </w:rPr>
        <w:t>pendidikan</w:t>
      </w:r>
      <w:proofErr w:type="spellEnd"/>
      <w:r w:rsidR="00AE5233" w:rsidRPr="00AE5233">
        <w:rPr>
          <w:i/>
          <w:sz w:val="24"/>
        </w:rPr>
        <w:t xml:space="preserve"> agama Islam </w:t>
      </w:r>
      <w:proofErr w:type="spellStart"/>
      <w:r w:rsidR="00AE5233" w:rsidRPr="00AE5233">
        <w:rPr>
          <w:i/>
          <w:sz w:val="24"/>
        </w:rPr>
        <w:t>tertua</w:t>
      </w:r>
      <w:proofErr w:type="spellEnd"/>
      <w:r w:rsidR="00AE5233" w:rsidRPr="00AE5233">
        <w:rPr>
          <w:i/>
          <w:sz w:val="24"/>
        </w:rPr>
        <w:t xml:space="preserve"> di Nusantara </w:t>
      </w:r>
      <w:proofErr w:type="spellStart"/>
      <w:r w:rsidR="00AE5233" w:rsidRPr="00AE5233">
        <w:rPr>
          <w:i/>
          <w:sz w:val="24"/>
        </w:rPr>
        <w:t>mengalami</w:t>
      </w:r>
      <w:proofErr w:type="spellEnd"/>
      <w:r w:rsidR="00AE5233" w:rsidRPr="00AE5233">
        <w:rPr>
          <w:i/>
          <w:sz w:val="24"/>
        </w:rPr>
        <w:t xml:space="preserve"> </w:t>
      </w:r>
      <w:proofErr w:type="spellStart"/>
      <w:r w:rsidR="00AE5233" w:rsidRPr="00AE5233">
        <w:rPr>
          <w:i/>
          <w:sz w:val="24"/>
        </w:rPr>
        <w:t>banyak</w:t>
      </w:r>
      <w:proofErr w:type="spellEnd"/>
      <w:r w:rsidR="00AE5233" w:rsidRPr="00AE5233">
        <w:rPr>
          <w:i/>
          <w:sz w:val="24"/>
        </w:rPr>
        <w:t xml:space="preserve"> </w:t>
      </w:r>
      <w:proofErr w:type="spellStart"/>
      <w:r w:rsidR="00AE5233" w:rsidRPr="00AE5233">
        <w:rPr>
          <w:i/>
          <w:sz w:val="24"/>
        </w:rPr>
        <w:t>tekanan</w:t>
      </w:r>
      <w:proofErr w:type="spellEnd"/>
      <w:r w:rsidR="00AE5233" w:rsidRPr="00AE5233">
        <w:rPr>
          <w:i/>
          <w:sz w:val="24"/>
        </w:rPr>
        <w:t xml:space="preserve"> </w:t>
      </w:r>
      <w:r w:rsidR="00AE5233">
        <w:rPr>
          <w:i/>
          <w:sz w:val="24"/>
        </w:rPr>
        <w:t>pada masa</w:t>
      </w:r>
      <w:r w:rsidR="00AE5233" w:rsidRPr="00AE5233">
        <w:rPr>
          <w:i/>
          <w:sz w:val="24"/>
        </w:rPr>
        <w:t xml:space="preserve"> </w:t>
      </w:r>
      <w:proofErr w:type="spellStart"/>
      <w:r w:rsidR="00AE5233" w:rsidRPr="00AE5233">
        <w:rPr>
          <w:i/>
          <w:sz w:val="24"/>
        </w:rPr>
        <w:t>Pemerintah</w:t>
      </w:r>
      <w:proofErr w:type="spellEnd"/>
      <w:r w:rsidR="00AE5233" w:rsidRPr="00AE5233">
        <w:rPr>
          <w:i/>
          <w:sz w:val="24"/>
        </w:rPr>
        <w:t xml:space="preserve"> </w:t>
      </w:r>
      <w:proofErr w:type="spellStart"/>
      <w:r w:rsidR="00AE5233" w:rsidRPr="00AE5233">
        <w:rPr>
          <w:i/>
          <w:sz w:val="24"/>
        </w:rPr>
        <w:t>Hindia</w:t>
      </w:r>
      <w:proofErr w:type="spellEnd"/>
      <w:r w:rsidR="00AE5233" w:rsidRPr="00AE5233">
        <w:rPr>
          <w:i/>
          <w:sz w:val="24"/>
        </w:rPr>
        <w:t xml:space="preserve"> </w:t>
      </w:r>
      <w:proofErr w:type="spellStart"/>
      <w:r w:rsidR="00AE5233" w:rsidRPr="00AE5233">
        <w:rPr>
          <w:i/>
          <w:sz w:val="24"/>
        </w:rPr>
        <w:t>Belanda</w:t>
      </w:r>
      <w:proofErr w:type="spellEnd"/>
      <w:r w:rsidR="00AE5233">
        <w:rPr>
          <w:i/>
          <w:sz w:val="24"/>
        </w:rPr>
        <w:t xml:space="preserve"> </w:t>
      </w:r>
      <w:proofErr w:type="spellStart"/>
      <w:r w:rsidR="00AE5233">
        <w:rPr>
          <w:i/>
          <w:sz w:val="24"/>
        </w:rPr>
        <w:t>melalui</w:t>
      </w:r>
      <w:proofErr w:type="spellEnd"/>
      <w:r w:rsidR="00AE5233">
        <w:rPr>
          <w:i/>
          <w:sz w:val="24"/>
        </w:rPr>
        <w:t xml:space="preserve"> </w:t>
      </w:r>
      <w:proofErr w:type="spellStart"/>
      <w:r w:rsidR="00AE5233">
        <w:rPr>
          <w:i/>
          <w:sz w:val="24"/>
        </w:rPr>
        <w:t>kebijakan-kebijakan</w:t>
      </w:r>
      <w:proofErr w:type="spellEnd"/>
      <w:r w:rsidR="00AE5233">
        <w:rPr>
          <w:i/>
          <w:sz w:val="24"/>
        </w:rPr>
        <w:t xml:space="preserve"> yang </w:t>
      </w:r>
      <w:proofErr w:type="spellStart"/>
      <w:r w:rsidR="00AE5233">
        <w:rPr>
          <w:i/>
          <w:sz w:val="24"/>
        </w:rPr>
        <w:t>diberlakukan</w:t>
      </w:r>
      <w:proofErr w:type="spellEnd"/>
      <w:r w:rsidR="00AE5233" w:rsidRPr="00AE5233">
        <w:rPr>
          <w:i/>
          <w:sz w:val="24"/>
        </w:rPr>
        <w:t xml:space="preserve">. </w:t>
      </w:r>
      <w:proofErr w:type="spellStart"/>
      <w:r w:rsidR="00AE5233">
        <w:rPr>
          <w:i/>
          <w:sz w:val="24"/>
        </w:rPr>
        <w:t>Maka</w:t>
      </w:r>
      <w:proofErr w:type="spellEnd"/>
      <w:r w:rsidR="00AE5233">
        <w:rPr>
          <w:i/>
          <w:sz w:val="24"/>
        </w:rPr>
        <w:t xml:space="preserve"> </w:t>
      </w:r>
      <w:proofErr w:type="spellStart"/>
      <w:r w:rsidR="00AE5233">
        <w:rPr>
          <w:i/>
          <w:sz w:val="24"/>
        </w:rPr>
        <w:t>rumusan</w:t>
      </w:r>
      <w:proofErr w:type="spellEnd"/>
      <w:r w:rsidR="00AE5233">
        <w:rPr>
          <w:i/>
          <w:sz w:val="24"/>
        </w:rPr>
        <w:t xml:space="preserve"> </w:t>
      </w:r>
      <w:proofErr w:type="spellStart"/>
      <w:r w:rsidR="00AE5233">
        <w:rPr>
          <w:i/>
          <w:sz w:val="24"/>
        </w:rPr>
        <w:t>masalah</w:t>
      </w:r>
      <w:proofErr w:type="spellEnd"/>
      <w:r w:rsidR="008939DB">
        <w:rPr>
          <w:i/>
          <w:sz w:val="24"/>
        </w:rPr>
        <w:t xml:space="preserve"> yang</w:t>
      </w:r>
      <w:r w:rsidR="00AE5233">
        <w:rPr>
          <w:i/>
          <w:sz w:val="24"/>
        </w:rPr>
        <w:t xml:space="preserve"> </w:t>
      </w:r>
      <w:proofErr w:type="spellStart"/>
      <w:r w:rsidR="00AE5233">
        <w:rPr>
          <w:i/>
          <w:sz w:val="24"/>
        </w:rPr>
        <w:t>pertama</w:t>
      </w:r>
      <w:proofErr w:type="spellEnd"/>
      <w:r w:rsidR="00AE5233">
        <w:rPr>
          <w:i/>
          <w:sz w:val="24"/>
        </w:rPr>
        <w:t xml:space="preserve"> </w:t>
      </w:r>
      <w:proofErr w:type="spellStart"/>
      <w:r w:rsidR="00AE5233">
        <w:rPr>
          <w:i/>
          <w:sz w:val="24"/>
        </w:rPr>
        <w:t>akan</w:t>
      </w:r>
      <w:proofErr w:type="spellEnd"/>
      <w:r w:rsidR="00AE5233">
        <w:rPr>
          <w:i/>
          <w:sz w:val="24"/>
        </w:rPr>
        <w:t xml:space="preserve"> </w:t>
      </w:r>
      <w:proofErr w:type="spellStart"/>
      <w:r w:rsidR="00AE5233">
        <w:rPr>
          <w:i/>
          <w:sz w:val="24"/>
        </w:rPr>
        <w:t>menjelaskan</w:t>
      </w:r>
      <w:proofErr w:type="spellEnd"/>
      <w:r w:rsidR="00AE5233">
        <w:rPr>
          <w:i/>
          <w:sz w:val="24"/>
        </w:rPr>
        <w:t xml:space="preserve"> </w:t>
      </w:r>
      <w:proofErr w:type="spellStart"/>
      <w:r w:rsidR="008939DB" w:rsidRPr="00AE5233">
        <w:rPr>
          <w:i/>
          <w:sz w:val="24"/>
        </w:rPr>
        <w:t>kebijakan</w:t>
      </w:r>
      <w:proofErr w:type="spellEnd"/>
      <w:r w:rsidR="008939DB" w:rsidRPr="00AE5233">
        <w:rPr>
          <w:i/>
          <w:sz w:val="24"/>
        </w:rPr>
        <w:t xml:space="preserve"> </w:t>
      </w:r>
      <w:proofErr w:type="spellStart"/>
      <w:r w:rsidR="004540D6">
        <w:rPr>
          <w:i/>
          <w:sz w:val="24"/>
        </w:rPr>
        <w:t>S</w:t>
      </w:r>
      <w:r w:rsidR="008939DB" w:rsidRPr="00AE5233">
        <w:rPr>
          <w:i/>
          <w:sz w:val="24"/>
        </w:rPr>
        <w:t>ekolah</w:t>
      </w:r>
      <w:proofErr w:type="spellEnd"/>
      <w:r w:rsidR="008939DB" w:rsidRPr="00AE5233">
        <w:rPr>
          <w:i/>
          <w:sz w:val="24"/>
        </w:rPr>
        <w:t xml:space="preserve"> </w:t>
      </w:r>
      <w:proofErr w:type="spellStart"/>
      <w:r w:rsidR="004540D6">
        <w:rPr>
          <w:i/>
          <w:sz w:val="24"/>
        </w:rPr>
        <w:t>Z</w:t>
      </w:r>
      <w:r w:rsidR="008939DB" w:rsidRPr="00AE5233">
        <w:rPr>
          <w:i/>
          <w:sz w:val="24"/>
        </w:rPr>
        <w:t>ending</w:t>
      </w:r>
      <w:proofErr w:type="spellEnd"/>
      <w:r w:rsidR="008939DB">
        <w:rPr>
          <w:i/>
          <w:sz w:val="24"/>
        </w:rPr>
        <w:t xml:space="preserve"> yang </w:t>
      </w:r>
      <w:proofErr w:type="spellStart"/>
      <w:r w:rsidR="008939DB">
        <w:rPr>
          <w:i/>
          <w:sz w:val="24"/>
        </w:rPr>
        <w:t>diberlakukan</w:t>
      </w:r>
      <w:proofErr w:type="spellEnd"/>
      <w:r w:rsidR="008939DB">
        <w:rPr>
          <w:i/>
          <w:sz w:val="24"/>
        </w:rPr>
        <w:t xml:space="preserve"> oleh </w:t>
      </w:r>
      <w:proofErr w:type="spellStart"/>
      <w:r w:rsidR="00AE5233" w:rsidRPr="00AE5233">
        <w:rPr>
          <w:i/>
          <w:sz w:val="24"/>
        </w:rPr>
        <w:t>Pemerintah</w:t>
      </w:r>
      <w:proofErr w:type="spellEnd"/>
      <w:r w:rsidR="00AE5233" w:rsidRPr="00AE5233">
        <w:rPr>
          <w:i/>
          <w:sz w:val="24"/>
        </w:rPr>
        <w:t xml:space="preserve"> </w:t>
      </w:r>
      <w:proofErr w:type="spellStart"/>
      <w:r w:rsidR="00AE5233" w:rsidRPr="00AE5233">
        <w:rPr>
          <w:i/>
          <w:sz w:val="24"/>
        </w:rPr>
        <w:t>Hindia</w:t>
      </w:r>
      <w:proofErr w:type="spellEnd"/>
      <w:r w:rsidR="00AE5233" w:rsidRPr="00AE5233">
        <w:rPr>
          <w:i/>
          <w:sz w:val="24"/>
        </w:rPr>
        <w:t xml:space="preserve"> </w:t>
      </w:r>
      <w:proofErr w:type="spellStart"/>
      <w:r w:rsidR="00AE5233">
        <w:rPr>
          <w:i/>
          <w:sz w:val="24"/>
        </w:rPr>
        <w:t>Belanda</w:t>
      </w:r>
      <w:proofErr w:type="spellEnd"/>
      <w:r w:rsidR="00AE5233">
        <w:rPr>
          <w:i/>
          <w:sz w:val="24"/>
        </w:rPr>
        <w:t xml:space="preserve"> </w:t>
      </w:r>
      <w:proofErr w:type="spellStart"/>
      <w:r w:rsidR="00AE5233" w:rsidRPr="00AE5233">
        <w:rPr>
          <w:i/>
          <w:sz w:val="24"/>
        </w:rPr>
        <w:t>untuk</w:t>
      </w:r>
      <w:proofErr w:type="spellEnd"/>
      <w:r w:rsidR="00AE5233" w:rsidRPr="00AE5233">
        <w:rPr>
          <w:i/>
          <w:sz w:val="24"/>
        </w:rPr>
        <w:t xml:space="preserve"> </w:t>
      </w:r>
      <w:proofErr w:type="spellStart"/>
      <w:r w:rsidR="00AE5233" w:rsidRPr="00AE5233">
        <w:rPr>
          <w:i/>
          <w:sz w:val="24"/>
        </w:rPr>
        <w:t>menyaingi</w:t>
      </w:r>
      <w:proofErr w:type="spellEnd"/>
      <w:r w:rsidR="00AE5233" w:rsidRPr="00AE5233">
        <w:rPr>
          <w:i/>
          <w:sz w:val="24"/>
        </w:rPr>
        <w:t xml:space="preserve"> </w:t>
      </w:r>
      <w:proofErr w:type="spellStart"/>
      <w:r w:rsidR="00AE5233" w:rsidRPr="00AE5233">
        <w:rPr>
          <w:i/>
          <w:sz w:val="24"/>
        </w:rPr>
        <w:t>pesantren</w:t>
      </w:r>
      <w:proofErr w:type="spellEnd"/>
      <w:r w:rsidR="00AE5233">
        <w:rPr>
          <w:i/>
          <w:sz w:val="24"/>
        </w:rPr>
        <w:t>.</w:t>
      </w:r>
      <w:r w:rsidR="00AE5233" w:rsidRPr="00AE5233">
        <w:rPr>
          <w:i/>
          <w:sz w:val="24"/>
        </w:rPr>
        <w:t xml:space="preserve"> </w:t>
      </w:r>
      <w:proofErr w:type="spellStart"/>
      <w:r w:rsidR="008939DB">
        <w:rPr>
          <w:i/>
          <w:sz w:val="24"/>
        </w:rPr>
        <w:t>Rumusan</w:t>
      </w:r>
      <w:proofErr w:type="spellEnd"/>
      <w:r w:rsidR="008939DB">
        <w:rPr>
          <w:i/>
          <w:sz w:val="24"/>
        </w:rPr>
        <w:t xml:space="preserve"> </w:t>
      </w:r>
      <w:proofErr w:type="spellStart"/>
      <w:r w:rsidR="008939DB">
        <w:rPr>
          <w:i/>
          <w:sz w:val="24"/>
        </w:rPr>
        <w:t>masalah</w:t>
      </w:r>
      <w:proofErr w:type="spellEnd"/>
      <w:r w:rsidR="008939DB">
        <w:rPr>
          <w:i/>
          <w:sz w:val="24"/>
        </w:rPr>
        <w:t xml:space="preserve"> yang </w:t>
      </w:r>
      <w:proofErr w:type="spellStart"/>
      <w:r w:rsidR="008939DB">
        <w:rPr>
          <w:i/>
          <w:sz w:val="24"/>
        </w:rPr>
        <w:t>kedua</w:t>
      </w:r>
      <w:proofErr w:type="spellEnd"/>
      <w:r w:rsidR="008939DB">
        <w:rPr>
          <w:i/>
          <w:sz w:val="24"/>
        </w:rPr>
        <w:t xml:space="preserve"> </w:t>
      </w:r>
      <w:proofErr w:type="spellStart"/>
      <w:r w:rsidR="008939DB">
        <w:rPr>
          <w:i/>
          <w:sz w:val="24"/>
        </w:rPr>
        <w:t>akan</w:t>
      </w:r>
      <w:proofErr w:type="spellEnd"/>
      <w:r w:rsidR="008939DB">
        <w:rPr>
          <w:i/>
          <w:sz w:val="24"/>
        </w:rPr>
        <w:t xml:space="preserve"> </w:t>
      </w:r>
      <w:proofErr w:type="spellStart"/>
      <w:r w:rsidR="008939DB">
        <w:rPr>
          <w:i/>
          <w:sz w:val="24"/>
        </w:rPr>
        <w:t>menjelaskan</w:t>
      </w:r>
      <w:proofErr w:type="spellEnd"/>
      <w:r w:rsidR="008939DB">
        <w:rPr>
          <w:i/>
          <w:sz w:val="24"/>
        </w:rPr>
        <w:t xml:space="preserve"> </w:t>
      </w:r>
      <w:proofErr w:type="spellStart"/>
      <w:r w:rsidR="008939DB" w:rsidRPr="00AE5233">
        <w:rPr>
          <w:i/>
          <w:sz w:val="24"/>
        </w:rPr>
        <w:t>kebijakan</w:t>
      </w:r>
      <w:proofErr w:type="spellEnd"/>
      <w:r w:rsidR="008939DB" w:rsidRPr="00AE5233">
        <w:rPr>
          <w:i/>
          <w:sz w:val="24"/>
        </w:rPr>
        <w:t xml:space="preserve"> </w:t>
      </w:r>
      <w:proofErr w:type="spellStart"/>
      <w:r w:rsidR="008939DB" w:rsidRPr="00AE5233">
        <w:rPr>
          <w:i/>
          <w:sz w:val="24"/>
        </w:rPr>
        <w:t>Ordonansi</w:t>
      </w:r>
      <w:proofErr w:type="spellEnd"/>
      <w:r w:rsidR="008939DB" w:rsidRPr="00AE5233">
        <w:rPr>
          <w:i/>
          <w:sz w:val="24"/>
        </w:rPr>
        <w:t xml:space="preserve"> Guru </w:t>
      </w:r>
      <w:proofErr w:type="spellStart"/>
      <w:r w:rsidR="008939DB" w:rsidRPr="00AE5233">
        <w:rPr>
          <w:i/>
          <w:sz w:val="24"/>
        </w:rPr>
        <w:t>untuk</w:t>
      </w:r>
      <w:proofErr w:type="spellEnd"/>
      <w:r w:rsidR="008939DB" w:rsidRPr="00AE5233">
        <w:rPr>
          <w:i/>
          <w:sz w:val="24"/>
        </w:rPr>
        <w:t xml:space="preserve"> </w:t>
      </w:r>
      <w:proofErr w:type="spellStart"/>
      <w:r w:rsidR="008939DB" w:rsidRPr="00AE5233">
        <w:rPr>
          <w:i/>
          <w:sz w:val="24"/>
        </w:rPr>
        <w:t>membatasi</w:t>
      </w:r>
      <w:proofErr w:type="spellEnd"/>
      <w:r w:rsidR="008939DB" w:rsidRPr="00AE5233">
        <w:rPr>
          <w:i/>
          <w:sz w:val="24"/>
        </w:rPr>
        <w:t xml:space="preserve"> </w:t>
      </w:r>
      <w:proofErr w:type="spellStart"/>
      <w:r w:rsidR="008939DB">
        <w:rPr>
          <w:i/>
          <w:sz w:val="24"/>
        </w:rPr>
        <w:t>gerak</w:t>
      </w:r>
      <w:proofErr w:type="spellEnd"/>
      <w:r w:rsidR="008939DB" w:rsidRPr="00AE5233">
        <w:rPr>
          <w:i/>
          <w:sz w:val="24"/>
        </w:rPr>
        <w:t xml:space="preserve"> </w:t>
      </w:r>
      <w:proofErr w:type="spellStart"/>
      <w:r w:rsidR="008939DB" w:rsidRPr="00AE5233">
        <w:rPr>
          <w:i/>
          <w:sz w:val="24"/>
        </w:rPr>
        <w:t>bagi</w:t>
      </w:r>
      <w:proofErr w:type="spellEnd"/>
      <w:r w:rsidR="008939DB" w:rsidRPr="00AE5233">
        <w:rPr>
          <w:i/>
          <w:sz w:val="24"/>
        </w:rPr>
        <w:t xml:space="preserve"> para </w:t>
      </w:r>
      <w:proofErr w:type="spellStart"/>
      <w:r w:rsidR="008939DB" w:rsidRPr="00AE5233">
        <w:rPr>
          <w:i/>
          <w:sz w:val="24"/>
        </w:rPr>
        <w:t>sarjana</w:t>
      </w:r>
      <w:proofErr w:type="spellEnd"/>
      <w:r w:rsidR="008939DB" w:rsidRPr="00AE5233">
        <w:rPr>
          <w:i/>
          <w:sz w:val="24"/>
        </w:rPr>
        <w:t xml:space="preserve"> </w:t>
      </w:r>
      <w:proofErr w:type="spellStart"/>
      <w:r w:rsidR="008939DB" w:rsidRPr="00AE5233">
        <w:rPr>
          <w:i/>
          <w:sz w:val="24"/>
        </w:rPr>
        <w:t>pesantren</w:t>
      </w:r>
      <w:proofErr w:type="spellEnd"/>
      <w:r w:rsidR="008939DB" w:rsidRPr="00AE5233">
        <w:rPr>
          <w:i/>
          <w:sz w:val="24"/>
        </w:rPr>
        <w:t xml:space="preserve"> </w:t>
      </w:r>
      <w:proofErr w:type="spellStart"/>
      <w:r w:rsidR="008939DB">
        <w:rPr>
          <w:i/>
          <w:sz w:val="24"/>
        </w:rPr>
        <w:t>dalam</w:t>
      </w:r>
      <w:proofErr w:type="spellEnd"/>
      <w:r w:rsidR="008939DB" w:rsidRPr="00AE5233">
        <w:rPr>
          <w:i/>
          <w:sz w:val="24"/>
        </w:rPr>
        <w:t xml:space="preserve"> </w:t>
      </w:r>
      <w:proofErr w:type="spellStart"/>
      <w:r w:rsidR="008939DB" w:rsidRPr="00AE5233">
        <w:rPr>
          <w:i/>
          <w:sz w:val="24"/>
        </w:rPr>
        <w:t>mengajarkan</w:t>
      </w:r>
      <w:proofErr w:type="spellEnd"/>
      <w:r w:rsidR="008939DB" w:rsidRPr="00AE5233">
        <w:rPr>
          <w:i/>
          <w:sz w:val="24"/>
        </w:rPr>
        <w:t xml:space="preserve"> agama Islam.</w:t>
      </w:r>
      <w:r w:rsidR="008939DB">
        <w:rPr>
          <w:i/>
          <w:sz w:val="24"/>
        </w:rPr>
        <w:t xml:space="preserve"> Dari </w:t>
      </w:r>
      <w:proofErr w:type="spellStart"/>
      <w:r w:rsidR="008939DB">
        <w:rPr>
          <w:i/>
          <w:sz w:val="24"/>
        </w:rPr>
        <w:t>rumusan</w:t>
      </w:r>
      <w:proofErr w:type="spellEnd"/>
      <w:r w:rsidR="008939DB">
        <w:rPr>
          <w:i/>
          <w:sz w:val="24"/>
        </w:rPr>
        <w:t xml:space="preserve"> </w:t>
      </w:r>
      <w:proofErr w:type="spellStart"/>
      <w:r w:rsidR="008939DB">
        <w:rPr>
          <w:i/>
          <w:sz w:val="24"/>
        </w:rPr>
        <w:t>masalah</w:t>
      </w:r>
      <w:proofErr w:type="spellEnd"/>
      <w:r w:rsidR="008939DB">
        <w:rPr>
          <w:i/>
          <w:sz w:val="24"/>
        </w:rPr>
        <w:t xml:space="preserve"> yang </w:t>
      </w:r>
      <w:proofErr w:type="spellStart"/>
      <w:r w:rsidR="008939DB">
        <w:rPr>
          <w:i/>
          <w:sz w:val="24"/>
        </w:rPr>
        <w:t>pertama</w:t>
      </w:r>
      <w:proofErr w:type="spellEnd"/>
      <w:r w:rsidR="008939DB">
        <w:rPr>
          <w:i/>
          <w:sz w:val="24"/>
        </w:rPr>
        <w:t xml:space="preserve"> </w:t>
      </w:r>
      <w:proofErr w:type="spellStart"/>
      <w:r w:rsidR="008939DB">
        <w:rPr>
          <w:i/>
          <w:sz w:val="24"/>
        </w:rPr>
        <w:t>menjelaskan</w:t>
      </w:r>
      <w:proofErr w:type="spellEnd"/>
      <w:r w:rsidR="008939DB">
        <w:rPr>
          <w:i/>
          <w:sz w:val="24"/>
        </w:rPr>
        <w:t xml:space="preserve"> </w:t>
      </w:r>
      <w:proofErr w:type="spellStart"/>
      <w:r w:rsidR="008939DB">
        <w:rPr>
          <w:i/>
          <w:sz w:val="24"/>
        </w:rPr>
        <w:t>bahwa</w:t>
      </w:r>
      <w:proofErr w:type="spellEnd"/>
      <w:r w:rsidR="004540D6">
        <w:rPr>
          <w:i/>
          <w:sz w:val="24"/>
        </w:rPr>
        <w:t xml:space="preserve"> </w:t>
      </w:r>
      <w:proofErr w:type="spellStart"/>
      <w:r w:rsidR="004540D6">
        <w:rPr>
          <w:i/>
          <w:sz w:val="24"/>
        </w:rPr>
        <w:t>usaha</w:t>
      </w:r>
      <w:proofErr w:type="spellEnd"/>
      <w:r w:rsidR="004540D6">
        <w:rPr>
          <w:i/>
          <w:sz w:val="24"/>
        </w:rPr>
        <w:t xml:space="preserve"> </w:t>
      </w:r>
      <w:proofErr w:type="spellStart"/>
      <w:r w:rsidR="004540D6">
        <w:rPr>
          <w:i/>
          <w:sz w:val="24"/>
        </w:rPr>
        <w:t>Pemerintah</w:t>
      </w:r>
      <w:proofErr w:type="spellEnd"/>
      <w:r w:rsidR="004540D6">
        <w:rPr>
          <w:i/>
          <w:sz w:val="24"/>
        </w:rPr>
        <w:t xml:space="preserve"> </w:t>
      </w:r>
      <w:proofErr w:type="spellStart"/>
      <w:r w:rsidR="004540D6">
        <w:rPr>
          <w:i/>
          <w:sz w:val="24"/>
        </w:rPr>
        <w:t>Hindia</w:t>
      </w:r>
      <w:proofErr w:type="spellEnd"/>
      <w:r w:rsidR="004540D6">
        <w:rPr>
          <w:i/>
          <w:sz w:val="24"/>
        </w:rPr>
        <w:t xml:space="preserve"> </w:t>
      </w:r>
      <w:proofErr w:type="spellStart"/>
      <w:r w:rsidR="004540D6">
        <w:rPr>
          <w:i/>
          <w:sz w:val="24"/>
        </w:rPr>
        <w:t>Belanda</w:t>
      </w:r>
      <w:proofErr w:type="spellEnd"/>
      <w:r w:rsidR="004540D6">
        <w:rPr>
          <w:i/>
          <w:sz w:val="24"/>
        </w:rPr>
        <w:t xml:space="preserve"> </w:t>
      </w:r>
      <w:proofErr w:type="spellStart"/>
      <w:r w:rsidR="004540D6">
        <w:rPr>
          <w:i/>
          <w:sz w:val="24"/>
        </w:rPr>
        <w:t>dengan</w:t>
      </w:r>
      <w:proofErr w:type="spellEnd"/>
      <w:r w:rsidR="004540D6">
        <w:rPr>
          <w:i/>
          <w:sz w:val="24"/>
        </w:rPr>
        <w:t xml:space="preserve"> </w:t>
      </w:r>
      <w:proofErr w:type="spellStart"/>
      <w:r w:rsidR="004540D6">
        <w:rPr>
          <w:i/>
          <w:sz w:val="24"/>
        </w:rPr>
        <w:t>memberikan</w:t>
      </w:r>
      <w:proofErr w:type="spellEnd"/>
      <w:r w:rsidR="008939DB">
        <w:rPr>
          <w:i/>
          <w:sz w:val="24"/>
        </w:rPr>
        <w:t xml:space="preserve"> </w:t>
      </w:r>
      <w:proofErr w:type="spellStart"/>
      <w:r w:rsidR="004540D6" w:rsidRPr="00AE5233">
        <w:rPr>
          <w:i/>
          <w:sz w:val="24"/>
        </w:rPr>
        <w:t>subsidi</w:t>
      </w:r>
      <w:proofErr w:type="spellEnd"/>
      <w:r w:rsidR="004540D6" w:rsidRPr="00AE5233">
        <w:rPr>
          <w:i/>
          <w:sz w:val="24"/>
        </w:rPr>
        <w:t xml:space="preserve"> </w:t>
      </w:r>
      <w:proofErr w:type="spellStart"/>
      <w:r w:rsidR="004540D6" w:rsidRPr="00AE5233">
        <w:rPr>
          <w:i/>
          <w:sz w:val="24"/>
        </w:rPr>
        <w:t>keuangan</w:t>
      </w:r>
      <w:proofErr w:type="spellEnd"/>
      <w:r w:rsidR="004540D6" w:rsidRPr="00AE5233">
        <w:rPr>
          <w:i/>
          <w:sz w:val="24"/>
        </w:rPr>
        <w:t xml:space="preserve"> yang </w:t>
      </w:r>
      <w:proofErr w:type="spellStart"/>
      <w:r w:rsidR="004540D6" w:rsidRPr="00AE5233">
        <w:rPr>
          <w:i/>
          <w:sz w:val="24"/>
        </w:rPr>
        <w:t>besar</w:t>
      </w:r>
      <w:proofErr w:type="spellEnd"/>
      <w:r w:rsidR="004540D6" w:rsidRPr="00AE5233">
        <w:rPr>
          <w:i/>
          <w:sz w:val="24"/>
        </w:rPr>
        <w:t xml:space="preserve"> </w:t>
      </w:r>
      <w:proofErr w:type="spellStart"/>
      <w:r w:rsidR="004540D6" w:rsidRPr="00AE5233">
        <w:rPr>
          <w:i/>
          <w:sz w:val="24"/>
        </w:rPr>
        <w:t>untuk</w:t>
      </w:r>
      <w:proofErr w:type="spellEnd"/>
      <w:r w:rsidR="004540D6" w:rsidRPr="00AE5233">
        <w:rPr>
          <w:i/>
          <w:sz w:val="24"/>
        </w:rPr>
        <w:t xml:space="preserve"> </w:t>
      </w:r>
      <w:proofErr w:type="spellStart"/>
      <w:r w:rsidR="004540D6" w:rsidRPr="00AE5233">
        <w:rPr>
          <w:i/>
          <w:sz w:val="24"/>
        </w:rPr>
        <w:t>pendeta</w:t>
      </w:r>
      <w:proofErr w:type="spellEnd"/>
      <w:r w:rsidR="004540D6" w:rsidRPr="00AE5233">
        <w:rPr>
          <w:i/>
          <w:sz w:val="24"/>
        </w:rPr>
        <w:t xml:space="preserve"> dan </w:t>
      </w:r>
      <w:proofErr w:type="spellStart"/>
      <w:r w:rsidR="004540D6" w:rsidRPr="00AE5233">
        <w:rPr>
          <w:i/>
          <w:sz w:val="24"/>
        </w:rPr>
        <w:t>siswa</w:t>
      </w:r>
      <w:proofErr w:type="spellEnd"/>
      <w:r w:rsidR="004540D6" w:rsidRPr="00AE5233">
        <w:rPr>
          <w:i/>
          <w:sz w:val="24"/>
        </w:rPr>
        <w:t xml:space="preserve"> </w:t>
      </w:r>
      <w:proofErr w:type="spellStart"/>
      <w:r w:rsidR="004540D6" w:rsidRPr="00AE5233">
        <w:rPr>
          <w:i/>
          <w:sz w:val="24"/>
        </w:rPr>
        <w:t>sekolah</w:t>
      </w:r>
      <w:proofErr w:type="spellEnd"/>
      <w:r w:rsidR="004540D6" w:rsidRPr="00AE5233">
        <w:rPr>
          <w:i/>
          <w:sz w:val="24"/>
        </w:rPr>
        <w:t xml:space="preserve"> </w:t>
      </w:r>
      <w:proofErr w:type="spellStart"/>
      <w:r w:rsidR="004540D6" w:rsidRPr="00AE5233">
        <w:rPr>
          <w:i/>
          <w:sz w:val="24"/>
        </w:rPr>
        <w:t>zending</w:t>
      </w:r>
      <w:proofErr w:type="spellEnd"/>
      <w:r w:rsidR="004540D6">
        <w:rPr>
          <w:i/>
          <w:sz w:val="24"/>
        </w:rPr>
        <w:t xml:space="preserve"> </w:t>
      </w:r>
      <w:proofErr w:type="spellStart"/>
      <w:r w:rsidR="004540D6">
        <w:rPr>
          <w:i/>
          <w:sz w:val="24"/>
        </w:rPr>
        <w:t>mengalami</w:t>
      </w:r>
      <w:proofErr w:type="spellEnd"/>
      <w:r w:rsidR="004540D6">
        <w:rPr>
          <w:i/>
          <w:sz w:val="24"/>
        </w:rPr>
        <w:t xml:space="preserve"> </w:t>
      </w:r>
      <w:proofErr w:type="spellStart"/>
      <w:r w:rsidR="004540D6">
        <w:rPr>
          <w:i/>
          <w:sz w:val="24"/>
        </w:rPr>
        <w:t>keberhasilan</w:t>
      </w:r>
      <w:proofErr w:type="spellEnd"/>
      <w:r w:rsidR="004540D6">
        <w:rPr>
          <w:i/>
          <w:sz w:val="24"/>
        </w:rPr>
        <w:t xml:space="preserve"> </w:t>
      </w:r>
      <w:proofErr w:type="spellStart"/>
      <w:r w:rsidR="006F6548">
        <w:rPr>
          <w:i/>
          <w:sz w:val="24"/>
        </w:rPr>
        <w:t>diawal</w:t>
      </w:r>
      <w:proofErr w:type="spellEnd"/>
      <w:r w:rsidR="006F6548">
        <w:rPr>
          <w:i/>
          <w:sz w:val="24"/>
        </w:rPr>
        <w:t xml:space="preserve"> </w:t>
      </w:r>
      <w:proofErr w:type="spellStart"/>
      <w:r w:rsidR="006F6548">
        <w:rPr>
          <w:i/>
          <w:sz w:val="24"/>
        </w:rPr>
        <w:t>periode</w:t>
      </w:r>
      <w:proofErr w:type="spellEnd"/>
      <w:r w:rsidR="006F6548">
        <w:rPr>
          <w:i/>
          <w:sz w:val="24"/>
        </w:rPr>
        <w:t xml:space="preserve">, </w:t>
      </w:r>
      <w:proofErr w:type="spellStart"/>
      <w:r w:rsidR="006F6548">
        <w:rPr>
          <w:i/>
          <w:sz w:val="24"/>
        </w:rPr>
        <w:t>namun</w:t>
      </w:r>
      <w:proofErr w:type="spellEnd"/>
      <w:r w:rsidR="006F6548">
        <w:rPr>
          <w:i/>
          <w:sz w:val="24"/>
        </w:rPr>
        <w:t xml:space="preserve"> </w:t>
      </w:r>
      <w:proofErr w:type="spellStart"/>
      <w:r w:rsidR="006F6548">
        <w:rPr>
          <w:i/>
          <w:sz w:val="24"/>
        </w:rPr>
        <w:t>mengalami</w:t>
      </w:r>
      <w:proofErr w:type="spellEnd"/>
      <w:r w:rsidR="006F6548">
        <w:rPr>
          <w:i/>
          <w:sz w:val="24"/>
        </w:rPr>
        <w:t xml:space="preserve"> </w:t>
      </w:r>
      <w:proofErr w:type="spellStart"/>
      <w:r w:rsidR="004540D6">
        <w:rPr>
          <w:i/>
          <w:sz w:val="24"/>
        </w:rPr>
        <w:t>kegagalan</w:t>
      </w:r>
      <w:proofErr w:type="spellEnd"/>
      <w:r w:rsidR="006F6548">
        <w:rPr>
          <w:i/>
          <w:sz w:val="24"/>
        </w:rPr>
        <w:t xml:space="preserve"> di </w:t>
      </w:r>
      <w:proofErr w:type="spellStart"/>
      <w:r w:rsidR="006F6548">
        <w:rPr>
          <w:i/>
          <w:sz w:val="24"/>
        </w:rPr>
        <w:t>periode</w:t>
      </w:r>
      <w:proofErr w:type="spellEnd"/>
      <w:r w:rsidR="006F6548">
        <w:rPr>
          <w:i/>
          <w:sz w:val="24"/>
        </w:rPr>
        <w:t xml:space="preserve"> </w:t>
      </w:r>
      <w:proofErr w:type="spellStart"/>
      <w:r w:rsidR="006F6548">
        <w:rPr>
          <w:i/>
          <w:sz w:val="24"/>
        </w:rPr>
        <w:t>selanjutnya</w:t>
      </w:r>
      <w:proofErr w:type="spellEnd"/>
      <w:r w:rsidR="004540D6">
        <w:rPr>
          <w:i/>
          <w:sz w:val="24"/>
        </w:rPr>
        <w:t xml:space="preserve">. </w:t>
      </w:r>
      <w:proofErr w:type="spellStart"/>
      <w:r w:rsidR="004540D6">
        <w:rPr>
          <w:i/>
          <w:sz w:val="24"/>
        </w:rPr>
        <w:t>Sedangkan</w:t>
      </w:r>
      <w:proofErr w:type="spellEnd"/>
      <w:r w:rsidR="004540D6">
        <w:rPr>
          <w:i/>
          <w:sz w:val="24"/>
        </w:rPr>
        <w:t xml:space="preserve"> </w:t>
      </w:r>
      <w:proofErr w:type="spellStart"/>
      <w:r w:rsidR="004540D6">
        <w:rPr>
          <w:i/>
          <w:sz w:val="24"/>
        </w:rPr>
        <w:t>rumusan</w:t>
      </w:r>
      <w:proofErr w:type="spellEnd"/>
      <w:r w:rsidR="004540D6">
        <w:rPr>
          <w:i/>
          <w:sz w:val="24"/>
        </w:rPr>
        <w:t xml:space="preserve"> </w:t>
      </w:r>
      <w:proofErr w:type="spellStart"/>
      <w:r w:rsidR="004540D6">
        <w:rPr>
          <w:i/>
          <w:sz w:val="24"/>
        </w:rPr>
        <w:t>masalah</w:t>
      </w:r>
      <w:proofErr w:type="spellEnd"/>
      <w:r w:rsidR="004540D6">
        <w:rPr>
          <w:i/>
          <w:sz w:val="24"/>
        </w:rPr>
        <w:t xml:space="preserve"> yang </w:t>
      </w:r>
      <w:proofErr w:type="spellStart"/>
      <w:r w:rsidR="004540D6">
        <w:rPr>
          <w:i/>
          <w:sz w:val="24"/>
        </w:rPr>
        <w:t>kedua</w:t>
      </w:r>
      <w:proofErr w:type="spellEnd"/>
      <w:r w:rsidR="004540D6">
        <w:rPr>
          <w:i/>
          <w:sz w:val="24"/>
        </w:rPr>
        <w:t xml:space="preserve"> </w:t>
      </w:r>
      <w:proofErr w:type="spellStart"/>
      <w:r w:rsidR="004540D6">
        <w:rPr>
          <w:i/>
          <w:sz w:val="24"/>
        </w:rPr>
        <w:t>menjelaskan</w:t>
      </w:r>
      <w:proofErr w:type="spellEnd"/>
      <w:r w:rsidR="004540D6">
        <w:rPr>
          <w:i/>
          <w:sz w:val="24"/>
        </w:rPr>
        <w:t xml:space="preserve"> </w:t>
      </w:r>
      <w:proofErr w:type="spellStart"/>
      <w:r w:rsidR="004540D6">
        <w:rPr>
          <w:i/>
          <w:sz w:val="24"/>
        </w:rPr>
        <w:t>pemberlakuan</w:t>
      </w:r>
      <w:proofErr w:type="spellEnd"/>
      <w:r w:rsidR="004540D6">
        <w:rPr>
          <w:i/>
          <w:sz w:val="24"/>
        </w:rPr>
        <w:t xml:space="preserve"> </w:t>
      </w:r>
      <w:proofErr w:type="spellStart"/>
      <w:r w:rsidR="004540D6" w:rsidRPr="00AE5233">
        <w:rPr>
          <w:i/>
          <w:sz w:val="24"/>
        </w:rPr>
        <w:t>persyaratan</w:t>
      </w:r>
      <w:proofErr w:type="spellEnd"/>
      <w:r w:rsidR="004540D6" w:rsidRPr="00AE5233">
        <w:rPr>
          <w:i/>
          <w:sz w:val="24"/>
        </w:rPr>
        <w:t xml:space="preserve"> </w:t>
      </w:r>
      <w:proofErr w:type="spellStart"/>
      <w:r w:rsidR="004540D6" w:rsidRPr="00AE5233">
        <w:rPr>
          <w:i/>
          <w:sz w:val="24"/>
        </w:rPr>
        <w:t>administrasi</w:t>
      </w:r>
      <w:proofErr w:type="spellEnd"/>
      <w:r w:rsidR="004540D6">
        <w:rPr>
          <w:i/>
          <w:sz w:val="24"/>
        </w:rPr>
        <w:t xml:space="preserve"> yang </w:t>
      </w:r>
      <w:proofErr w:type="spellStart"/>
      <w:r w:rsidR="004540D6">
        <w:rPr>
          <w:i/>
          <w:sz w:val="24"/>
        </w:rPr>
        <w:t>ketat</w:t>
      </w:r>
      <w:proofErr w:type="spellEnd"/>
      <w:r w:rsidR="004540D6">
        <w:rPr>
          <w:i/>
          <w:sz w:val="24"/>
        </w:rPr>
        <w:t xml:space="preserve"> </w:t>
      </w:r>
      <w:proofErr w:type="spellStart"/>
      <w:r w:rsidR="004540D6" w:rsidRPr="00AE5233">
        <w:rPr>
          <w:i/>
          <w:sz w:val="24"/>
        </w:rPr>
        <w:t>sebelum</w:t>
      </w:r>
      <w:proofErr w:type="spellEnd"/>
      <w:r w:rsidR="004540D6" w:rsidRPr="00AE5233">
        <w:rPr>
          <w:i/>
          <w:sz w:val="24"/>
        </w:rPr>
        <w:t xml:space="preserve"> </w:t>
      </w:r>
      <w:proofErr w:type="spellStart"/>
      <w:r w:rsidR="004540D6" w:rsidRPr="00AE5233">
        <w:rPr>
          <w:i/>
          <w:sz w:val="24"/>
        </w:rPr>
        <w:t>menjalani</w:t>
      </w:r>
      <w:proofErr w:type="spellEnd"/>
      <w:r w:rsidR="004540D6" w:rsidRPr="00AE5233">
        <w:rPr>
          <w:i/>
          <w:sz w:val="24"/>
        </w:rPr>
        <w:t xml:space="preserve"> </w:t>
      </w:r>
      <w:proofErr w:type="spellStart"/>
      <w:r w:rsidR="004540D6" w:rsidRPr="00AE5233">
        <w:rPr>
          <w:i/>
          <w:sz w:val="24"/>
        </w:rPr>
        <w:t>kegiatan</w:t>
      </w:r>
      <w:proofErr w:type="spellEnd"/>
      <w:r w:rsidR="004540D6" w:rsidRPr="00AE5233">
        <w:rPr>
          <w:i/>
          <w:sz w:val="24"/>
        </w:rPr>
        <w:t xml:space="preserve"> </w:t>
      </w:r>
      <w:proofErr w:type="spellStart"/>
      <w:r w:rsidR="004540D6" w:rsidRPr="00AE5233">
        <w:rPr>
          <w:i/>
          <w:sz w:val="24"/>
        </w:rPr>
        <w:t>belajar</w:t>
      </w:r>
      <w:proofErr w:type="spellEnd"/>
      <w:r w:rsidR="004540D6">
        <w:rPr>
          <w:i/>
          <w:sz w:val="24"/>
        </w:rPr>
        <w:t xml:space="preserve">, </w:t>
      </w:r>
      <w:proofErr w:type="spellStart"/>
      <w:r w:rsidR="004540D6">
        <w:rPr>
          <w:i/>
          <w:sz w:val="24"/>
        </w:rPr>
        <w:t>pelarangan</w:t>
      </w:r>
      <w:proofErr w:type="spellEnd"/>
      <w:r w:rsidR="004540D6">
        <w:rPr>
          <w:i/>
          <w:sz w:val="24"/>
        </w:rPr>
        <w:t xml:space="preserve"> </w:t>
      </w:r>
      <w:proofErr w:type="spellStart"/>
      <w:r w:rsidR="004540D6" w:rsidRPr="00AE5233">
        <w:rPr>
          <w:i/>
          <w:sz w:val="24"/>
        </w:rPr>
        <w:t>kegiatan</w:t>
      </w:r>
      <w:proofErr w:type="spellEnd"/>
      <w:r w:rsidR="004540D6" w:rsidRPr="00AE5233">
        <w:rPr>
          <w:i/>
          <w:sz w:val="24"/>
        </w:rPr>
        <w:t xml:space="preserve"> </w:t>
      </w:r>
      <w:proofErr w:type="spellStart"/>
      <w:r w:rsidR="004540D6" w:rsidRPr="00AE5233">
        <w:rPr>
          <w:i/>
          <w:sz w:val="24"/>
        </w:rPr>
        <w:t>studi</w:t>
      </w:r>
      <w:proofErr w:type="spellEnd"/>
      <w:r w:rsidR="004540D6" w:rsidRPr="00AE5233">
        <w:rPr>
          <w:i/>
          <w:sz w:val="24"/>
        </w:rPr>
        <w:t xml:space="preserve"> </w:t>
      </w:r>
      <w:proofErr w:type="spellStart"/>
      <w:r w:rsidR="004540D6" w:rsidRPr="00AE5233">
        <w:rPr>
          <w:i/>
          <w:sz w:val="24"/>
        </w:rPr>
        <w:t>jika</w:t>
      </w:r>
      <w:proofErr w:type="spellEnd"/>
      <w:r w:rsidR="004540D6" w:rsidRPr="00AE5233">
        <w:rPr>
          <w:i/>
          <w:sz w:val="24"/>
        </w:rPr>
        <w:t xml:space="preserve"> </w:t>
      </w:r>
      <w:proofErr w:type="spellStart"/>
      <w:r w:rsidR="004540D6" w:rsidRPr="00AE5233">
        <w:rPr>
          <w:i/>
          <w:sz w:val="24"/>
        </w:rPr>
        <w:t>pesantren</w:t>
      </w:r>
      <w:proofErr w:type="spellEnd"/>
      <w:r w:rsidR="004540D6" w:rsidRPr="00AE5233">
        <w:rPr>
          <w:i/>
          <w:sz w:val="24"/>
        </w:rPr>
        <w:t xml:space="preserve"> </w:t>
      </w:r>
      <w:proofErr w:type="spellStart"/>
      <w:r w:rsidR="004540D6" w:rsidRPr="00AE5233">
        <w:rPr>
          <w:i/>
          <w:sz w:val="24"/>
        </w:rPr>
        <w:t>tidak</w:t>
      </w:r>
      <w:proofErr w:type="spellEnd"/>
      <w:r w:rsidR="004540D6" w:rsidRPr="00AE5233">
        <w:rPr>
          <w:i/>
          <w:sz w:val="24"/>
        </w:rPr>
        <w:t xml:space="preserve"> </w:t>
      </w:r>
      <w:proofErr w:type="spellStart"/>
      <w:r w:rsidR="004540D6" w:rsidRPr="00AE5233">
        <w:rPr>
          <w:i/>
          <w:sz w:val="24"/>
        </w:rPr>
        <w:t>memenuhi</w:t>
      </w:r>
      <w:proofErr w:type="spellEnd"/>
      <w:r w:rsidR="004540D6" w:rsidRPr="00AE5233">
        <w:rPr>
          <w:i/>
          <w:sz w:val="24"/>
        </w:rPr>
        <w:t xml:space="preserve"> </w:t>
      </w:r>
      <w:proofErr w:type="spellStart"/>
      <w:r w:rsidR="004540D6" w:rsidRPr="00AE5233">
        <w:rPr>
          <w:i/>
          <w:sz w:val="24"/>
        </w:rPr>
        <w:t>ketentuan</w:t>
      </w:r>
      <w:proofErr w:type="spellEnd"/>
      <w:r w:rsidR="004540D6" w:rsidRPr="00AE5233">
        <w:rPr>
          <w:i/>
          <w:sz w:val="24"/>
        </w:rPr>
        <w:t xml:space="preserve"> yang </w:t>
      </w:r>
      <w:proofErr w:type="spellStart"/>
      <w:r w:rsidR="004540D6" w:rsidRPr="00AE5233">
        <w:rPr>
          <w:i/>
          <w:sz w:val="24"/>
        </w:rPr>
        <w:t>telah</w:t>
      </w:r>
      <w:proofErr w:type="spellEnd"/>
      <w:r w:rsidR="004540D6" w:rsidRPr="00AE5233">
        <w:rPr>
          <w:i/>
          <w:sz w:val="24"/>
        </w:rPr>
        <w:t xml:space="preserve"> </w:t>
      </w:r>
      <w:proofErr w:type="spellStart"/>
      <w:r w:rsidR="004540D6" w:rsidRPr="00AE5233">
        <w:rPr>
          <w:i/>
          <w:sz w:val="24"/>
        </w:rPr>
        <w:t>ditetapkan</w:t>
      </w:r>
      <w:proofErr w:type="spellEnd"/>
      <w:r w:rsidR="004540D6">
        <w:rPr>
          <w:i/>
          <w:sz w:val="24"/>
        </w:rPr>
        <w:t xml:space="preserve"> </w:t>
      </w:r>
      <w:proofErr w:type="spellStart"/>
      <w:r w:rsidR="004540D6">
        <w:rPr>
          <w:i/>
          <w:sz w:val="24"/>
        </w:rPr>
        <w:t>justru</w:t>
      </w:r>
      <w:proofErr w:type="spellEnd"/>
      <w:r w:rsidR="004540D6">
        <w:rPr>
          <w:i/>
          <w:sz w:val="24"/>
        </w:rPr>
        <w:t xml:space="preserve"> </w:t>
      </w:r>
      <w:proofErr w:type="spellStart"/>
      <w:r w:rsidR="004540D6" w:rsidRPr="00AE5233">
        <w:rPr>
          <w:i/>
          <w:sz w:val="24"/>
        </w:rPr>
        <w:t>melahirkan</w:t>
      </w:r>
      <w:proofErr w:type="spellEnd"/>
      <w:r w:rsidR="004540D6" w:rsidRPr="00AE5233">
        <w:rPr>
          <w:i/>
          <w:sz w:val="24"/>
        </w:rPr>
        <w:t xml:space="preserve"> </w:t>
      </w:r>
      <w:proofErr w:type="spellStart"/>
      <w:r w:rsidR="004540D6" w:rsidRPr="00AE5233">
        <w:rPr>
          <w:i/>
          <w:sz w:val="24"/>
        </w:rPr>
        <w:t>lebih</w:t>
      </w:r>
      <w:proofErr w:type="spellEnd"/>
      <w:r w:rsidR="004540D6" w:rsidRPr="00AE5233">
        <w:rPr>
          <w:i/>
          <w:sz w:val="24"/>
        </w:rPr>
        <w:t xml:space="preserve"> </w:t>
      </w:r>
      <w:proofErr w:type="spellStart"/>
      <w:r w:rsidR="004540D6" w:rsidRPr="00AE5233">
        <w:rPr>
          <w:i/>
          <w:sz w:val="24"/>
        </w:rPr>
        <w:t>banyak</w:t>
      </w:r>
      <w:proofErr w:type="spellEnd"/>
      <w:r w:rsidR="004540D6" w:rsidRPr="00AE5233">
        <w:rPr>
          <w:i/>
          <w:sz w:val="24"/>
        </w:rPr>
        <w:t xml:space="preserve"> </w:t>
      </w:r>
      <w:proofErr w:type="spellStart"/>
      <w:r w:rsidR="004540D6" w:rsidRPr="00AE5233">
        <w:rPr>
          <w:i/>
          <w:sz w:val="24"/>
        </w:rPr>
        <w:t>siswa</w:t>
      </w:r>
      <w:proofErr w:type="spellEnd"/>
      <w:r w:rsidR="004540D6" w:rsidRPr="00AE5233">
        <w:rPr>
          <w:i/>
          <w:sz w:val="24"/>
        </w:rPr>
        <w:t xml:space="preserve"> yang </w:t>
      </w:r>
      <w:proofErr w:type="spellStart"/>
      <w:r w:rsidR="004540D6" w:rsidRPr="00AE5233">
        <w:rPr>
          <w:i/>
          <w:sz w:val="24"/>
        </w:rPr>
        <w:t>berani</w:t>
      </w:r>
      <w:proofErr w:type="spellEnd"/>
      <w:r w:rsidR="004540D6" w:rsidRPr="00AE5233">
        <w:rPr>
          <w:i/>
          <w:sz w:val="24"/>
        </w:rPr>
        <w:t xml:space="preserve"> </w:t>
      </w:r>
      <w:proofErr w:type="spellStart"/>
      <w:r w:rsidR="004540D6" w:rsidRPr="00AE5233">
        <w:rPr>
          <w:i/>
          <w:sz w:val="24"/>
        </w:rPr>
        <w:t>menentang</w:t>
      </w:r>
      <w:proofErr w:type="spellEnd"/>
      <w:r w:rsidR="004540D6" w:rsidRPr="00AE5233">
        <w:rPr>
          <w:i/>
          <w:sz w:val="24"/>
        </w:rPr>
        <w:t xml:space="preserve"> </w:t>
      </w:r>
      <w:proofErr w:type="spellStart"/>
      <w:r w:rsidR="004540D6" w:rsidRPr="00AE5233">
        <w:rPr>
          <w:i/>
          <w:sz w:val="24"/>
        </w:rPr>
        <w:t>kolonialisme</w:t>
      </w:r>
      <w:proofErr w:type="spellEnd"/>
      <w:r w:rsidR="004540D6" w:rsidRPr="00AE5233">
        <w:rPr>
          <w:i/>
          <w:sz w:val="24"/>
        </w:rPr>
        <w:t xml:space="preserve">, </w:t>
      </w:r>
      <w:proofErr w:type="spellStart"/>
      <w:r w:rsidR="004540D6" w:rsidRPr="00AE5233">
        <w:rPr>
          <w:i/>
          <w:sz w:val="24"/>
        </w:rPr>
        <w:t>sehingga</w:t>
      </w:r>
      <w:proofErr w:type="spellEnd"/>
      <w:r w:rsidR="004540D6" w:rsidRPr="00AE5233">
        <w:rPr>
          <w:i/>
          <w:sz w:val="24"/>
        </w:rPr>
        <w:t xml:space="preserve"> </w:t>
      </w:r>
      <w:proofErr w:type="spellStart"/>
      <w:r w:rsidR="004540D6" w:rsidRPr="00AE5233">
        <w:rPr>
          <w:i/>
          <w:sz w:val="24"/>
        </w:rPr>
        <w:t>Pemerintah</w:t>
      </w:r>
      <w:proofErr w:type="spellEnd"/>
      <w:r w:rsidR="004540D6" w:rsidRPr="00AE5233">
        <w:rPr>
          <w:i/>
          <w:sz w:val="24"/>
        </w:rPr>
        <w:t xml:space="preserve"> </w:t>
      </w:r>
      <w:proofErr w:type="spellStart"/>
      <w:r w:rsidR="004540D6" w:rsidRPr="00AE5233">
        <w:rPr>
          <w:i/>
          <w:sz w:val="24"/>
        </w:rPr>
        <w:t>Hindia</w:t>
      </w:r>
      <w:proofErr w:type="spellEnd"/>
      <w:r w:rsidR="004540D6" w:rsidRPr="00AE5233">
        <w:rPr>
          <w:i/>
          <w:sz w:val="24"/>
        </w:rPr>
        <w:t xml:space="preserve"> </w:t>
      </w:r>
      <w:proofErr w:type="spellStart"/>
      <w:r w:rsidR="004540D6" w:rsidRPr="00AE5233">
        <w:rPr>
          <w:i/>
          <w:sz w:val="24"/>
        </w:rPr>
        <w:t>Belanda</w:t>
      </w:r>
      <w:proofErr w:type="spellEnd"/>
      <w:r w:rsidR="004540D6" w:rsidRPr="00AE5233">
        <w:rPr>
          <w:i/>
          <w:sz w:val="24"/>
        </w:rPr>
        <w:t xml:space="preserve"> </w:t>
      </w:r>
      <w:proofErr w:type="spellStart"/>
      <w:r w:rsidR="004540D6" w:rsidRPr="00AE5233">
        <w:rPr>
          <w:i/>
          <w:sz w:val="24"/>
        </w:rPr>
        <w:t>mencabut</w:t>
      </w:r>
      <w:proofErr w:type="spellEnd"/>
      <w:r w:rsidR="004540D6" w:rsidRPr="00AE5233">
        <w:rPr>
          <w:i/>
          <w:sz w:val="24"/>
        </w:rPr>
        <w:t xml:space="preserve"> </w:t>
      </w:r>
      <w:proofErr w:type="spellStart"/>
      <w:r w:rsidR="004540D6" w:rsidRPr="00AE5233">
        <w:rPr>
          <w:i/>
          <w:sz w:val="24"/>
        </w:rPr>
        <w:t>Ordonansi</w:t>
      </w:r>
      <w:proofErr w:type="spellEnd"/>
      <w:r w:rsidR="004540D6" w:rsidRPr="00AE5233">
        <w:rPr>
          <w:i/>
          <w:sz w:val="24"/>
        </w:rPr>
        <w:t xml:space="preserve"> Guru pada </w:t>
      </w:r>
      <w:proofErr w:type="spellStart"/>
      <w:r w:rsidR="004540D6" w:rsidRPr="00AE5233">
        <w:rPr>
          <w:i/>
          <w:sz w:val="24"/>
        </w:rPr>
        <w:t>tahun</w:t>
      </w:r>
      <w:proofErr w:type="spellEnd"/>
      <w:r w:rsidR="004540D6" w:rsidRPr="00AE5233">
        <w:rPr>
          <w:i/>
          <w:sz w:val="24"/>
        </w:rPr>
        <w:t xml:space="preserve"> 1928</w:t>
      </w:r>
      <w:r w:rsidR="004540D6">
        <w:rPr>
          <w:i/>
          <w:sz w:val="24"/>
        </w:rPr>
        <w:t>.</w:t>
      </w:r>
    </w:p>
    <w:p w14:paraId="01E25610" w14:textId="77777777" w:rsidR="000F4D67" w:rsidRDefault="00285703" w:rsidP="00C922E2">
      <w:pPr>
        <w:spacing w:before="2"/>
        <w:ind w:firstLine="589"/>
        <w:jc w:val="both"/>
        <w:rPr>
          <w:i/>
          <w:sz w:val="24"/>
        </w:rPr>
      </w:pPr>
      <w:r>
        <w:rPr>
          <w:b/>
          <w:i/>
          <w:sz w:val="24"/>
        </w:rPr>
        <w:t xml:space="preserve">Keywords: </w:t>
      </w:r>
      <w:proofErr w:type="spellStart"/>
      <w:r w:rsidR="00C922E2">
        <w:rPr>
          <w:sz w:val="24"/>
        </w:rPr>
        <w:t>Pesantren</w:t>
      </w:r>
      <w:proofErr w:type="spellEnd"/>
      <w:r>
        <w:rPr>
          <w:i/>
          <w:sz w:val="24"/>
        </w:rPr>
        <w:t xml:space="preserve">, </w:t>
      </w:r>
      <w:proofErr w:type="spellStart"/>
      <w:r w:rsidR="00C922E2">
        <w:rPr>
          <w:sz w:val="24"/>
        </w:rPr>
        <w:t>Sekolah</w:t>
      </w:r>
      <w:proofErr w:type="spellEnd"/>
      <w:r w:rsidR="00C922E2">
        <w:rPr>
          <w:sz w:val="24"/>
        </w:rPr>
        <w:t xml:space="preserve"> </w:t>
      </w:r>
      <w:proofErr w:type="spellStart"/>
      <w:r w:rsidR="00C922E2">
        <w:rPr>
          <w:sz w:val="24"/>
        </w:rPr>
        <w:t>Zending</w:t>
      </w:r>
      <w:proofErr w:type="spellEnd"/>
      <w:r>
        <w:rPr>
          <w:i/>
          <w:sz w:val="24"/>
        </w:rPr>
        <w:t xml:space="preserve">, </w:t>
      </w:r>
      <w:proofErr w:type="spellStart"/>
      <w:r w:rsidR="00C922E2">
        <w:rPr>
          <w:sz w:val="24"/>
        </w:rPr>
        <w:t>Ordonansi</w:t>
      </w:r>
      <w:proofErr w:type="spellEnd"/>
      <w:r w:rsidR="00C922E2">
        <w:rPr>
          <w:sz w:val="24"/>
        </w:rPr>
        <w:t xml:space="preserve"> Guru</w:t>
      </w:r>
      <w:r>
        <w:rPr>
          <w:i/>
          <w:sz w:val="24"/>
        </w:rPr>
        <w:t>.</w:t>
      </w:r>
    </w:p>
    <w:p w14:paraId="630C4FA5" w14:textId="77777777" w:rsidR="000F4D67" w:rsidRDefault="000F4D67">
      <w:pPr>
        <w:pStyle w:val="BodyText"/>
        <w:spacing w:before="7"/>
        <w:rPr>
          <w:i/>
          <w:sz w:val="22"/>
        </w:rPr>
      </w:pPr>
    </w:p>
    <w:p w14:paraId="6A5867BE" w14:textId="77777777" w:rsidR="00C922E2" w:rsidRDefault="00C922E2">
      <w:pPr>
        <w:pStyle w:val="Heading1"/>
        <w:jc w:val="left"/>
      </w:pPr>
    </w:p>
    <w:p w14:paraId="7951DE12" w14:textId="19A380F0" w:rsidR="00533FAB" w:rsidRDefault="00285703" w:rsidP="00533FAB">
      <w:pPr>
        <w:pStyle w:val="Heading1"/>
        <w:jc w:val="left"/>
      </w:pPr>
      <w:r>
        <w:t>PENDAHULUAN</w:t>
      </w:r>
    </w:p>
    <w:p w14:paraId="3ABED734" w14:textId="07B9ADEC" w:rsidR="000F4D67" w:rsidRDefault="00285703">
      <w:pPr>
        <w:pStyle w:val="BodyText"/>
        <w:spacing w:before="136" w:line="360" w:lineRule="auto"/>
        <w:ind w:left="589" w:right="117"/>
        <w:jc w:val="both"/>
      </w:pPr>
      <w:proofErr w:type="spellStart"/>
      <w:r>
        <w:t>Dalam</w:t>
      </w:r>
      <w:proofErr w:type="spellEnd"/>
      <w:r>
        <w:t xml:space="preserve"> </w:t>
      </w:r>
      <w:proofErr w:type="spellStart"/>
      <w:r>
        <w:t>pembahasan</w:t>
      </w:r>
      <w:proofErr w:type="spellEnd"/>
      <w:r>
        <w:t xml:space="preserve"> </w:t>
      </w:r>
      <w:proofErr w:type="spellStart"/>
      <w:r>
        <w:t>teori</w:t>
      </w:r>
      <w:proofErr w:type="spellEnd"/>
      <w:r>
        <w:t xml:space="preserve"> </w:t>
      </w:r>
      <w:proofErr w:type="spellStart"/>
      <w:r>
        <w:t>ilmu</w:t>
      </w:r>
      <w:proofErr w:type="spellEnd"/>
      <w:r>
        <w:t xml:space="preserve"> </w:t>
      </w:r>
      <w:proofErr w:type="spellStart"/>
      <w:r>
        <w:t>politik</w:t>
      </w:r>
      <w:proofErr w:type="spellEnd"/>
      <w:r>
        <w:t xml:space="preserve"> </w:t>
      </w:r>
      <w:proofErr w:type="spellStart"/>
      <w:r>
        <w:t>tidak</w:t>
      </w:r>
      <w:proofErr w:type="spellEnd"/>
      <w:r>
        <w:t xml:space="preserve"> </w:t>
      </w:r>
      <w:proofErr w:type="spellStart"/>
      <w:r>
        <w:t>asing</w:t>
      </w:r>
      <w:proofErr w:type="spellEnd"/>
      <w:r>
        <w:t xml:space="preserve"> </w:t>
      </w:r>
      <w:proofErr w:type="spellStart"/>
      <w:r>
        <w:t>lagi</w:t>
      </w:r>
      <w:proofErr w:type="spellEnd"/>
      <w:r>
        <w:t xml:space="preserve"> </w:t>
      </w:r>
      <w:proofErr w:type="spellStart"/>
      <w:r>
        <w:t>terdengar</w:t>
      </w:r>
      <w:proofErr w:type="spellEnd"/>
      <w:r>
        <w:t xml:space="preserve"> </w:t>
      </w:r>
      <w:proofErr w:type="spellStart"/>
      <w:r>
        <w:t>tokoh</w:t>
      </w:r>
      <w:proofErr w:type="spellEnd"/>
      <w:r>
        <w:t xml:space="preserve"> Antonio Gramsci, </w:t>
      </w:r>
      <w:proofErr w:type="spellStart"/>
      <w:r>
        <w:t>seorang</w:t>
      </w:r>
      <w:proofErr w:type="spellEnd"/>
      <w:r>
        <w:t xml:space="preserve"> </w:t>
      </w:r>
      <w:proofErr w:type="spellStart"/>
      <w:r>
        <w:t>pejuang</w:t>
      </w:r>
      <w:proofErr w:type="spellEnd"/>
      <w:r>
        <w:t xml:space="preserve"> </w:t>
      </w:r>
      <w:proofErr w:type="spellStart"/>
      <w:r>
        <w:t>gerakan</w:t>
      </w:r>
      <w:proofErr w:type="spellEnd"/>
      <w:r>
        <w:t xml:space="preserve"> </w:t>
      </w:r>
      <w:proofErr w:type="spellStart"/>
      <w:r>
        <w:t>sekaligus</w:t>
      </w:r>
      <w:proofErr w:type="spellEnd"/>
      <w:r>
        <w:t xml:space="preserve"> </w:t>
      </w:r>
      <w:proofErr w:type="spellStart"/>
      <w:r>
        <w:t>pemikir</w:t>
      </w:r>
      <w:proofErr w:type="spellEnd"/>
      <w:r>
        <w:t xml:space="preserve"> </w:t>
      </w:r>
      <w:proofErr w:type="spellStart"/>
      <w:r>
        <w:t>kritis</w:t>
      </w:r>
      <w:proofErr w:type="spellEnd"/>
      <w:r>
        <w:t xml:space="preserve"> </w:t>
      </w:r>
      <w:proofErr w:type="spellStart"/>
      <w:r>
        <w:t>dari</w:t>
      </w:r>
      <w:proofErr w:type="spellEnd"/>
      <w:r>
        <w:t xml:space="preserve"> Italia. </w:t>
      </w:r>
      <w:proofErr w:type="spellStart"/>
      <w:r>
        <w:t>Dalam</w:t>
      </w:r>
      <w:proofErr w:type="spellEnd"/>
      <w:r>
        <w:t xml:space="preserve"> </w:t>
      </w:r>
      <w:proofErr w:type="spellStart"/>
      <w:r>
        <w:t>perjalanan</w:t>
      </w:r>
      <w:proofErr w:type="spellEnd"/>
      <w:r>
        <w:t xml:space="preserve"> </w:t>
      </w:r>
      <w:proofErr w:type="spellStart"/>
      <w:r>
        <w:t>hidupnya</w:t>
      </w:r>
      <w:proofErr w:type="spellEnd"/>
      <w:r>
        <w:t xml:space="preserve">, </w:t>
      </w:r>
      <w:proofErr w:type="spellStart"/>
      <w:r>
        <w:t>ia</w:t>
      </w:r>
      <w:proofErr w:type="spellEnd"/>
      <w:r>
        <w:t xml:space="preserve"> </w:t>
      </w:r>
      <w:proofErr w:type="spellStart"/>
      <w:r>
        <w:t>menjumpai</w:t>
      </w:r>
      <w:proofErr w:type="spellEnd"/>
      <w:r>
        <w:t xml:space="preserve"> </w:t>
      </w:r>
      <w:proofErr w:type="spellStart"/>
      <w:r>
        <w:t>kondisi</w:t>
      </w:r>
      <w:proofErr w:type="spellEnd"/>
      <w:r>
        <w:t xml:space="preserve"> </w:t>
      </w:r>
      <w:proofErr w:type="spellStart"/>
      <w:r>
        <w:t>negaranya</w:t>
      </w:r>
      <w:proofErr w:type="spellEnd"/>
      <w:r>
        <w:t xml:space="preserve"> yang </w:t>
      </w:r>
      <w:proofErr w:type="spellStart"/>
      <w:r>
        <w:t>tidak</w:t>
      </w:r>
      <w:proofErr w:type="spellEnd"/>
      <w:r>
        <w:t xml:space="preserve"> </w:t>
      </w:r>
      <w:proofErr w:type="spellStart"/>
      <w:r>
        <w:t>stabil</w:t>
      </w:r>
      <w:proofErr w:type="spellEnd"/>
      <w:r>
        <w:t xml:space="preserve"> </w:t>
      </w:r>
      <w:proofErr w:type="spellStart"/>
      <w:r>
        <w:t>akibat</w:t>
      </w:r>
      <w:proofErr w:type="spellEnd"/>
      <w:r>
        <w:t xml:space="preserve"> </w:t>
      </w:r>
      <w:proofErr w:type="spellStart"/>
      <w:r>
        <w:t>adanya</w:t>
      </w:r>
      <w:proofErr w:type="spellEnd"/>
      <w:r>
        <w:t xml:space="preserve"> </w:t>
      </w:r>
      <w:proofErr w:type="spellStart"/>
      <w:r>
        <w:t>benturan</w:t>
      </w:r>
      <w:proofErr w:type="spellEnd"/>
      <w:r>
        <w:t xml:space="preserve"> </w:t>
      </w:r>
      <w:proofErr w:type="spellStart"/>
      <w:r>
        <w:t>antara</w:t>
      </w:r>
      <w:proofErr w:type="spellEnd"/>
      <w:r>
        <w:t xml:space="preserve"> </w:t>
      </w:r>
      <w:proofErr w:type="spellStart"/>
      <w:r>
        <w:t>rakyat</w:t>
      </w:r>
      <w:proofErr w:type="spellEnd"/>
      <w:r>
        <w:t xml:space="preserve"> dan </w:t>
      </w:r>
      <w:proofErr w:type="spellStart"/>
      <w:r>
        <w:t>pemerintah</w:t>
      </w:r>
      <w:proofErr w:type="spellEnd"/>
      <w:r>
        <w:t xml:space="preserve">, </w:t>
      </w:r>
      <w:proofErr w:type="spellStart"/>
      <w:r>
        <w:t>antara</w:t>
      </w:r>
      <w:proofErr w:type="spellEnd"/>
      <w:r>
        <w:t xml:space="preserve"> </w:t>
      </w:r>
      <w:proofErr w:type="spellStart"/>
      <w:r>
        <w:t>penguasa</w:t>
      </w:r>
      <w:proofErr w:type="spellEnd"/>
      <w:r>
        <w:t xml:space="preserve"> </w:t>
      </w:r>
      <w:proofErr w:type="gramStart"/>
      <w:r>
        <w:t>dan  yang</w:t>
      </w:r>
      <w:proofErr w:type="gramEnd"/>
      <w:r>
        <w:t xml:space="preserve"> </w:t>
      </w:r>
      <w:proofErr w:type="spellStart"/>
      <w:r>
        <w:t>dikuasai</w:t>
      </w:r>
      <w:proofErr w:type="spellEnd"/>
      <w:r>
        <w:t xml:space="preserve">. Dari </w:t>
      </w:r>
      <w:proofErr w:type="spellStart"/>
      <w:r>
        <w:t>keadaan</w:t>
      </w:r>
      <w:proofErr w:type="spellEnd"/>
      <w:r>
        <w:t xml:space="preserve"> </w:t>
      </w:r>
      <w:proofErr w:type="spellStart"/>
      <w:r>
        <w:t>tersebut</w:t>
      </w:r>
      <w:proofErr w:type="spellEnd"/>
      <w:r>
        <w:t xml:space="preserve"> </w:t>
      </w:r>
      <w:proofErr w:type="spellStart"/>
      <w:r>
        <w:t>mendorong</w:t>
      </w:r>
      <w:proofErr w:type="spellEnd"/>
      <w:r>
        <w:t xml:space="preserve"> Gramsci </w:t>
      </w:r>
      <w:proofErr w:type="spellStart"/>
      <w:r>
        <w:t>untuk</w:t>
      </w:r>
      <w:proofErr w:type="spellEnd"/>
      <w:r>
        <w:t xml:space="preserve"> </w:t>
      </w:r>
      <w:proofErr w:type="spellStart"/>
      <w:r>
        <w:t>membuka</w:t>
      </w:r>
      <w:proofErr w:type="spellEnd"/>
      <w:r>
        <w:t xml:space="preserve"> </w:t>
      </w:r>
      <w:proofErr w:type="spellStart"/>
      <w:r>
        <w:t>mata</w:t>
      </w:r>
      <w:proofErr w:type="spellEnd"/>
      <w:r>
        <w:t xml:space="preserve"> </w:t>
      </w:r>
      <w:proofErr w:type="spellStart"/>
      <w:r>
        <w:t>melihat</w:t>
      </w:r>
      <w:proofErr w:type="spellEnd"/>
      <w:r>
        <w:t xml:space="preserve"> </w:t>
      </w:r>
      <w:proofErr w:type="spellStart"/>
      <w:r>
        <w:t>cara-cara</w:t>
      </w:r>
      <w:proofErr w:type="spellEnd"/>
      <w:r>
        <w:t xml:space="preserve"> yang </w:t>
      </w:r>
      <w:proofErr w:type="spellStart"/>
      <w:r>
        <w:t>digunakan</w:t>
      </w:r>
      <w:proofErr w:type="spellEnd"/>
      <w:r>
        <w:t xml:space="preserve"> para </w:t>
      </w:r>
      <w:proofErr w:type="spellStart"/>
      <w:r>
        <w:t>kaum</w:t>
      </w:r>
      <w:proofErr w:type="spellEnd"/>
      <w:r>
        <w:t xml:space="preserve"> </w:t>
      </w:r>
      <w:proofErr w:type="spellStart"/>
      <w:r>
        <w:t>borjuis</w:t>
      </w:r>
      <w:proofErr w:type="spellEnd"/>
      <w:r>
        <w:t xml:space="preserve"> </w:t>
      </w:r>
      <w:proofErr w:type="spellStart"/>
      <w:r>
        <w:t>untuk</w:t>
      </w:r>
      <w:proofErr w:type="spellEnd"/>
      <w:r>
        <w:t xml:space="preserve"> </w:t>
      </w:r>
      <w:proofErr w:type="spellStart"/>
      <w:r>
        <w:t>menundukkan</w:t>
      </w:r>
      <w:proofErr w:type="spellEnd"/>
      <w:r>
        <w:t xml:space="preserve"> </w:t>
      </w:r>
      <w:proofErr w:type="spellStart"/>
      <w:r>
        <w:t>kaum</w:t>
      </w:r>
      <w:proofErr w:type="spellEnd"/>
      <w:r>
        <w:t xml:space="preserve"> </w:t>
      </w:r>
      <w:proofErr w:type="spellStart"/>
      <w:r>
        <w:t>proletar</w:t>
      </w:r>
      <w:proofErr w:type="spellEnd"/>
      <w:r>
        <w:t xml:space="preserve">, </w:t>
      </w:r>
      <w:proofErr w:type="spellStart"/>
      <w:r>
        <w:t>sehingga</w:t>
      </w:r>
      <w:proofErr w:type="spellEnd"/>
      <w:r>
        <w:t xml:space="preserve"> </w:t>
      </w:r>
      <w:proofErr w:type="spellStart"/>
      <w:r>
        <w:t>dia</w:t>
      </w:r>
      <w:proofErr w:type="spellEnd"/>
      <w:r>
        <w:t xml:space="preserve"> </w:t>
      </w:r>
      <w:proofErr w:type="spellStart"/>
      <w:r>
        <w:t>mencetuskan</w:t>
      </w:r>
      <w:proofErr w:type="spellEnd"/>
      <w:r>
        <w:t xml:space="preserve"> </w:t>
      </w:r>
      <w:proofErr w:type="spellStart"/>
      <w:r>
        <w:t>sebuah</w:t>
      </w:r>
      <w:proofErr w:type="spellEnd"/>
      <w:r>
        <w:t xml:space="preserve"> </w:t>
      </w:r>
      <w:proofErr w:type="spellStart"/>
      <w:r>
        <w:t>konsep</w:t>
      </w:r>
      <w:proofErr w:type="spellEnd"/>
      <w:r>
        <w:t xml:space="preserve"> </w:t>
      </w:r>
      <w:proofErr w:type="spellStart"/>
      <w:r>
        <w:t>hegemoni</w:t>
      </w:r>
      <w:proofErr w:type="spellEnd"/>
      <w:r>
        <w:t xml:space="preserve"> dan </w:t>
      </w:r>
      <w:proofErr w:type="spellStart"/>
      <w:r>
        <w:t>solidaritas</w:t>
      </w:r>
      <w:proofErr w:type="spellEnd"/>
      <w:r>
        <w:t xml:space="preserve"> </w:t>
      </w:r>
      <w:proofErr w:type="spellStart"/>
      <w:r>
        <w:t>organik</w:t>
      </w:r>
      <w:proofErr w:type="spellEnd"/>
      <w:r>
        <w:t>.</w:t>
      </w:r>
    </w:p>
    <w:p w14:paraId="6C2F1A27" w14:textId="77777777" w:rsidR="00533FAB" w:rsidRDefault="00533FAB" w:rsidP="00533FAB">
      <w:pPr>
        <w:pStyle w:val="ListParagraph"/>
        <w:spacing w:line="360" w:lineRule="auto"/>
        <w:ind w:left="567" w:firstLine="567"/>
        <w:rPr>
          <w:rFonts w:asciiTheme="majorBidi" w:hAnsiTheme="majorBidi"/>
          <w:sz w:val="24"/>
          <w:szCs w:val="24"/>
        </w:rPr>
      </w:pPr>
      <w:bookmarkStart w:id="1" w:name="_Hlk47437790"/>
      <w:bookmarkStart w:id="2" w:name="_Hlk47438341"/>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sebagai</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w:t>
      </w:r>
      <w:proofErr w:type="spellStart"/>
      <w:r>
        <w:rPr>
          <w:rFonts w:asciiTheme="majorBidi" w:hAnsiTheme="majorBidi"/>
          <w:sz w:val="24"/>
          <w:szCs w:val="24"/>
        </w:rPr>
        <w:t>p</w:t>
      </w:r>
      <w:r w:rsidRPr="00CE3C13">
        <w:rPr>
          <w:rFonts w:asciiTheme="majorBidi" w:hAnsiTheme="majorBidi"/>
          <w:sz w:val="24"/>
          <w:szCs w:val="24"/>
        </w:rPr>
        <w:t>endidikan</w:t>
      </w:r>
      <w:proofErr w:type="spellEnd"/>
      <w:r w:rsidRPr="00CE3C13">
        <w:rPr>
          <w:rFonts w:asciiTheme="majorBidi" w:hAnsiTheme="majorBidi"/>
          <w:sz w:val="24"/>
          <w:szCs w:val="24"/>
        </w:rPr>
        <w:t xml:space="preserve"> Islam </w:t>
      </w:r>
      <w:r>
        <w:rPr>
          <w:rFonts w:asciiTheme="majorBidi" w:hAnsiTheme="majorBidi"/>
          <w:sz w:val="24"/>
          <w:szCs w:val="24"/>
        </w:rPr>
        <w:t xml:space="preserve">yang </w:t>
      </w:r>
      <w:proofErr w:type="spellStart"/>
      <w:r>
        <w:rPr>
          <w:rFonts w:asciiTheme="majorBidi" w:hAnsiTheme="majorBidi"/>
          <w:sz w:val="24"/>
          <w:szCs w:val="24"/>
        </w:rPr>
        <w:t>eksis</w:t>
      </w:r>
      <w:proofErr w:type="spellEnd"/>
      <w:r>
        <w:rPr>
          <w:rFonts w:asciiTheme="majorBidi" w:hAnsiTheme="majorBidi"/>
          <w:sz w:val="24"/>
          <w:szCs w:val="24"/>
        </w:rPr>
        <w:t xml:space="preserve"> </w:t>
      </w:r>
      <w:proofErr w:type="spellStart"/>
      <w:r>
        <w:rPr>
          <w:rFonts w:asciiTheme="majorBidi" w:hAnsiTheme="majorBidi"/>
          <w:sz w:val="24"/>
          <w:szCs w:val="24"/>
        </w:rPr>
        <w:t>hingga</w:t>
      </w:r>
      <w:proofErr w:type="spellEnd"/>
      <w:r>
        <w:rPr>
          <w:rFonts w:asciiTheme="majorBidi" w:hAnsiTheme="majorBidi"/>
          <w:sz w:val="24"/>
          <w:szCs w:val="24"/>
        </w:rPr>
        <w:t xml:space="preserve"> </w:t>
      </w:r>
      <w:proofErr w:type="spellStart"/>
      <w:r>
        <w:rPr>
          <w:rFonts w:asciiTheme="majorBidi" w:hAnsiTheme="majorBidi"/>
          <w:sz w:val="24"/>
          <w:szCs w:val="24"/>
        </w:rPr>
        <w:t>sekarang</w:t>
      </w:r>
      <w:proofErr w:type="spellEnd"/>
      <w:r>
        <w:rPr>
          <w:rFonts w:asciiTheme="majorBidi" w:hAnsiTheme="majorBidi"/>
          <w:sz w:val="24"/>
          <w:szCs w:val="24"/>
        </w:rPr>
        <w:t xml:space="preserve"> </w:t>
      </w:r>
      <w:proofErr w:type="spellStart"/>
      <w:r>
        <w:rPr>
          <w:rFonts w:asciiTheme="majorBidi" w:hAnsiTheme="majorBidi"/>
          <w:sz w:val="24"/>
          <w:szCs w:val="24"/>
        </w:rPr>
        <w:t>sejatinya</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lekang</w:t>
      </w:r>
      <w:proofErr w:type="spellEnd"/>
      <w:r>
        <w:rPr>
          <w:rFonts w:asciiTheme="majorBidi" w:hAnsiTheme="majorBidi"/>
          <w:sz w:val="24"/>
          <w:szCs w:val="24"/>
        </w:rPr>
        <w:t xml:space="preserve"> </w:t>
      </w:r>
      <w:proofErr w:type="spellStart"/>
      <w:r>
        <w:rPr>
          <w:rFonts w:asciiTheme="majorBidi" w:hAnsiTheme="majorBidi"/>
          <w:sz w:val="24"/>
          <w:szCs w:val="24"/>
        </w:rPr>
        <w:t>dari</w:t>
      </w:r>
      <w:proofErr w:type="spellEnd"/>
      <w:r>
        <w:rPr>
          <w:rFonts w:asciiTheme="majorBidi" w:hAnsiTheme="majorBidi"/>
          <w:sz w:val="24"/>
          <w:szCs w:val="24"/>
        </w:rPr>
        <w:t xml:space="preserve"> </w:t>
      </w:r>
      <w:proofErr w:type="spellStart"/>
      <w:r>
        <w:rPr>
          <w:rFonts w:asciiTheme="majorBidi" w:hAnsiTheme="majorBidi"/>
          <w:sz w:val="24"/>
          <w:szCs w:val="24"/>
        </w:rPr>
        <w:t>rentetan</w:t>
      </w:r>
      <w:proofErr w:type="spellEnd"/>
      <w:r>
        <w:rPr>
          <w:rFonts w:asciiTheme="majorBidi" w:hAnsiTheme="majorBidi"/>
          <w:sz w:val="24"/>
          <w:szCs w:val="24"/>
        </w:rPr>
        <w:t xml:space="preserve"> </w:t>
      </w:r>
      <w:proofErr w:type="spellStart"/>
      <w:r>
        <w:rPr>
          <w:rFonts w:asciiTheme="majorBidi" w:hAnsiTheme="majorBidi"/>
          <w:sz w:val="24"/>
          <w:szCs w:val="24"/>
        </w:rPr>
        <w:t>sejarah</w:t>
      </w:r>
      <w:proofErr w:type="spellEnd"/>
      <w:r>
        <w:rPr>
          <w:rFonts w:asciiTheme="majorBidi" w:hAnsiTheme="majorBidi"/>
          <w:sz w:val="24"/>
          <w:szCs w:val="24"/>
        </w:rPr>
        <w:t xml:space="preserve"> </w:t>
      </w:r>
      <w:r w:rsidRPr="00CE3C13">
        <w:rPr>
          <w:rFonts w:asciiTheme="majorBidi" w:hAnsiTheme="majorBidi"/>
          <w:sz w:val="24"/>
          <w:szCs w:val="24"/>
        </w:rPr>
        <w:t xml:space="preserve">masa </w:t>
      </w:r>
      <w:r>
        <w:rPr>
          <w:rFonts w:asciiTheme="majorBidi" w:hAnsiTheme="majorBidi"/>
          <w:sz w:val="24"/>
          <w:szCs w:val="24"/>
        </w:rPr>
        <w:t xml:space="preserve">yang </w:t>
      </w:r>
      <w:proofErr w:type="spellStart"/>
      <w:r>
        <w:rPr>
          <w:rFonts w:asciiTheme="majorBidi" w:hAnsiTheme="majorBidi"/>
          <w:sz w:val="24"/>
          <w:szCs w:val="24"/>
        </w:rPr>
        <w:t>menjumpainya</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menjadi</w:t>
      </w:r>
      <w:proofErr w:type="spellEnd"/>
      <w:r>
        <w:rPr>
          <w:rFonts w:asciiTheme="majorBidi" w:hAnsiTheme="majorBidi"/>
          <w:sz w:val="24"/>
          <w:szCs w:val="24"/>
        </w:rPr>
        <w:t xml:space="preserve"> </w:t>
      </w:r>
      <w:proofErr w:type="spellStart"/>
      <w:r>
        <w:rPr>
          <w:rFonts w:asciiTheme="majorBidi" w:hAnsiTheme="majorBidi"/>
          <w:sz w:val="24"/>
          <w:szCs w:val="24"/>
        </w:rPr>
        <w:t>banyak</w:t>
      </w:r>
      <w:proofErr w:type="spellEnd"/>
      <w:r>
        <w:rPr>
          <w:rFonts w:asciiTheme="majorBidi" w:hAnsiTheme="majorBidi"/>
          <w:sz w:val="24"/>
          <w:szCs w:val="24"/>
        </w:rPr>
        <w:t xml:space="preserve"> </w:t>
      </w:r>
      <w:proofErr w:type="spellStart"/>
      <w:r>
        <w:rPr>
          <w:rFonts w:asciiTheme="majorBidi" w:hAnsiTheme="majorBidi"/>
          <w:sz w:val="24"/>
          <w:szCs w:val="24"/>
        </w:rPr>
        <w:t>diminati</w:t>
      </w:r>
      <w:proofErr w:type="spellEnd"/>
      <w:r>
        <w:rPr>
          <w:rFonts w:asciiTheme="majorBidi" w:hAnsiTheme="majorBidi"/>
          <w:sz w:val="24"/>
          <w:szCs w:val="24"/>
        </w:rPr>
        <w:t xml:space="preserve"> dan </w:t>
      </w:r>
      <w:proofErr w:type="spellStart"/>
      <w:r>
        <w:rPr>
          <w:rFonts w:asciiTheme="majorBidi" w:hAnsiTheme="majorBidi"/>
          <w:sz w:val="24"/>
          <w:szCs w:val="24"/>
        </w:rPr>
        <w:t>mendapatkan</w:t>
      </w:r>
      <w:proofErr w:type="spellEnd"/>
      <w:r>
        <w:rPr>
          <w:rFonts w:asciiTheme="majorBidi" w:hAnsiTheme="majorBidi"/>
          <w:sz w:val="24"/>
          <w:szCs w:val="24"/>
        </w:rPr>
        <w:t xml:space="preserve"> </w:t>
      </w:r>
      <w:proofErr w:type="spellStart"/>
      <w:r>
        <w:rPr>
          <w:rFonts w:asciiTheme="majorBidi" w:hAnsiTheme="majorBidi"/>
          <w:sz w:val="24"/>
          <w:szCs w:val="24"/>
        </w:rPr>
        <w:t>kepercayaan</w:t>
      </w:r>
      <w:proofErr w:type="spellEnd"/>
      <w:r>
        <w:rPr>
          <w:rFonts w:asciiTheme="majorBidi" w:hAnsiTheme="majorBidi"/>
          <w:sz w:val="24"/>
          <w:szCs w:val="24"/>
        </w:rPr>
        <w:t xml:space="preserve"> </w:t>
      </w:r>
      <w:proofErr w:type="spellStart"/>
      <w:r>
        <w:rPr>
          <w:rFonts w:asciiTheme="majorBidi" w:hAnsiTheme="majorBidi"/>
          <w:sz w:val="24"/>
          <w:szCs w:val="24"/>
        </w:rPr>
        <w:t>besar</w:t>
      </w:r>
      <w:proofErr w:type="spellEnd"/>
      <w:r>
        <w:rPr>
          <w:rFonts w:asciiTheme="majorBidi" w:hAnsiTheme="majorBidi"/>
          <w:sz w:val="24"/>
          <w:szCs w:val="24"/>
        </w:rPr>
        <w:t xml:space="preserve"> </w:t>
      </w:r>
      <w:proofErr w:type="spellStart"/>
      <w:r>
        <w:rPr>
          <w:rFonts w:asciiTheme="majorBidi" w:hAnsiTheme="majorBidi"/>
          <w:sz w:val="24"/>
          <w:szCs w:val="24"/>
        </w:rPr>
        <w:t>bagi</w:t>
      </w:r>
      <w:proofErr w:type="spellEnd"/>
      <w:r>
        <w:rPr>
          <w:rFonts w:asciiTheme="majorBidi" w:hAnsiTheme="majorBidi"/>
          <w:sz w:val="24"/>
          <w:szCs w:val="24"/>
        </w:rPr>
        <w:t xml:space="preserve"> </w:t>
      </w:r>
      <w:proofErr w:type="spellStart"/>
      <w:r>
        <w:rPr>
          <w:rFonts w:asciiTheme="majorBidi" w:hAnsiTheme="majorBidi"/>
          <w:sz w:val="24"/>
          <w:szCs w:val="24"/>
        </w:rPr>
        <w:t>masyarakat</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mempelajari</w:t>
      </w:r>
      <w:proofErr w:type="spellEnd"/>
      <w:r>
        <w:rPr>
          <w:rFonts w:asciiTheme="majorBidi" w:hAnsiTheme="majorBidi"/>
          <w:sz w:val="24"/>
          <w:szCs w:val="24"/>
        </w:rPr>
        <w:t xml:space="preserve"> </w:t>
      </w:r>
      <w:proofErr w:type="spellStart"/>
      <w:r>
        <w:rPr>
          <w:rFonts w:asciiTheme="majorBidi" w:hAnsiTheme="majorBidi"/>
          <w:sz w:val="24"/>
          <w:szCs w:val="24"/>
        </w:rPr>
        <w:t>syariat</w:t>
      </w:r>
      <w:proofErr w:type="spellEnd"/>
      <w:r>
        <w:rPr>
          <w:rFonts w:asciiTheme="majorBidi" w:hAnsiTheme="majorBidi"/>
          <w:sz w:val="24"/>
          <w:szCs w:val="24"/>
        </w:rPr>
        <w:t xml:space="preserve"> agama Islam </w:t>
      </w:r>
      <w:proofErr w:type="spellStart"/>
      <w:r>
        <w:rPr>
          <w:rFonts w:asciiTheme="majorBidi" w:hAnsiTheme="majorBidi"/>
          <w:sz w:val="24"/>
          <w:szCs w:val="24"/>
        </w:rPr>
        <w:t>seperti</w:t>
      </w:r>
      <w:proofErr w:type="spellEnd"/>
      <w:r>
        <w:rPr>
          <w:rFonts w:asciiTheme="majorBidi" w:hAnsiTheme="majorBidi"/>
          <w:sz w:val="24"/>
          <w:szCs w:val="24"/>
        </w:rPr>
        <w:t xml:space="preserve"> </w:t>
      </w:r>
      <w:proofErr w:type="spellStart"/>
      <w:r>
        <w:rPr>
          <w:rFonts w:asciiTheme="majorBidi" w:hAnsiTheme="majorBidi"/>
          <w:sz w:val="24"/>
          <w:szCs w:val="24"/>
        </w:rPr>
        <w:t>sekarang</w:t>
      </w:r>
      <w:proofErr w:type="spellEnd"/>
      <w:r>
        <w:rPr>
          <w:rFonts w:asciiTheme="majorBidi" w:hAnsiTheme="majorBidi"/>
          <w:sz w:val="24"/>
          <w:szCs w:val="24"/>
        </w:rPr>
        <w:t xml:space="preserve"> </w:t>
      </w:r>
      <w:proofErr w:type="spellStart"/>
      <w:r>
        <w:rPr>
          <w:rFonts w:asciiTheme="majorBidi" w:hAnsiTheme="majorBidi"/>
          <w:sz w:val="24"/>
          <w:szCs w:val="24"/>
        </w:rPr>
        <w:t>ini</w:t>
      </w:r>
      <w:proofErr w:type="spellEnd"/>
      <w:r>
        <w:rPr>
          <w:rFonts w:asciiTheme="majorBidi" w:hAnsiTheme="majorBidi"/>
          <w:sz w:val="24"/>
          <w:szCs w:val="24"/>
        </w:rPr>
        <w:t xml:space="preserve"> </w:t>
      </w:r>
      <w:proofErr w:type="spellStart"/>
      <w:r>
        <w:rPr>
          <w:rFonts w:asciiTheme="majorBidi" w:hAnsiTheme="majorBidi"/>
          <w:sz w:val="24"/>
          <w:szCs w:val="24"/>
        </w:rPr>
        <w:t>merupakan</w:t>
      </w:r>
      <w:proofErr w:type="spellEnd"/>
      <w:r>
        <w:rPr>
          <w:rFonts w:asciiTheme="majorBidi" w:hAnsiTheme="majorBidi"/>
          <w:sz w:val="24"/>
          <w:szCs w:val="24"/>
        </w:rPr>
        <w:t xml:space="preserve"> </w:t>
      </w:r>
      <w:proofErr w:type="spellStart"/>
      <w:r>
        <w:rPr>
          <w:rFonts w:asciiTheme="majorBidi" w:hAnsiTheme="majorBidi"/>
          <w:sz w:val="24"/>
          <w:szCs w:val="24"/>
        </w:rPr>
        <w:t>bentuk</w:t>
      </w:r>
      <w:proofErr w:type="spellEnd"/>
      <w:r>
        <w:rPr>
          <w:rFonts w:asciiTheme="majorBidi" w:hAnsiTheme="majorBidi"/>
          <w:sz w:val="24"/>
          <w:szCs w:val="24"/>
        </w:rPr>
        <w:t xml:space="preserve"> </w:t>
      </w:r>
      <w:proofErr w:type="spellStart"/>
      <w:r>
        <w:rPr>
          <w:rFonts w:asciiTheme="majorBidi" w:hAnsiTheme="majorBidi"/>
          <w:sz w:val="24"/>
          <w:szCs w:val="24"/>
        </w:rPr>
        <w:t>hasil</w:t>
      </w:r>
      <w:proofErr w:type="spellEnd"/>
      <w:r>
        <w:rPr>
          <w:rFonts w:asciiTheme="majorBidi" w:hAnsiTheme="majorBidi"/>
          <w:sz w:val="24"/>
          <w:szCs w:val="24"/>
        </w:rPr>
        <w:t xml:space="preserve"> </w:t>
      </w:r>
      <w:proofErr w:type="spellStart"/>
      <w:r>
        <w:rPr>
          <w:rFonts w:asciiTheme="majorBidi" w:hAnsiTheme="majorBidi"/>
          <w:sz w:val="24"/>
          <w:szCs w:val="24"/>
        </w:rPr>
        <w:t>dari</w:t>
      </w:r>
      <w:proofErr w:type="spellEnd"/>
      <w:r>
        <w:rPr>
          <w:rFonts w:asciiTheme="majorBidi" w:hAnsiTheme="majorBidi"/>
          <w:sz w:val="24"/>
          <w:szCs w:val="24"/>
        </w:rPr>
        <w:t xml:space="preserve"> </w:t>
      </w:r>
      <w:proofErr w:type="spellStart"/>
      <w:r>
        <w:rPr>
          <w:rFonts w:asciiTheme="majorBidi" w:hAnsiTheme="majorBidi"/>
          <w:sz w:val="24"/>
          <w:szCs w:val="24"/>
        </w:rPr>
        <w:t>pengalaman</w:t>
      </w:r>
      <w:proofErr w:type="spellEnd"/>
      <w:r>
        <w:rPr>
          <w:rFonts w:asciiTheme="majorBidi" w:hAnsiTheme="majorBidi"/>
          <w:sz w:val="24"/>
          <w:szCs w:val="24"/>
        </w:rPr>
        <w:t xml:space="preserve"> </w:t>
      </w:r>
      <w:proofErr w:type="spellStart"/>
      <w:r>
        <w:rPr>
          <w:rFonts w:asciiTheme="majorBidi" w:hAnsiTheme="majorBidi"/>
          <w:sz w:val="24"/>
          <w:szCs w:val="24"/>
        </w:rPr>
        <w:t>panjang</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mengarungi</w:t>
      </w:r>
      <w:proofErr w:type="spellEnd"/>
      <w:r>
        <w:rPr>
          <w:rFonts w:asciiTheme="majorBidi" w:hAnsiTheme="majorBidi"/>
          <w:sz w:val="24"/>
          <w:szCs w:val="24"/>
        </w:rPr>
        <w:t xml:space="preserve"> </w:t>
      </w:r>
      <w:proofErr w:type="spellStart"/>
      <w:r>
        <w:rPr>
          <w:rFonts w:asciiTheme="majorBidi" w:hAnsiTheme="majorBidi"/>
          <w:sz w:val="24"/>
          <w:szCs w:val="24"/>
        </w:rPr>
        <w:t>pergantian</w:t>
      </w:r>
      <w:proofErr w:type="spellEnd"/>
      <w:r>
        <w:rPr>
          <w:rFonts w:asciiTheme="majorBidi" w:hAnsiTheme="majorBidi"/>
          <w:sz w:val="24"/>
          <w:szCs w:val="24"/>
        </w:rPr>
        <w:t xml:space="preserve"> masa demi masa di </w:t>
      </w:r>
      <w:proofErr w:type="spellStart"/>
      <w:r>
        <w:rPr>
          <w:rFonts w:asciiTheme="majorBidi" w:hAnsiTheme="majorBidi"/>
          <w:sz w:val="24"/>
          <w:szCs w:val="24"/>
        </w:rPr>
        <w:t>bumi</w:t>
      </w:r>
      <w:proofErr w:type="spellEnd"/>
      <w:r>
        <w:rPr>
          <w:rFonts w:asciiTheme="majorBidi" w:hAnsiTheme="majorBidi"/>
          <w:sz w:val="24"/>
          <w:szCs w:val="24"/>
        </w:rPr>
        <w:t xml:space="preserve"> </w:t>
      </w:r>
      <w:proofErr w:type="spellStart"/>
      <w:r>
        <w:rPr>
          <w:rFonts w:asciiTheme="majorBidi" w:hAnsiTheme="majorBidi"/>
          <w:sz w:val="24"/>
          <w:szCs w:val="24"/>
        </w:rPr>
        <w:t>nusantara</w:t>
      </w:r>
      <w:proofErr w:type="spellEnd"/>
      <w:r>
        <w:rPr>
          <w:rFonts w:asciiTheme="majorBidi" w:hAnsiTheme="majorBidi"/>
          <w:sz w:val="24"/>
          <w:szCs w:val="24"/>
        </w:rPr>
        <w:t xml:space="preserve"> </w:t>
      </w:r>
      <w:proofErr w:type="spellStart"/>
      <w:r>
        <w:rPr>
          <w:rFonts w:asciiTheme="majorBidi" w:hAnsiTheme="majorBidi"/>
          <w:sz w:val="24"/>
          <w:szCs w:val="24"/>
        </w:rPr>
        <w:t>ini</w:t>
      </w:r>
      <w:proofErr w:type="spellEnd"/>
      <w:r>
        <w:rPr>
          <w:rFonts w:asciiTheme="majorBidi" w:hAnsiTheme="majorBidi"/>
          <w:sz w:val="24"/>
          <w:szCs w:val="24"/>
        </w:rPr>
        <w:t xml:space="preserve">. </w:t>
      </w:r>
      <w:proofErr w:type="spellStart"/>
      <w:r>
        <w:rPr>
          <w:rFonts w:asciiTheme="majorBidi" w:hAnsiTheme="majorBidi"/>
          <w:sz w:val="24"/>
          <w:szCs w:val="24"/>
        </w:rPr>
        <w:t>Awal</w:t>
      </w:r>
      <w:proofErr w:type="spellEnd"/>
      <w:r>
        <w:rPr>
          <w:rFonts w:asciiTheme="majorBidi" w:hAnsiTheme="majorBidi"/>
          <w:sz w:val="24"/>
          <w:szCs w:val="24"/>
        </w:rPr>
        <w:t xml:space="preserve"> </w:t>
      </w:r>
      <w:proofErr w:type="spellStart"/>
      <w:r>
        <w:rPr>
          <w:rFonts w:asciiTheme="majorBidi" w:hAnsiTheme="majorBidi"/>
          <w:sz w:val="24"/>
          <w:szCs w:val="24"/>
        </w:rPr>
        <w:t>perjuangan</w:t>
      </w:r>
      <w:proofErr w:type="spellEnd"/>
      <w:r>
        <w:rPr>
          <w:rFonts w:asciiTheme="majorBidi" w:hAnsiTheme="majorBidi"/>
          <w:sz w:val="24"/>
          <w:szCs w:val="24"/>
        </w:rPr>
        <w:t xml:space="preserve"> para Kyai </w:t>
      </w:r>
      <w:proofErr w:type="spellStart"/>
      <w:r>
        <w:rPr>
          <w:rFonts w:asciiTheme="majorBidi" w:hAnsiTheme="majorBidi"/>
          <w:sz w:val="24"/>
          <w:szCs w:val="24"/>
        </w:rPr>
        <w:t>memperkenalkan</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pada masa Hindu-Buddha </w:t>
      </w:r>
      <w:proofErr w:type="spellStart"/>
      <w:r>
        <w:rPr>
          <w:rFonts w:asciiTheme="majorBidi" w:hAnsiTheme="majorBidi"/>
          <w:sz w:val="24"/>
          <w:szCs w:val="24"/>
        </w:rPr>
        <w:t>mengalami</w:t>
      </w:r>
      <w:proofErr w:type="spellEnd"/>
      <w:r>
        <w:rPr>
          <w:rFonts w:asciiTheme="majorBidi" w:hAnsiTheme="majorBidi"/>
          <w:sz w:val="24"/>
          <w:szCs w:val="24"/>
        </w:rPr>
        <w:t xml:space="preserve"> </w:t>
      </w:r>
      <w:proofErr w:type="spellStart"/>
      <w:r>
        <w:rPr>
          <w:rFonts w:asciiTheme="majorBidi" w:hAnsiTheme="majorBidi"/>
          <w:sz w:val="24"/>
          <w:szCs w:val="24"/>
        </w:rPr>
        <w:t>banyak</w:t>
      </w:r>
      <w:proofErr w:type="spellEnd"/>
      <w:r>
        <w:rPr>
          <w:rFonts w:asciiTheme="majorBidi" w:hAnsiTheme="majorBidi"/>
          <w:sz w:val="24"/>
          <w:szCs w:val="24"/>
        </w:rPr>
        <w:t xml:space="preserve"> </w:t>
      </w:r>
      <w:proofErr w:type="spellStart"/>
      <w:r>
        <w:rPr>
          <w:rFonts w:asciiTheme="majorBidi" w:hAnsiTheme="majorBidi"/>
          <w:sz w:val="24"/>
          <w:szCs w:val="24"/>
        </w:rPr>
        <w:t>tantangan</w:t>
      </w:r>
      <w:proofErr w:type="spellEnd"/>
      <w:r>
        <w:rPr>
          <w:rFonts w:asciiTheme="majorBidi" w:hAnsiTheme="majorBidi"/>
          <w:sz w:val="24"/>
          <w:szCs w:val="24"/>
        </w:rPr>
        <w:t xml:space="preserve"> </w:t>
      </w:r>
      <w:proofErr w:type="spellStart"/>
      <w:r>
        <w:rPr>
          <w:rFonts w:asciiTheme="majorBidi" w:hAnsiTheme="majorBidi"/>
          <w:sz w:val="24"/>
          <w:szCs w:val="24"/>
        </w:rPr>
        <w:t>dari</w:t>
      </w:r>
      <w:proofErr w:type="spellEnd"/>
      <w:r>
        <w:rPr>
          <w:rFonts w:asciiTheme="majorBidi" w:hAnsiTheme="majorBidi"/>
          <w:sz w:val="24"/>
          <w:szCs w:val="24"/>
        </w:rPr>
        <w:t xml:space="preserve"> </w:t>
      </w:r>
      <w:proofErr w:type="spellStart"/>
      <w:r>
        <w:rPr>
          <w:rFonts w:asciiTheme="majorBidi" w:hAnsiTheme="majorBidi"/>
          <w:sz w:val="24"/>
          <w:szCs w:val="24"/>
        </w:rPr>
        <w:t>masyarakat</w:t>
      </w:r>
      <w:proofErr w:type="spellEnd"/>
      <w:r>
        <w:rPr>
          <w:rFonts w:asciiTheme="majorBidi" w:hAnsiTheme="majorBidi"/>
          <w:sz w:val="24"/>
          <w:szCs w:val="24"/>
        </w:rPr>
        <w:t xml:space="preserve"> </w:t>
      </w:r>
      <w:proofErr w:type="spellStart"/>
      <w:r>
        <w:rPr>
          <w:rFonts w:asciiTheme="majorBidi" w:hAnsiTheme="majorBidi"/>
          <w:sz w:val="24"/>
          <w:szCs w:val="24"/>
        </w:rPr>
        <w:t>lokal</w:t>
      </w:r>
      <w:proofErr w:type="spellEnd"/>
      <w:r>
        <w:rPr>
          <w:rFonts w:asciiTheme="majorBidi" w:hAnsiTheme="majorBidi"/>
          <w:sz w:val="24"/>
          <w:szCs w:val="24"/>
        </w:rPr>
        <w:t xml:space="preserve"> yang </w:t>
      </w:r>
      <w:proofErr w:type="spellStart"/>
      <w:r>
        <w:rPr>
          <w:rFonts w:asciiTheme="majorBidi" w:hAnsiTheme="majorBidi"/>
          <w:sz w:val="24"/>
          <w:szCs w:val="24"/>
        </w:rPr>
        <w:t>masih</w:t>
      </w:r>
      <w:proofErr w:type="spellEnd"/>
      <w:r>
        <w:rPr>
          <w:rFonts w:asciiTheme="majorBidi" w:hAnsiTheme="majorBidi"/>
          <w:sz w:val="24"/>
          <w:szCs w:val="24"/>
        </w:rPr>
        <w:t xml:space="preserve"> </w:t>
      </w:r>
      <w:proofErr w:type="spellStart"/>
      <w:r>
        <w:rPr>
          <w:rFonts w:asciiTheme="majorBidi" w:hAnsiTheme="majorBidi"/>
          <w:sz w:val="24"/>
          <w:szCs w:val="24"/>
        </w:rPr>
        <w:lastRenderedPageBreak/>
        <w:t>memberlakukan</w:t>
      </w:r>
      <w:proofErr w:type="spellEnd"/>
      <w:r>
        <w:rPr>
          <w:rFonts w:asciiTheme="majorBidi" w:hAnsiTheme="majorBidi"/>
          <w:sz w:val="24"/>
          <w:szCs w:val="24"/>
        </w:rPr>
        <w:t xml:space="preserve"> </w:t>
      </w:r>
      <w:proofErr w:type="spellStart"/>
      <w:r>
        <w:rPr>
          <w:rFonts w:asciiTheme="majorBidi" w:hAnsiTheme="majorBidi"/>
          <w:sz w:val="24"/>
          <w:szCs w:val="24"/>
        </w:rPr>
        <w:t>sistem</w:t>
      </w:r>
      <w:proofErr w:type="spellEnd"/>
      <w:r>
        <w:rPr>
          <w:rFonts w:asciiTheme="majorBidi" w:hAnsiTheme="majorBidi"/>
          <w:sz w:val="24"/>
          <w:szCs w:val="24"/>
        </w:rPr>
        <w:t xml:space="preserve"> </w:t>
      </w:r>
      <w:proofErr w:type="spellStart"/>
      <w:r>
        <w:rPr>
          <w:rFonts w:asciiTheme="majorBidi" w:hAnsiTheme="majorBidi"/>
          <w:sz w:val="24"/>
          <w:szCs w:val="24"/>
        </w:rPr>
        <w:t>kasta</w:t>
      </w:r>
      <w:proofErr w:type="spellEnd"/>
      <w:r>
        <w:rPr>
          <w:rFonts w:asciiTheme="majorBidi" w:hAnsiTheme="majorBidi"/>
          <w:sz w:val="24"/>
          <w:szCs w:val="24"/>
        </w:rPr>
        <w:t xml:space="preserve">, </w:t>
      </w:r>
      <w:proofErr w:type="spellStart"/>
      <w:r>
        <w:rPr>
          <w:rFonts w:asciiTheme="majorBidi" w:hAnsiTheme="majorBidi"/>
          <w:sz w:val="24"/>
          <w:szCs w:val="24"/>
        </w:rPr>
        <w:t>masyarakat</w:t>
      </w:r>
      <w:proofErr w:type="spellEnd"/>
      <w:r>
        <w:rPr>
          <w:rFonts w:asciiTheme="majorBidi" w:hAnsiTheme="majorBidi"/>
          <w:sz w:val="24"/>
          <w:szCs w:val="24"/>
        </w:rPr>
        <w:t xml:space="preserve"> </w:t>
      </w:r>
      <w:proofErr w:type="spellStart"/>
      <w:r>
        <w:rPr>
          <w:rFonts w:asciiTheme="majorBidi" w:hAnsiTheme="majorBidi"/>
          <w:sz w:val="24"/>
          <w:szCs w:val="24"/>
        </w:rPr>
        <w:t>lokal</w:t>
      </w:r>
      <w:proofErr w:type="spellEnd"/>
      <w:r>
        <w:rPr>
          <w:rFonts w:asciiTheme="majorBidi" w:hAnsiTheme="majorBidi"/>
          <w:sz w:val="24"/>
          <w:szCs w:val="24"/>
        </w:rPr>
        <w:t xml:space="preserve"> </w:t>
      </w:r>
      <w:proofErr w:type="spellStart"/>
      <w:r>
        <w:rPr>
          <w:rFonts w:asciiTheme="majorBidi" w:hAnsiTheme="majorBidi"/>
          <w:sz w:val="24"/>
          <w:szCs w:val="24"/>
        </w:rPr>
        <w:t>menilai</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sepatutnya</w:t>
      </w:r>
      <w:proofErr w:type="spellEnd"/>
      <w:r>
        <w:rPr>
          <w:rFonts w:asciiTheme="majorBidi" w:hAnsiTheme="majorBidi"/>
          <w:sz w:val="24"/>
          <w:szCs w:val="24"/>
        </w:rPr>
        <w:t xml:space="preserve"> </w:t>
      </w:r>
      <w:proofErr w:type="spellStart"/>
      <w:r>
        <w:rPr>
          <w:rFonts w:asciiTheme="majorBidi" w:hAnsiTheme="majorBidi"/>
          <w:sz w:val="24"/>
          <w:szCs w:val="24"/>
        </w:rPr>
        <w:t>masyarakat</w:t>
      </w:r>
      <w:proofErr w:type="spellEnd"/>
      <w:r>
        <w:rPr>
          <w:rFonts w:asciiTheme="majorBidi" w:hAnsiTheme="majorBidi"/>
          <w:sz w:val="24"/>
          <w:szCs w:val="24"/>
        </w:rPr>
        <w:t xml:space="preserve"> </w:t>
      </w:r>
      <w:proofErr w:type="spellStart"/>
      <w:r>
        <w:rPr>
          <w:rFonts w:asciiTheme="majorBidi" w:hAnsiTheme="majorBidi"/>
          <w:sz w:val="24"/>
          <w:szCs w:val="24"/>
        </w:rPr>
        <w:t>diberikan</w:t>
      </w:r>
      <w:proofErr w:type="spellEnd"/>
      <w:r>
        <w:rPr>
          <w:rFonts w:asciiTheme="majorBidi" w:hAnsiTheme="majorBidi"/>
          <w:sz w:val="24"/>
          <w:szCs w:val="24"/>
        </w:rPr>
        <w:t xml:space="preserve"> </w:t>
      </w:r>
      <w:proofErr w:type="spellStart"/>
      <w:r>
        <w:rPr>
          <w:rFonts w:asciiTheme="majorBidi" w:hAnsiTheme="majorBidi"/>
          <w:sz w:val="24"/>
          <w:szCs w:val="24"/>
        </w:rPr>
        <w:t>hak</w:t>
      </w:r>
      <w:proofErr w:type="spellEnd"/>
      <w:r>
        <w:rPr>
          <w:rFonts w:asciiTheme="majorBidi" w:hAnsiTheme="majorBidi"/>
          <w:sz w:val="24"/>
          <w:szCs w:val="24"/>
        </w:rPr>
        <w:t xml:space="preserve"> </w:t>
      </w:r>
      <w:proofErr w:type="spellStart"/>
      <w:r>
        <w:rPr>
          <w:rFonts w:asciiTheme="majorBidi" w:hAnsiTheme="majorBidi"/>
          <w:sz w:val="24"/>
          <w:szCs w:val="24"/>
        </w:rPr>
        <w:t>kebebasan</w:t>
      </w:r>
      <w:proofErr w:type="spellEnd"/>
      <w:r>
        <w:rPr>
          <w:rFonts w:asciiTheme="majorBidi" w:hAnsiTheme="majorBidi"/>
          <w:sz w:val="24"/>
          <w:szCs w:val="24"/>
        </w:rPr>
        <w:t xml:space="preserve"> </w:t>
      </w:r>
      <w:proofErr w:type="spellStart"/>
      <w:r>
        <w:rPr>
          <w:rFonts w:asciiTheme="majorBidi" w:hAnsiTheme="majorBidi"/>
          <w:sz w:val="24"/>
          <w:szCs w:val="24"/>
        </w:rPr>
        <w:t>mempelajari</w:t>
      </w:r>
      <w:proofErr w:type="spellEnd"/>
      <w:r>
        <w:rPr>
          <w:rFonts w:asciiTheme="majorBidi" w:hAnsiTheme="majorBidi"/>
          <w:sz w:val="24"/>
          <w:szCs w:val="24"/>
        </w:rPr>
        <w:t xml:space="preserve"> </w:t>
      </w:r>
      <w:proofErr w:type="spellStart"/>
      <w:r>
        <w:rPr>
          <w:rFonts w:asciiTheme="majorBidi" w:hAnsiTheme="majorBidi"/>
          <w:sz w:val="24"/>
          <w:szCs w:val="24"/>
        </w:rPr>
        <w:t>agamanya</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tanpa</w:t>
      </w:r>
      <w:proofErr w:type="spellEnd"/>
      <w:r>
        <w:rPr>
          <w:rFonts w:asciiTheme="majorBidi" w:hAnsiTheme="majorBidi"/>
          <w:sz w:val="24"/>
          <w:szCs w:val="24"/>
        </w:rPr>
        <w:t xml:space="preserve"> </w:t>
      </w:r>
      <w:proofErr w:type="spellStart"/>
      <w:r>
        <w:rPr>
          <w:rFonts w:asciiTheme="majorBidi" w:hAnsiTheme="majorBidi"/>
          <w:sz w:val="24"/>
          <w:szCs w:val="24"/>
        </w:rPr>
        <w:t>batasan</w:t>
      </w:r>
      <w:proofErr w:type="spellEnd"/>
      <w:r>
        <w:rPr>
          <w:rFonts w:asciiTheme="majorBidi" w:hAnsiTheme="majorBidi"/>
          <w:sz w:val="24"/>
          <w:szCs w:val="24"/>
        </w:rPr>
        <w:t xml:space="preserve"> </w:t>
      </w:r>
      <w:proofErr w:type="spellStart"/>
      <w:r>
        <w:rPr>
          <w:rFonts w:asciiTheme="majorBidi" w:hAnsiTheme="majorBidi"/>
          <w:sz w:val="24"/>
          <w:szCs w:val="24"/>
        </w:rPr>
        <w:t>kelas</w:t>
      </w:r>
      <w:proofErr w:type="spellEnd"/>
      <w:r>
        <w:rPr>
          <w:rFonts w:asciiTheme="majorBidi" w:hAnsiTheme="majorBidi"/>
          <w:sz w:val="24"/>
          <w:szCs w:val="24"/>
        </w:rPr>
        <w:t xml:space="preserve"> </w:t>
      </w:r>
      <w:proofErr w:type="spellStart"/>
      <w:r>
        <w:rPr>
          <w:rFonts w:asciiTheme="majorBidi" w:hAnsiTheme="majorBidi"/>
          <w:sz w:val="24"/>
          <w:szCs w:val="24"/>
        </w:rPr>
        <w:t>sosial</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jarang</w:t>
      </w:r>
      <w:proofErr w:type="spellEnd"/>
      <w:r>
        <w:rPr>
          <w:rFonts w:asciiTheme="majorBidi" w:hAnsiTheme="majorBidi"/>
          <w:sz w:val="24"/>
          <w:szCs w:val="24"/>
        </w:rPr>
        <w:t xml:space="preserve"> para Kyai </w:t>
      </w:r>
      <w:proofErr w:type="spellStart"/>
      <w:r>
        <w:rPr>
          <w:rFonts w:asciiTheme="majorBidi" w:hAnsiTheme="majorBidi"/>
          <w:sz w:val="24"/>
          <w:szCs w:val="24"/>
        </w:rPr>
        <w:t>harus</w:t>
      </w:r>
      <w:proofErr w:type="spellEnd"/>
      <w:r>
        <w:rPr>
          <w:rFonts w:asciiTheme="majorBidi" w:hAnsiTheme="majorBidi"/>
          <w:sz w:val="24"/>
          <w:szCs w:val="24"/>
        </w:rPr>
        <w:t xml:space="preserve"> </w:t>
      </w:r>
      <w:proofErr w:type="spellStart"/>
      <w:r>
        <w:rPr>
          <w:rFonts w:asciiTheme="majorBidi" w:hAnsiTheme="majorBidi"/>
          <w:sz w:val="24"/>
          <w:szCs w:val="24"/>
        </w:rPr>
        <w:t>berhadapan</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kaum</w:t>
      </w:r>
      <w:proofErr w:type="spellEnd"/>
      <w:r>
        <w:rPr>
          <w:rFonts w:asciiTheme="majorBidi" w:hAnsiTheme="majorBidi"/>
          <w:sz w:val="24"/>
          <w:szCs w:val="24"/>
        </w:rPr>
        <w:t xml:space="preserve"> Brahmana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beradu</w:t>
      </w:r>
      <w:proofErr w:type="spellEnd"/>
      <w:r>
        <w:rPr>
          <w:rFonts w:asciiTheme="majorBidi" w:hAnsiTheme="majorBidi"/>
          <w:sz w:val="24"/>
          <w:szCs w:val="24"/>
        </w:rPr>
        <w:t xml:space="preserve"> </w:t>
      </w:r>
      <w:proofErr w:type="spellStart"/>
      <w:r>
        <w:rPr>
          <w:rFonts w:asciiTheme="majorBidi" w:hAnsiTheme="majorBidi"/>
          <w:sz w:val="24"/>
          <w:szCs w:val="24"/>
        </w:rPr>
        <w:t>argumentasi</w:t>
      </w:r>
      <w:proofErr w:type="spellEnd"/>
      <w:r>
        <w:rPr>
          <w:rFonts w:asciiTheme="majorBidi" w:hAnsiTheme="majorBidi"/>
          <w:sz w:val="24"/>
          <w:szCs w:val="24"/>
        </w:rPr>
        <w:t xml:space="preserve"> </w:t>
      </w:r>
      <w:proofErr w:type="spellStart"/>
      <w:r>
        <w:rPr>
          <w:rFonts w:asciiTheme="majorBidi" w:hAnsiTheme="majorBidi"/>
          <w:sz w:val="24"/>
          <w:szCs w:val="24"/>
        </w:rPr>
        <w:t>maupun</w:t>
      </w:r>
      <w:proofErr w:type="spellEnd"/>
      <w:r>
        <w:rPr>
          <w:rFonts w:asciiTheme="majorBidi" w:hAnsiTheme="majorBidi"/>
          <w:sz w:val="24"/>
          <w:szCs w:val="24"/>
        </w:rPr>
        <w:t xml:space="preserve"> </w:t>
      </w:r>
      <w:proofErr w:type="spellStart"/>
      <w:r>
        <w:rPr>
          <w:rFonts w:asciiTheme="majorBidi" w:hAnsiTheme="majorBidi"/>
          <w:sz w:val="24"/>
          <w:szCs w:val="24"/>
        </w:rPr>
        <w:t>kedigdayaan</w:t>
      </w:r>
      <w:proofErr w:type="spellEnd"/>
      <w:r>
        <w:rPr>
          <w:rFonts w:asciiTheme="majorBidi" w:hAnsiTheme="majorBidi"/>
          <w:sz w:val="24"/>
          <w:szCs w:val="24"/>
        </w:rPr>
        <w:t>.</w:t>
      </w:r>
    </w:p>
    <w:p w14:paraId="660B2E7F" w14:textId="77777777" w:rsidR="00533FAB" w:rsidRPr="00880B9E" w:rsidRDefault="00533FAB" w:rsidP="00533FAB">
      <w:pPr>
        <w:pStyle w:val="ListParagraph"/>
        <w:spacing w:line="360" w:lineRule="auto"/>
        <w:ind w:left="567" w:firstLine="567"/>
        <w:rPr>
          <w:rFonts w:asciiTheme="majorBidi" w:hAnsiTheme="majorBidi"/>
          <w:sz w:val="24"/>
          <w:szCs w:val="24"/>
        </w:rPr>
      </w:pPr>
      <w:proofErr w:type="spellStart"/>
      <w:r>
        <w:rPr>
          <w:rFonts w:asciiTheme="majorBidi" w:hAnsiTheme="majorBidi"/>
          <w:sz w:val="24"/>
          <w:szCs w:val="24"/>
        </w:rPr>
        <w:t>Perjuangan</w:t>
      </w:r>
      <w:proofErr w:type="spellEnd"/>
      <w:r>
        <w:rPr>
          <w:rFonts w:asciiTheme="majorBidi" w:hAnsiTheme="majorBidi"/>
          <w:sz w:val="24"/>
          <w:szCs w:val="24"/>
        </w:rPr>
        <w:t xml:space="preserve"> para Kyai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pesantrennya</w:t>
      </w:r>
      <w:proofErr w:type="spellEnd"/>
      <w:r>
        <w:rPr>
          <w:rFonts w:asciiTheme="majorBidi" w:hAnsiTheme="majorBidi"/>
          <w:sz w:val="24"/>
          <w:szCs w:val="24"/>
        </w:rPr>
        <w:t xml:space="preserve"> </w:t>
      </w:r>
      <w:proofErr w:type="spellStart"/>
      <w:r>
        <w:rPr>
          <w:rFonts w:asciiTheme="majorBidi" w:hAnsiTheme="majorBidi"/>
          <w:sz w:val="24"/>
          <w:szCs w:val="24"/>
        </w:rPr>
        <w:t>menemui</w:t>
      </w:r>
      <w:proofErr w:type="spellEnd"/>
      <w:r>
        <w:rPr>
          <w:rFonts w:asciiTheme="majorBidi" w:hAnsiTheme="majorBidi"/>
          <w:sz w:val="24"/>
          <w:szCs w:val="24"/>
        </w:rPr>
        <w:t xml:space="preserve"> </w:t>
      </w:r>
      <w:proofErr w:type="spellStart"/>
      <w:r>
        <w:rPr>
          <w:rFonts w:asciiTheme="majorBidi" w:hAnsiTheme="majorBidi"/>
          <w:sz w:val="24"/>
          <w:szCs w:val="24"/>
        </w:rPr>
        <w:t>babak</w:t>
      </w:r>
      <w:proofErr w:type="spellEnd"/>
      <w:r>
        <w:rPr>
          <w:rFonts w:asciiTheme="majorBidi" w:hAnsiTheme="majorBidi"/>
          <w:sz w:val="24"/>
          <w:szCs w:val="24"/>
        </w:rPr>
        <w:t xml:space="preserve"> </w:t>
      </w:r>
      <w:proofErr w:type="spellStart"/>
      <w:r>
        <w:rPr>
          <w:rFonts w:asciiTheme="majorBidi" w:hAnsiTheme="majorBidi"/>
          <w:sz w:val="24"/>
          <w:szCs w:val="24"/>
        </w:rPr>
        <w:t>baru</w:t>
      </w:r>
      <w:proofErr w:type="spellEnd"/>
      <w:r>
        <w:rPr>
          <w:rFonts w:asciiTheme="majorBidi" w:hAnsiTheme="majorBidi"/>
          <w:sz w:val="24"/>
          <w:szCs w:val="24"/>
        </w:rPr>
        <w:t xml:space="preserve"> yang </w:t>
      </w:r>
      <w:proofErr w:type="spellStart"/>
      <w:r>
        <w:rPr>
          <w:rFonts w:asciiTheme="majorBidi" w:hAnsiTheme="majorBidi"/>
          <w:sz w:val="24"/>
          <w:szCs w:val="24"/>
        </w:rPr>
        <w:t>lebih</w:t>
      </w:r>
      <w:proofErr w:type="spellEnd"/>
      <w:r>
        <w:rPr>
          <w:rFonts w:asciiTheme="majorBidi" w:hAnsiTheme="majorBidi"/>
          <w:sz w:val="24"/>
          <w:szCs w:val="24"/>
        </w:rPr>
        <w:t xml:space="preserve"> </w:t>
      </w:r>
      <w:proofErr w:type="spellStart"/>
      <w:r>
        <w:rPr>
          <w:rFonts w:asciiTheme="majorBidi" w:hAnsiTheme="majorBidi"/>
          <w:sz w:val="24"/>
          <w:szCs w:val="24"/>
        </w:rPr>
        <w:t>sulit</w:t>
      </w:r>
      <w:proofErr w:type="spellEnd"/>
      <w:r>
        <w:rPr>
          <w:rFonts w:asciiTheme="majorBidi" w:hAnsiTheme="majorBidi"/>
          <w:sz w:val="24"/>
          <w:szCs w:val="24"/>
        </w:rPr>
        <w:t xml:space="preserve"> </w:t>
      </w:r>
      <w:proofErr w:type="spellStart"/>
      <w:r>
        <w:rPr>
          <w:rFonts w:asciiTheme="majorBidi" w:hAnsiTheme="majorBidi"/>
          <w:sz w:val="24"/>
          <w:szCs w:val="24"/>
        </w:rPr>
        <w:t>ketika</w:t>
      </w:r>
      <w:proofErr w:type="spellEnd"/>
      <w:r>
        <w:rPr>
          <w:rFonts w:asciiTheme="majorBidi" w:hAnsiTheme="majorBidi"/>
          <w:sz w:val="24"/>
          <w:szCs w:val="24"/>
        </w:rPr>
        <w:t xml:space="preserve"> </w:t>
      </w:r>
      <w:proofErr w:type="spellStart"/>
      <w:r>
        <w:rPr>
          <w:rFonts w:asciiTheme="majorBidi" w:hAnsiTheme="majorBidi"/>
          <w:sz w:val="24"/>
          <w:szCs w:val="24"/>
        </w:rPr>
        <w:t>kedatangan</w:t>
      </w:r>
      <w:proofErr w:type="spellEnd"/>
      <w:r>
        <w:rPr>
          <w:rFonts w:asciiTheme="majorBidi" w:hAnsiTheme="majorBidi"/>
          <w:sz w:val="24"/>
          <w:szCs w:val="24"/>
        </w:rPr>
        <w:t xml:space="preserve"> </w:t>
      </w:r>
      <w:proofErr w:type="spellStart"/>
      <w:r>
        <w:rPr>
          <w:rFonts w:asciiTheme="majorBidi" w:hAnsiTheme="majorBidi"/>
          <w:sz w:val="24"/>
          <w:szCs w:val="24"/>
        </w:rPr>
        <w:t>bangsa</w:t>
      </w:r>
      <w:proofErr w:type="spellEnd"/>
      <w:r>
        <w:rPr>
          <w:rFonts w:asciiTheme="majorBidi" w:hAnsiTheme="majorBidi"/>
          <w:sz w:val="24"/>
          <w:szCs w:val="24"/>
        </w:rPr>
        <w:t xml:space="preserve"> </w:t>
      </w:r>
      <w:proofErr w:type="spellStart"/>
      <w:r>
        <w:rPr>
          <w:rFonts w:asciiTheme="majorBidi" w:hAnsiTheme="majorBidi"/>
          <w:sz w:val="24"/>
          <w:szCs w:val="24"/>
        </w:rPr>
        <w:t>kolonial</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cukup</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beradu</w:t>
      </w:r>
      <w:proofErr w:type="spellEnd"/>
      <w:r>
        <w:rPr>
          <w:rFonts w:asciiTheme="majorBidi" w:hAnsiTheme="majorBidi"/>
          <w:sz w:val="24"/>
          <w:szCs w:val="24"/>
        </w:rPr>
        <w:t xml:space="preserve"> </w:t>
      </w:r>
      <w:proofErr w:type="spellStart"/>
      <w:r>
        <w:rPr>
          <w:rFonts w:asciiTheme="majorBidi" w:hAnsiTheme="majorBidi"/>
          <w:sz w:val="24"/>
          <w:szCs w:val="24"/>
        </w:rPr>
        <w:t>argumentasi</w:t>
      </w:r>
      <w:proofErr w:type="spellEnd"/>
      <w:r>
        <w:rPr>
          <w:rFonts w:asciiTheme="majorBidi" w:hAnsiTheme="majorBidi"/>
          <w:sz w:val="24"/>
          <w:szCs w:val="24"/>
        </w:rPr>
        <w:t xml:space="preserve"> </w:t>
      </w:r>
      <w:proofErr w:type="spellStart"/>
      <w:r>
        <w:rPr>
          <w:rFonts w:asciiTheme="majorBidi" w:hAnsiTheme="majorBidi"/>
          <w:sz w:val="24"/>
          <w:szCs w:val="24"/>
        </w:rPr>
        <w:t>keagamaan</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menghadapi</w:t>
      </w:r>
      <w:proofErr w:type="spellEnd"/>
      <w:r>
        <w:rPr>
          <w:rFonts w:asciiTheme="majorBidi" w:hAnsiTheme="majorBidi"/>
          <w:sz w:val="24"/>
          <w:szCs w:val="24"/>
        </w:rPr>
        <w:t xml:space="preserve"> </w:t>
      </w:r>
      <w:proofErr w:type="spellStart"/>
      <w:r>
        <w:rPr>
          <w:rFonts w:asciiTheme="majorBidi" w:hAnsiTheme="majorBidi"/>
          <w:sz w:val="24"/>
          <w:szCs w:val="24"/>
        </w:rPr>
        <w:t>bangsa</w:t>
      </w:r>
      <w:proofErr w:type="spellEnd"/>
      <w:r>
        <w:rPr>
          <w:rFonts w:asciiTheme="majorBidi" w:hAnsiTheme="majorBidi"/>
          <w:sz w:val="24"/>
          <w:szCs w:val="24"/>
        </w:rPr>
        <w:t xml:space="preserve"> yang </w:t>
      </w:r>
      <w:proofErr w:type="spellStart"/>
      <w:r>
        <w:rPr>
          <w:rFonts w:asciiTheme="majorBidi" w:hAnsiTheme="majorBidi"/>
          <w:sz w:val="24"/>
          <w:szCs w:val="24"/>
        </w:rPr>
        <w:t>sudah</w:t>
      </w:r>
      <w:proofErr w:type="spellEnd"/>
      <w:r>
        <w:rPr>
          <w:rFonts w:asciiTheme="majorBidi" w:hAnsiTheme="majorBidi"/>
          <w:sz w:val="24"/>
          <w:szCs w:val="24"/>
        </w:rPr>
        <w:t xml:space="preserve"> </w:t>
      </w:r>
      <w:proofErr w:type="spellStart"/>
      <w:r>
        <w:rPr>
          <w:rFonts w:asciiTheme="majorBidi" w:hAnsiTheme="majorBidi"/>
          <w:sz w:val="24"/>
          <w:szCs w:val="24"/>
        </w:rPr>
        <w:t>mengenal</w:t>
      </w:r>
      <w:proofErr w:type="spellEnd"/>
      <w:r>
        <w:rPr>
          <w:rFonts w:asciiTheme="majorBidi" w:hAnsiTheme="majorBidi"/>
          <w:sz w:val="24"/>
          <w:szCs w:val="24"/>
        </w:rPr>
        <w:t xml:space="preserve"> </w:t>
      </w:r>
      <w:proofErr w:type="spellStart"/>
      <w:r>
        <w:rPr>
          <w:rFonts w:asciiTheme="majorBidi" w:hAnsiTheme="majorBidi"/>
          <w:sz w:val="24"/>
          <w:szCs w:val="24"/>
        </w:rPr>
        <w:t>teknologi</w:t>
      </w:r>
      <w:proofErr w:type="spellEnd"/>
      <w:r>
        <w:rPr>
          <w:rFonts w:asciiTheme="majorBidi" w:hAnsiTheme="majorBidi"/>
          <w:sz w:val="24"/>
          <w:szCs w:val="24"/>
        </w:rPr>
        <w:t xml:space="preserve"> dan </w:t>
      </w:r>
      <w:proofErr w:type="spellStart"/>
      <w:r>
        <w:rPr>
          <w:rFonts w:asciiTheme="majorBidi" w:hAnsiTheme="majorBidi"/>
          <w:sz w:val="24"/>
          <w:szCs w:val="24"/>
        </w:rPr>
        <w:t>sistem</w:t>
      </w:r>
      <w:proofErr w:type="spellEnd"/>
      <w:r>
        <w:rPr>
          <w:rFonts w:asciiTheme="majorBidi" w:hAnsiTheme="majorBidi"/>
          <w:sz w:val="24"/>
          <w:szCs w:val="24"/>
        </w:rPr>
        <w:t xml:space="preserve"> </w:t>
      </w:r>
      <w:proofErr w:type="spellStart"/>
      <w:r>
        <w:rPr>
          <w:rFonts w:asciiTheme="majorBidi" w:hAnsiTheme="majorBidi"/>
          <w:sz w:val="24"/>
          <w:szCs w:val="24"/>
        </w:rPr>
        <w:t>politik</w:t>
      </w:r>
      <w:proofErr w:type="spellEnd"/>
      <w:r>
        <w:rPr>
          <w:rFonts w:asciiTheme="majorBidi" w:hAnsiTheme="majorBidi"/>
          <w:sz w:val="24"/>
          <w:szCs w:val="24"/>
        </w:rPr>
        <w:t xml:space="preserve"> yang </w:t>
      </w:r>
      <w:proofErr w:type="spellStart"/>
      <w:r>
        <w:rPr>
          <w:rFonts w:asciiTheme="majorBidi" w:hAnsiTheme="majorBidi"/>
          <w:sz w:val="24"/>
          <w:szCs w:val="24"/>
        </w:rPr>
        <w:t>sudah</w:t>
      </w:r>
      <w:proofErr w:type="spellEnd"/>
      <w:r>
        <w:rPr>
          <w:rFonts w:asciiTheme="majorBidi" w:hAnsiTheme="majorBidi"/>
          <w:sz w:val="24"/>
          <w:szCs w:val="24"/>
        </w:rPr>
        <w:t xml:space="preserve"> </w:t>
      </w:r>
      <w:proofErr w:type="spellStart"/>
      <w:r>
        <w:rPr>
          <w:rFonts w:asciiTheme="majorBidi" w:hAnsiTheme="majorBidi"/>
          <w:sz w:val="24"/>
          <w:szCs w:val="24"/>
        </w:rPr>
        <w:t>tertata</w:t>
      </w:r>
      <w:proofErr w:type="spellEnd"/>
      <w:r>
        <w:rPr>
          <w:rFonts w:asciiTheme="majorBidi" w:hAnsiTheme="majorBidi"/>
          <w:sz w:val="24"/>
          <w:szCs w:val="24"/>
        </w:rPr>
        <w:t xml:space="preserve">. </w:t>
      </w:r>
      <w:proofErr w:type="spellStart"/>
      <w:r>
        <w:rPr>
          <w:rFonts w:asciiTheme="majorBidi" w:hAnsiTheme="majorBidi"/>
          <w:sz w:val="24"/>
          <w:szCs w:val="24"/>
        </w:rPr>
        <w:t>Bangsa</w:t>
      </w:r>
      <w:proofErr w:type="spellEnd"/>
      <w:r>
        <w:rPr>
          <w:rFonts w:asciiTheme="majorBidi" w:hAnsiTheme="majorBidi"/>
          <w:sz w:val="24"/>
          <w:szCs w:val="24"/>
        </w:rPr>
        <w:t xml:space="preserve"> </w:t>
      </w:r>
      <w:proofErr w:type="spellStart"/>
      <w:r>
        <w:rPr>
          <w:rFonts w:asciiTheme="majorBidi" w:hAnsiTheme="majorBidi"/>
          <w:sz w:val="24"/>
          <w:szCs w:val="24"/>
        </w:rPr>
        <w:t>kolonial</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yang </w:t>
      </w:r>
      <w:proofErr w:type="spellStart"/>
      <w:r>
        <w:rPr>
          <w:rFonts w:asciiTheme="majorBidi" w:hAnsiTheme="majorBidi"/>
          <w:sz w:val="24"/>
          <w:szCs w:val="24"/>
        </w:rPr>
        <w:t>datang</w:t>
      </w:r>
      <w:proofErr w:type="spellEnd"/>
      <w:r>
        <w:rPr>
          <w:rFonts w:asciiTheme="majorBidi" w:hAnsiTheme="majorBidi"/>
          <w:sz w:val="24"/>
          <w:szCs w:val="24"/>
        </w:rPr>
        <w:t xml:space="preserve"> </w:t>
      </w:r>
      <w:proofErr w:type="spellStart"/>
      <w:r>
        <w:rPr>
          <w:rFonts w:asciiTheme="majorBidi" w:hAnsiTheme="majorBidi"/>
          <w:sz w:val="24"/>
          <w:szCs w:val="24"/>
        </w:rPr>
        <w:t>pertama</w:t>
      </w:r>
      <w:proofErr w:type="spellEnd"/>
      <w:r>
        <w:rPr>
          <w:rFonts w:asciiTheme="majorBidi" w:hAnsiTheme="majorBidi"/>
          <w:sz w:val="24"/>
          <w:szCs w:val="24"/>
        </w:rPr>
        <w:t xml:space="preserve"> kali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kongsi</w:t>
      </w:r>
      <w:proofErr w:type="spellEnd"/>
      <w:r>
        <w:rPr>
          <w:rFonts w:asciiTheme="majorBidi" w:hAnsiTheme="majorBidi"/>
          <w:sz w:val="24"/>
          <w:szCs w:val="24"/>
        </w:rPr>
        <w:t xml:space="preserve"> </w:t>
      </w:r>
      <w:proofErr w:type="spellStart"/>
      <w:r>
        <w:rPr>
          <w:rFonts w:asciiTheme="majorBidi" w:hAnsiTheme="majorBidi"/>
          <w:sz w:val="24"/>
          <w:szCs w:val="24"/>
        </w:rPr>
        <w:t>dagangnya</w:t>
      </w:r>
      <w:proofErr w:type="spellEnd"/>
      <w:r>
        <w:rPr>
          <w:rFonts w:asciiTheme="majorBidi" w:hAnsiTheme="majorBidi"/>
          <w:sz w:val="24"/>
          <w:szCs w:val="24"/>
        </w:rPr>
        <w:t xml:space="preserve"> VOC, </w:t>
      </w:r>
      <w:proofErr w:type="spellStart"/>
      <w:r>
        <w:rPr>
          <w:rFonts w:asciiTheme="majorBidi" w:hAnsiTheme="majorBidi"/>
          <w:sz w:val="24"/>
          <w:szCs w:val="24"/>
        </w:rPr>
        <w:t>selain</w:t>
      </w:r>
      <w:proofErr w:type="spellEnd"/>
      <w:r>
        <w:rPr>
          <w:rFonts w:asciiTheme="majorBidi" w:hAnsiTheme="majorBidi"/>
          <w:sz w:val="24"/>
          <w:szCs w:val="24"/>
        </w:rPr>
        <w:t xml:space="preserve"> </w:t>
      </w:r>
      <w:proofErr w:type="spellStart"/>
      <w:r>
        <w:rPr>
          <w:rFonts w:asciiTheme="majorBidi" w:hAnsiTheme="majorBidi"/>
          <w:sz w:val="24"/>
          <w:szCs w:val="24"/>
        </w:rPr>
        <w:t>memiliki</w:t>
      </w:r>
      <w:proofErr w:type="spellEnd"/>
      <w:r>
        <w:rPr>
          <w:rFonts w:asciiTheme="majorBidi" w:hAnsiTheme="majorBidi"/>
          <w:sz w:val="24"/>
          <w:szCs w:val="24"/>
        </w:rPr>
        <w:t xml:space="preserve"> </w:t>
      </w:r>
      <w:proofErr w:type="spellStart"/>
      <w:r>
        <w:rPr>
          <w:rFonts w:asciiTheme="majorBidi" w:hAnsiTheme="majorBidi"/>
          <w:sz w:val="24"/>
          <w:szCs w:val="24"/>
        </w:rPr>
        <w:t>misi</w:t>
      </w:r>
      <w:proofErr w:type="spellEnd"/>
      <w:r>
        <w:rPr>
          <w:rFonts w:asciiTheme="majorBidi" w:hAnsiTheme="majorBidi"/>
          <w:sz w:val="24"/>
          <w:szCs w:val="24"/>
        </w:rPr>
        <w:t xml:space="preserve"> </w:t>
      </w:r>
      <w:proofErr w:type="spellStart"/>
      <w:r>
        <w:rPr>
          <w:rFonts w:asciiTheme="majorBidi" w:hAnsiTheme="majorBidi"/>
          <w:sz w:val="24"/>
          <w:szCs w:val="24"/>
        </w:rPr>
        <w:t>menguras</w:t>
      </w:r>
      <w:proofErr w:type="spellEnd"/>
      <w:r>
        <w:rPr>
          <w:rFonts w:asciiTheme="majorBidi" w:hAnsiTheme="majorBidi"/>
          <w:sz w:val="24"/>
          <w:szCs w:val="24"/>
        </w:rPr>
        <w:t xml:space="preserve"> </w:t>
      </w:r>
      <w:proofErr w:type="spellStart"/>
      <w:r>
        <w:rPr>
          <w:rFonts w:asciiTheme="majorBidi" w:hAnsiTheme="majorBidi"/>
          <w:sz w:val="24"/>
          <w:szCs w:val="24"/>
        </w:rPr>
        <w:t>sumber</w:t>
      </w:r>
      <w:proofErr w:type="spellEnd"/>
      <w:r>
        <w:rPr>
          <w:rFonts w:asciiTheme="majorBidi" w:hAnsiTheme="majorBidi"/>
          <w:sz w:val="24"/>
          <w:szCs w:val="24"/>
        </w:rPr>
        <w:t xml:space="preserve"> </w:t>
      </w:r>
      <w:proofErr w:type="spellStart"/>
      <w:r>
        <w:rPr>
          <w:rFonts w:asciiTheme="majorBidi" w:hAnsiTheme="majorBidi"/>
          <w:sz w:val="24"/>
          <w:szCs w:val="24"/>
        </w:rPr>
        <w:t>daya</w:t>
      </w:r>
      <w:proofErr w:type="spellEnd"/>
      <w:r>
        <w:rPr>
          <w:rFonts w:asciiTheme="majorBidi" w:hAnsiTheme="majorBidi"/>
          <w:sz w:val="24"/>
          <w:szCs w:val="24"/>
        </w:rPr>
        <w:t xml:space="preserve"> </w:t>
      </w:r>
      <w:proofErr w:type="spellStart"/>
      <w:r>
        <w:rPr>
          <w:rFonts w:asciiTheme="majorBidi" w:hAnsiTheme="majorBidi"/>
          <w:sz w:val="24"/>
          <w:szCs w:val="24"/>
        </w:rPr>
        <w:t>alam</w:t>
      </w:r>
      <w:proofErr w:type="spellEnd"/>
      <w:r>
        <w:rPr>
          <w:rFonts w:asciiTheme="majorBidi" w:hAnsiTheme="majorBidi"/>
          <w:sz w:val="24"/>
          <w:szCs w:val="24"/>
        </w:rPr>
        <w:t xml:space="preserve"> </w:t>
      </w:r>
      <w:proofErr w:type="spellStart"/>
      <w:r>
        <w:rPr>
          <w:rFonts w:asciiTheme="majorBidi" w:hAnsiTheme="majorBidi"/>
          <w:sz w:val="24"/>
          <w:szCs w:val="24"/>
        </w:rPr>
        <w:t>nusantara</w:t>
      </w:r>
      <w:proofErr w:type="spellEnd"/>
      <w:r>
        <w:rPr>
          <w:rFonts w:asciiTheme="majorBidi" w:hAnsiTheme="majorBidi"/>
          <w:sz w:val="24"/>
          <w:szCs w:val="24"/>
        </w:rPr>
        <w:t xml:space="preserve">, </w:t>
      </w:r>
      <w:proofErr w:type="spellStart"/>
      <w:r>
        <w:rPr>
          <w:rFonts w:asciiTheme="majorBidi" w:hAnsiTheme="majorBidi"/>
          <w:sz w:val="24"/>
          <w:szCs w:val="24"/>
        </w:rPr>
        <w:t>seiring</w:t>
      </w:r>
      <w:proofErr w:type="spellEnd"/>
      <w:r>
        <w:rPr>
          <w:rFonts w:asciiTheme="majorBidi" w:hAnsiTheme="majorBidi"/>
          <w:sz w:val="24"/>
          <w:szCs w:val="24"/>
        </w:rPr>
        <w:t xml:space="preserve"> </w:t>
      </w:r>
      <w:proofErr w:type="spellStart"/>
      <w:r>
        <w:rPr>
          <w:rFonts w:asciiTheme="majorBidi" w:hAnsiTheme="majorBidi"/>
          <w:sz w:val="24"/>
          <w:szCs w:val="24"/>
        </w:rPr>
        <w:t>waktu</w:t>
      </w:r>
      <w:proofErr w:type="spellEnd"/>
      <w:r>
        <w:rPr>
          <w:rFonts w:asciiTheme="majorBidi" w:hAnsiTheme="majorBidi"/>
          <w:sz w:val="24"/>
          <w:szCs w:val="24"/>
        </w:rPr>
        <w:t xml:space="preserve"> juga </w:t>
      </w:r>
      <w:proofErr w:type="spellStart"/>
      <w:r>
        <w:rPr>
          <w:rFonts w:asciiTheme="majorBidi" w:hAnsiTheme="majorBidi"/>
          <w:sz w:val="24"/>
          <w:szCs w:val="24"/>
        </w:rPr>
        <w:t>memiliki</w:t>
      </w:r>
      <w:proofErr w:type="spellEnd"/>
      <w:r>
        <w:rPr>
          <w:rFonts w:asciiTheme="majorBidi" w:hAnsiTheme="majorBidi"/>
          <w:sz w:val="24"/>
          <w:szCs w:val="24"/>
        </w:rPr>
        <w:t xml:space="preserve"> </w:t>
      </w:r>
      <w:proofErr w:type="spellStart"/>
      <w:r>
        <w:rPr>
          <w:rFonts w:asciiTheme="majorBidi" w:hAnsiTheme="majorBidi"/>
          <w:sz w:val="24"/>
          <w:szCs w:val="24"/>
        </w:rPr>
        <w:t>misi</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menguasai</w:t>
      </w:r>
      <w:proofErr w:type="spellEnd"/>
      <w:r>
        <w:rPr>
          <w:rFonts w:asciiTheme="majorBidi" w:hAnsiTheme="majorBidi"/>
          <w:sz w:val="24"/>
          <w:szCs w:val="24"/>
        </w:rPr>
        <w:t xml:space="preserve"> </w:t>
      </w:r>
      <w:proofErr w:type="spellStart"/>
      <w:r>
        <w:rPr>
          <w:rFonts w:asciiTheme="majorBidi" w:hAnsiTheme="majorBidi"/>
          <w:sz w:val="24"/>
          <w:szCs w:val="24"/>
        </w:rPr>
        <w:t>perpolitikan</w:t>
      </w:r>
      <w:proofErr w:type="spellEnd"/>
      <w:r>
        <w:rPr>
          <w:rFonts w:asciiTheme="majorBidi" w:hAnsiTheme="majorBidi"/>
          <w:sz w:val="24"/>
          <w:szCs w:val="24"/>
        </w:rPr>
        <w:t xml:space="preserve"> </w:t>
      </w:r>
      <w:proofErr w:type="spellStart"/>
      <w:r>
        <w:rPr>
          <w:rFonts w:asciiTheme="majorBidi" w:hAnsiTheme="majorBidi"/>
          <w:sz w:val="24"/>
          <w:szCs w:val="24"/>
        </w:rPr>
        <w:t>serta</w:t>
      </w:r>
      <w:proofErr w:type="spellEnd"/>
      <w:r>
        <w:rPr>
          <w:rFonts w:asciiTheme="majorBidi" w:hAnsiTheme="majorBidi"/>
          <w:sz w:val="24"/>
          <w:szCs w:val="24"/>
        </w:rPr>
        <w:t xml:space="preserve"> </w:t>
      </w:r>
      <w:proofErr w:type="spellStart"/>
      <w:r>
        <w:rPr>
          <w:rFonts w:asciiTheme="majorBidi" w:hAnsiTheme="majorBidi"/>
          <w:sz w:val="24"/>
          <w:szCs w:val="24"/>
        </w:rPr>
        <w:t>menyebarkan</w:t>
      </w:r>
      <w:proofErr w:type="spellEnd"/>
      <w:r>
        <w:rPr>
          <w:rFonts w:asciiTheme="majorBidi" w:hAnsiTheme="majorBidi"/>
          <w:sz w:val="24"/>
          <w:szCs w:val="24"/>
        </w:rPr>
        <w:t xml:space="preserve"> </w:t>
      </w:r>
      <w:proofErr w:type="spellStart"/>
      <w:r>
        <w:rPr>
          <w:rFonts w:asciiTheme="majorBidi" w:hAnsiTheme="majorBidi"/>
          <w:sz w:val="24"/>
          <w:szCs w:val="24"/>
        </w:rPr>
        <w:t>keyakinan</w:t>
      </w:r>
      <w:proofErr w:type="spellEnd"/>
      <w:r>
        <w:rPr>
          <w:rFonts w:asciiTheme="majorBidi" w:hAnsiTheme="majorBidi"/>
          <w:sz w:val="24"/>
          <w:szCs w:val="24"/>
        </w:rPr>
        <w:t xml:space="preserve"> Kristen di </w:t>
      </w:r>
      <w:proofErr w:type="spellStart"/>
      <w:r>
        <w:rPr>
          <w:rFonts w:asciiTheme="majorBidi" w:hAnsiTheme="majorBidi"/>
          <w:sz w:val="24"/>
          <w:szCs w:val="24"/>
        </w:rPr>
        <w:t>bumi</w:t>
      </w:r>
      <w:proofErr w:type="spellEnd"/>
      <w:r>
        <w:rPr>
          <w:rFonts w:asciiTheme="majorBidi" w:hAnsiTheme="majorBidi"/>
          <w:sz w:val="24"/>
          <w:szCs w:val="24"/>
        </w:rPr>
        <w:t xml:space="preserve"> </w:t>
      </w:r>
      <w:proofErr w:type="spellStart"/>
      <w:r>
        <w:rPr>
          <w:rFonts w:asciiTheme="majorBidi" w:hAnsiTheme="majorBidi"/>
          <w:sz w:val="24"/>
          <w:szCs w:val="24"/>
        </w:rPr>
        <w:t>nusantara</w:t>
      </w:r>
      <w:proofErr w:type="spellEnd"/>
      <w:r>
        <w:rPr>
          <w:rFonts w:asciiTheme="majorBidi" w:hAnsiTheme="majorBidi"/>
          <w:sz w:val="24"/>
          <w:szCs w:val="24"/>
        </w:rPr>
        <w:t xml:space="preserve">. Salah </w:t>
      </w:r>
      <w:proofErr w:type="spellStart"/>
      <w:r>
        <w:rPr>
          <w:rFonts w:asciiTheme="majorBidi" w:hAnsiTheme="majorBidi"/>
          <w:sz w:val="24"/>
          <w:szCs w:val="24"/>
        </w:rPr>
        <w:t>satu</w:t>
      </w:r>
      <w:proofErr w:type="spellEnd"/>
      <w:r>
        <w:rPr>
          <w:rFonts w:asciiTheme="majorBidi" w:hAnsiTheme="majorBidi"/>
          <w:sz w:val="24"/>
          <w:szCs w:val="24"/>
        </w:rPr>
        <w:t xml:space="preserve"> </w:t>
      </w:r>
      <w:proofErr w:type="spellStart"/>
      <w:r>
        <w:rPr>
          <w:rFonts w:asciiTheme="majorBidi" w:hAnsiTheme="majorBidi"/>
          <w:sz w:val="24"/>
          <w:szCs w:val="24"/>
        </w:rPr>
        <w:t>bentuk</w:t>
      </w:r>
      <w:proofErr w:type="spellEnd"/>
      <w:r>
        <w:rPr>
          <w:rFonts w:asciiTheme="majorBidi" w:hAnsiTheme="majorBidi"/>
          <w:sz w:val="24"/>
          <w:szCs w:val="24"/>
        </w:rPr>
        <w:t xml:space="preserve"> </w:t>
      </w:r>
      <w:proofErr w:type="spellStart"/>
      <w:r>
        <w:rPr>
          <w:rFonts w:asciiTheme="majorBidi" w:hAnsiTheme="majorBidi"/>
          <w:sz w:val="24"/>
          <w:szCs w:val="24"/>
        </w:rPr>
        <w:t>usaha</w:t>
      </w:r>
      <w:proofErr w:type="spellEnd"/>
      <w:r>
        <w:rPr>
          <w:rFonts w:asciiTheme="majorBidi" w:hAnsiTheme="majorBidi"/>
          <w:sz w:val="24"/>
          <w:szCs w:val="24"/>
        </w:rPr>
        <w:t xml:space="preserve"> </w:t>
      </w:r>
      <w:proofErr w:type="spellStart"/>
      <w:r>
        <w:rPr>
          <w:rFonts w:asciiTheme="majorBidi" w:hAnsiTheme="majorBidi"/>
          <w:sz w:val="24"/>
          <w:szCs w:val="24"/>
        </w:rPr>
        <w:t>menyebarkan</w:t>
      </w:r>
      <w:proofErr w:type="spellEnd"/>
      <w:r>
        <w:rPr>
          <w:rFonts w:asciiTheme="majorBidi" w:hAnsiTheme="majorBidi"/>
          <w:sz w:val="24"/>
          <w:szCs w:val="24"/>
        </w:rPr>
        <w:t xml:space="preserve"> </w:t>
      </w:r>
      <w:proofErr w:type="spellStart"/>
      <w:r>
        <w:rPr>
          <w:rFonts w:asciiTheme="majorBidi" w:hAnsiTheme="majorBidi"/>
          <w:sz w:val="24"/>
          <w:szCs w:val="24"/>
        </w:rPr>
        <w:t>keyakinan</w:t>
      </w:r>
      <w:proofErr w:type="spellEnd"/>
      <w:r>
        <w:rPr>
          <w:rFonts w:asciiTheme="majorBidi" w:hAnsiTheme="majorBidi"/>
          <w:sz w:val="24"/>
          <w:szCs w:val="24"/>
        </w:rPr>
        <w:t xml:space="preserve"> Kristen</w:t>
      </w:r>
      <w:r w:rsidRPr="00880B9E">
        <w:rPr>
          <w:rFonts w:asciiTheme="majorBidi" w:hAnsiTheme="majorBidi"/>
          <w:sz w:val="24"/>
          <w:szCs w:val="24"/>
        </w:rPr>
        <w:t xml:space="preserve"> </w:t>
      </w:r>
      <w:proofErr w:type="spellStart"/>
      <w:r>
        <w:rPr>
          <w:rFonts w:asciiTheme="majorBidi" w:hAnsiTheme="majorBidi"/>
          <w:sz w:val="24"/>
          <w:szCs w:val="24"/>
        </w:rPr>
        <w:t>setelah</w:t>
      </w:r>
      <w:proofErr w:type="spellEnd"/>
      <w:r>
        <w:rPr>
          <w:rFonts w:asciiTheme="majorBidi" w:hAnsiTheme="majorBidi"/>
          <w:sz w:val="24"/>
          <w:szCs w:val="24"/>
        </w:rPr>
        <w:t xml:space="preserve"> </w:t>
      </w:r>
      <w:proofErr w:type="spellStart"/>
      <w:r>
        <w:rPr>
          <w:rFonts w:asciiTheme="majorBidi" w:hAnsiTheme="majorBidi"/>
          <w:sz w:val="24"/>
          <w:szCs w:val="24"/>
        </w:rPr>
        <w:t>berhasil</w:t>
      </w:r>
      <w:proofErr w:type="spellEnd"/>
      <w:r>
        <w:rPr>
          <w:rFonts w:asciiTheme="majorBidi" w:hAnsiTheme="majorBidi"/>
          <w:sz w:val="24"/>
          <w:szCs w:val="24"/>
        </w:rPr>
        <w:t xml:space="preserve"> </w:t>
      </w:r>
      <w:proofErr w:type="spellStart"/>
      <w:r>
        <w:rPr>
          <w:rFonts w:asciiTheme="majorBidi" w:hAnsiTheme="majorBidi"/>
          <w:sz w:val="24"/>
          <w:szCs w:val="24"/>
        </w:rPr>
        <w:t>menguasai</w:t>
      </w:r>
      <w:proofErr w:type="spellEnd"/>
      <w:r>
        <w:rPr>
          <w:rFonts w:asciiTheme="majorBidi" w:hAnsiTheme="majorBidi"/>
          <w:sz w:val="24"/>
          <w:szCs w:val="24"/>
        </w:rPr>
        <w:t xml:space="preserve"> </w:t>
      </w:r>
      <w:proofErr w:type="spellStart"/>
      <w:r>
        <w:rPr>
          <w:rFonts w:asciiTheme="majorBidi" w:hAnsiTheme="majorBidi"/>
          <w:sz w:val="24"/>
          <w:szCs w:val="24"/>
        </w:rPr>
        <w:t>perpolitikan</w:t>
      </w:r>
      <w:proofErr w:type="spellEnd"/>
      <w:r>
        <w:rPr>
          <w:rFonts w:asciiTheme="majorBidi" w:hAnsiTheme="majorBidi"/>
          <w:sz w:val="24"/>
          <w:szCs w:val="24"/>
        </w:rPr>
        <w:t xml:space="preserve"> </w:t>
      </w:r>
      <w:proofErr w:type="spellStart"/>
      <w:r>
        <w:rPr>
          <w:rFonts w:asciiTheme="majorBidi" w:hAnsiTheme="majorBidi"/>
          <w:sz w:val="24"/>
          <w:szCs w:val="24"/>
        </w:rPr>
        <w:t>nusantara</w:t>
      </w:r>
      <w:proofErr w:type="spellEnd"/>
      <w:r>
        <w:rPr>
          <w:rFonts w:asciiTheme="majorBidi" w:hAnsiTheme="majorBidi"/>
          <w:sz w:val="24"/>
          <w:szCs w:val="24"/>
        </w:rPr>
        <w:t xml:space="preserve"> </w:t>
      </w:r>
      <w:proofErr w:type="spellStart"/>
      <w:r>
        <w:rPr>
          <w:rFonts w:asciiTheme="majorBidi" w:hAnsiTheme="majorBidi"/>
          <w:sz w:val="24"/>
          <w:szCs w:val="24"/>
        </w:rPr>
        <w:t>adalah</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mendirikan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sekolah-sekolah</w:t>
      </w:r>
      <w:proofErr w:type="spellEnd"/>
      <w:r>
        <w:rPr>
          <w:rFonts w:asciiTheme="majorBidi" w:hAnsiTheme="majorBidi"/>
          <w:sz w:val="24"/>
          <w:szCs w:val="24"/>
        </w:rPr>
        <w:t xml:space="preserve"> Kristen</w:t>
      </w:r>
      <w:r w:rsidRPr="00880B9E">
        <w:rPr>
          <w:rFonts w:asciiTheme="majorBidi" w:hAnsiTheme="majorBidi"/>
          <w:sz w:val="24"/>
          <w:szCs w:val="24"/>
        </w:rPr>
        <w:t>.</w:t>
      </w:r>
      <w:r w:rsidRPr="00880B9E">
        <w:rPr>
          <w:rStyle w:val="FootnoteReference"/>
          <w:rFonts w:asciiTheme="majorBidi" w:hAnsiTheme="majorBidi"/>
          <w:sz w:val="24"/>
          <w:szCs w:val="24"/>
        </w:rPr>
        <w:footnoteReference w:id="1"/>
      </w:r>
      <w:r w:rsidRPr="00880B9E">
        <w:rPr>
          <w:rFonts w:asciiTheme="majorBidi" w:hAnsiTheme="majorBidi"/>
          <w:sz w:val="24"/>
          <w:szCs w:val="24"/>
        </w:rPr>
        <w:t xml:space="preserve"> </w:t>
      </w:r>
      <w:proofErr w:type="spellStart"/>
      <w:r>
        <w:rPr>
          <w:rFonts w:asciiTheme="majorBidi" w:hAnsiTheme="majorBidi"/>
          <w:sz w:val="24"/>
          <w:szCs w:val="24"/>
        </w:rPr>
        <w:t>Beberapa</w:t>
      </w:r>
      <w:proofErr w:type="spellEnd"/>
      <w:r>
        <w:rPr>
          <w:rFonts w:asciiTheme="majorBidi" w:hAnsiTheme="majorBidi"/>
          <w:sz w:val="24"/>
          <w:szCs w:val="24"/>
        </w:rPr>
        <w:t xml:space="preserve"> di </w:t>
      </w:r>
      <w:proofErr w:type="spellStart"/>
      <w:r>
        <w:rPr>
          <w:rFonts w:asciiTheme="majorBidi" w:hAnsiTheme="majorBidi"/>
          <w:sz w:val="24"/>
          <w:szCs w:val="24"/>
        </w:rPr>
        <w:t>daerah</w:t>
      </w:r>
      <w:proofErr w:type="spellEnd"/>
      <w:r>
        <w:rPr>
          <w:rFonts w:asciiTheme="majorBidi" w:hAnsiTheme="majorBidi"/>
          <w:sz w:val="24"/>
          <w:szCs w:val="24"/>
        </w:rPr>
        <w:t xml:space="preserve"> </w:t>
      </w:r>
      <w:proofErr w:type="spellStart"/>
      <w:r>
        <w:rPr>
          <w:rFonts w:asciiTheme="majorBidi" w:hAnsiTheme="majorBidi"/>
          <w:sz w:val="24"/>
          <w:szCs w:val="24"/>
        </w:rPr>
        <w:t>sudah</w:t>
      </w:r>
      <w:proofErr w:type="spellEnd"/>
      <w:r>
        <w:rPr>
          <w:rFonts w:asciiTheme="majorBidi" w:hAnsiTheme="majorBidi"/>
          <w:sz w:val="24"/>
          <w:szCs w:val="24"/>
        </w:rPr>
        <w:t xml:space="preserve"> </w:t>
      </w:r>
      <w:proofErr w:type="spellStart"/>
      <w:r>
        <w:rPr>
          <w:rFonts w:asciiTheme="majorBidi" w:hAnsiTheme="majorBidi"/>
          <w:sz w:val="24"/>
          <w:szCs w:val="24"/>
        </w:rPr>
        <w:t>berdiri</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Kristen </w:t>
      </w:r>
      <w:proofErr w:type="spellStart"/>
      <w:r>
        <w:rPr>
          <w:rFonts w:asciiTheme="majorBidi" w:hAnsiTheme="majorBidi"/>
          <w:sz w:val="24"/>
          <w:szCs w:val="24"/>
        </w:rPr>
        <w:t>seperti</w:t>
      </w:r>
      <w:proofErr w:type="spellEnd"/>
      <w:r>
        <w:rPr>
          <w:rFonts w:asciiTheme="majorBidi" w:hAnsiTheme="majorBidi"/>
          <w:sz w:val="24"/>
          <w:szCs w:val="24"/>
        </w:rPr>
        <w:t xml:space="preserve"> di Ambon </w:t>
      </w:r>
      <w:proofErr w:type="spellStart"/>
      <w:r>
        <w:rPr>
          <w:rFonts w:asciiTheme="majorBidi" w:hAnsiTheme="majorBidi"/>
          <w:sz w:val="24"/>
          <w:szCs w:val="24"/>
        </w:rPr>
        <w:t>sebanyak</w:t>
      </w:r>
      <w:proofErr w:type="spellEnd"/>
      <w:r w:rsidRPr="00880B9E">
        <w:rPr>
          <w:rFonts w:asciiTheme="majorBidi" w:hAnsiTheme="majorBidi"/>
          <w:sz w:val="24"/>
          <w:szCs w:val="24"/>
        </w:rPr>
        <w:t xml:space="preserve"> 16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w:t>
      </w:r>
      <w:r>
        <w:rPr>
          <w:rFonts w:asciiTheme="majorBidi" w:hAnsiTheme="majorBidi"/>
          <w:sz w:val="24"/>
          <w:szCs w:val="24"/>
        </w:rPr>
        <w:t xml:space="preserve">pada </w:t>
      </w:r>
      <w:proofErr w:type="spellStart"/>
      <w:r>
        <w:rPr>
          <w:rFonts w:asciiTheme="majorBidi" w:hAnsiTheme="majorBidi"/>
          <w:sz w:val="24"/>
          <w:szCs w:val="24"/>
        </w:rPr>
        <w:t>tahun</w:t>
      </w:r>
      <w:proofErr w:type="spellEnd"/>
      <w:r>
        <w:rPr>
          <w:rFonts w:asciiTheme="majorBidi" w:hAnsiTheme="majorBidi"/>
          <w:sz w:val="24"/>
          <w:szCs w:val="24"/>
        </w:rPr>
        <w:t xml:space="preserve"> 1632</w:t>
      </w:r>
      <w:r w:rsidRPr="00880B9E">
        <w:rPr>
          <w:rFonts w:asciiTheme="majorBidi" w:hAnsiTheme="majorBidi"/>
          <w:sz w:val="24"/>
          <w:szCs w:val="24"/>
        </w:rPr>
        <w:t xml:space="preserve">. </w:t>
      </w:r>
      <w:proofErr w:type="spellStart"/>
      <w:r>
        <w:rPr>
          <w:rFonts w:asciiTheme="majorBidi" w:hAnsiTheme="majorBidi"/>
          <w:sz w:val="24"/>
          <w:szCs w:val="24"/>
        </w:rPr>
        <w:t>Sebanyak</w:t>
      </w:r>
      <w:proofErr w:type="spellEnd"/>
      <w:r>
        <w:rPr>
          <w:rFonts w:asciiTheme="majorBidi" w:hAnsiTheme="majorBidi"/>
          <w:sz w:val="24"/>
          <w:szCs w:val="24"/>
        </w:rPr>
        <w:t xml:space="preserve"> </w:t>
      </w:r>
      <w:r w:rsidRPr="00880B9E">
        <w:rPr>
          <w:rFonts w:asciiTheme="majorBidi" w:hAnsiTheme="majorBidi"/>
          <w:sz w:val="24"/>
          <w:szCs w:val="24"/>
        </w:rPr>
        <w:t xml:space="preserve">3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w:t>
      </w:r>
      <w:r>
        <w:rPr>
          <w:rFonts w:asciiTheme="majorBidi" w:hAnsiTheme="majorBidi"/>
          <w:sz w:val="24"/>
          <w:szCs w:val="24"/>
        </w:rPr>
        <w:t>Kristen</w:t>
      </w:r>
      <w:r w:rsidRPr="00880B9E">
        <w:rPr>
          <w:rFonts w:asciiTheme="majorBidi" w:hAnsiTheme="majorBidi"/>
          <w:sz w:val="24"/>
          <w:szCs w:val="24"/>
        </w:rPr>
        <w:t xml:space="preserve"> </w:t>
      </w:r>
      <w:r>
        <w:rPr>
          <w:rFonts w:asciiTheme="majorBidi" w:hAnsiTheme="majorBidi"/>
          <w:sz w:val="24"/>
          <w:szCs w:val="24"/>
        </w:rPr>
        <w:t xml:space="preserve">juga </w:t>
      </w:r>
      <w:proofErr w:type="spellStart"/>
      <w:r>
        <w:rPr>
          <w:rFonts w:asciiTheme="majorBidi" w:hAnsiTheme="majorBidi"/>
          <w:sz w:val="24"/>
          <w:szCs w:val="24"/>
        </w:rPr>
        <w:t>sudah</w:t>
      </w:r>
      <w:proofErr w:type="spellEnd"/>
      <w:r>
        <w:rPr>
          <w:rFonts w:asciiTheme="majorBidi" w:hAnsiTheme="majorBidi"/>
          <w:sz w:val="24"/>
          <w:szCs w:val="24"/>
        </w:rPr>
        <w:t xml:space="preserve"> </w:t>
      </w:r>
      <w:proofErr w:type="spellStart"/>
      <w:r>
        <w:rPr>
          <w:rFonts w:asciiTheme="majorBidi" w:hAnsiTheme="majorBidi"/>
          <w:sz w:val="24"/>
          <w:szCs w:val="24"/>
        </w:rPr>
        <w:t>berdiri</w:t>
      </w:r>
      <w:proofErr w:type="spellEnd"/>
      <w:r>
        <w:rPr>
          <w:rFonts w:asciiTheme="majorBidi" w:hAnsiTheme="majorBidi"/>
          <w:sz w:val="24"/>
          <w:szCs w:val="24"/>
        </w:rPr>
        <w:t xml:space="preserve"> </w:t>
      </w:r>
      <w:r w:rsidRPr="00880B9E">
        <w:rPr>
          <w:rFonts w:asciiTheme="majorBidi" w:hAnsiTheme="majorBidi"/>
          <w:sz w:val="24"/>
          <w:szCs w:val="24"/>
        </w:rPr>
        <w:t>di Jakarta</w:t>
      </w:r>
      <w:r>
        <w:rPr>
          <w:rFonts w:asciiTheme="majorBidi" w:hAnsiTheme="majorBidi"/>
          <w:sz w:val="24"/>
          <w:szCs w:val="24"/>
        </w:rPr>
        <w:t xml:space="preserve"> pada </w:t>
      </w:r>
      <w:proofErr w:type="spellStart"/>
      <w:r>
        <w:rPr>
          <w:rFonts w:asciiTheme="majorBidi" w:hAnsiTheme="majorBidi"/>
          <w:sz w:val="24"/>
          <w:szCs w:val="24"/>
        </w:rPr>
        <w:t>tahun</w:t>
      </w:r>
      <w:proofErr w:type="spellEnd"/>
      <w:r>
        <w:rPr>
          <w:rFonts w:asciiTheme="majorBidi" w:hAnsiTheme="majorBidi"/>
          <w:sz w:val="24"/>
          <w:szCs w:val="24"/>
        </w:rPr>
        <w:t xml:space="preserve"> 1706</w:t>
      </w:r>
      <w:r w:rsidRPr="00880B9E">
        <w:rPr>
          <w:rFonts w:asciiTheme="majorBidi" w:hAnsiTheme="majorBidi"/>
          <w:sz w:val="24"/>
          <w:szCs w:val="24"/>
        </w:rPr>
        <w:t xml:space="preserve">. </w:t>
      </w:r>
      <w:proofErr w:type="spellStart"/>
      <w:r>
        <w:rPr>
          <w:rFonts w:asciiTheme="majorBidi" w:hAnsiTheme="majorBidi"/>
          <w:sz w:val="24"/>
          <w:szCs w:val="24"/>
        </w:rPr>
        <w:t>Pendirian</w:t>
      </w:r>
      <w:proofErr w:type="spellEnd"/>
      <w:r>
        <w:rPr>
          <w:rFonts w:asciiTheme="majorBidi" w:hAnsiTheme="majorBidi"/>
          <w:sz w:val="24"/>
          <w:szCs w:val="24"/>
        </w:rPr>
        <w:t xml:space="preserve"> </w:t>
      </w:r>
      <w:proofErr w:type="spellStart"/>
      <w:r>
        <w:rPr>
          <w:rFonts w:asciiTheme="majorBidi" w:hAnsiTheme="majorBidi"/>
          <w:sz w:val="24"/>
          <w:szCs w:val="24"/>
        </w:rPr>
        <w:t>sekolah-sekolah</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adalah</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menghilangkan</w:t>
      </w:r>
      <w:proofErr w:type="spellEnd"/>
      <w:r>
        <w:rPr>
          <w:rFonts w:asciiTheme="majorBidi" w:hAnsiTheme="majorBidi"/>
          <w:sz w:val="24"/>
          <w:szCs w:val="24"/>
        </w:rPr>
        <w:t xml:space="preserve"> </w:t>
      </w:r>
      <w:proofErr w:type="spellStart"/>
      <w:r>
        <w:rPr>
          <w:rFonts w:asciiTheme="majorBidi" w:hAnsiTheme="majorBidi"/>
          <w:sz w:val="24"/>
          <w:szCs w:val="24"/>
        </w:rPr>
        <w:t>pengaruh</w:t>
      </w:r>
      <w:proofErr w:type="spellEnd"/>
      <w:r>
        <w:rPr>
          <w:rFonts w:asciiTheme="majorBidi" w:hAnsiTheme="majorBidi"/>
          <w:sz w:val="24"/>
          <w:szCs w:val="24"/>
        </w:rPr>
        <w:t xml:space="preserve"> Pendidikan agama Islam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Pr>
          <w:rFonts w:asciiTheme="majorBidi" w:hAnsiTheme="majorBidi"/>
          <w:sz w:val="24"/>
          <w:szCs w:val="24"/>
        </w:rPr>
        <w:t>penyebaran</w:t>
      </w:r>
      <w:proofErr w:type="spellEnd"/>
      <w:r>
        <w:rPr>
          <w:rFonts w:asciiTheme="majorBidi" w:hAnsiTheme="majorBidi"/>
          <w:sz w:val="24"/>
          <w:szCs w:val="24"/>
        </w:rPr>
        <w:t xml:space="preserve"> </w:t>
      </w:r>
      <w:proofErr w:type="spellStart"/>
      <w:r>
        <w:rPr>
          <w:rFonts w:asciiTheme="majorBidi" w:hAnsiTheme="majorBidi"/>
          <w:sz w:val="24"/>
          <w:szCs w:val="24"/>
        </w:rPr>
        <w:t>ajaran</w:t>
      </w:r>
      <w:proofErr w:type="spellEnd"/>
      <w:r>
        <w:rPr>
          <w:rFonts w:asciiTheme="majorBidi" w:hAnsiTheme="majorBidi"/>
          <w:sz w:val="24"/>
          <w:szCs w:val="24"/>
        </w:rPr>
        <w:t xml:space="preserve"> Kristen. </w:t>
      </w:r>
      <w:proofErr w:type="spellStart"/>
      <w:r>
        <w:rPr>
          <w:rFonts w:asciiTheme="majorBidi" w:hAnsiTheme="majorBidi"/>
          <w:sz w:val="24"/>
          <w:szCs w:val="24"/>
        </w:rPr>
        <w:t>Selain</w:t>
      </w:r>
      <w:proofErr w:type="spellEnd"/>
      <w:r>
        <w:rPr>
          <w:rFonts w:asciiTheme="majorBidi" w:hAnsiTheme="majorBidi"/>
          <w:sz w:val="24"/>
          <w:szCs w:val="24"/>
        </w:rPr>
        <w:t xml:space="preserve"> </w:t>
      </w:r>
      <w:proofErr w:type="spellStart"/>
      <w:r>
        <w:rPr>
          <w:rFonts w:asciiTheme="majorBidi" w:hAnsiTheme="majorBidi"/>
          <w:sz w:val="24"/>
          <w:szCs w:val="24"/>
        </w:rPr>
        <w:t>itu</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memasukkan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anak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dan </w:t>
      </w:r>
      <w:proofErr w:type="spellStart"/>
      <w:r>
        <w:rPr>
          <w:rFonts w:asciiTheme="majorBidi" w:hAnsiTheme="majorBidi"/>
          <w:sz w:val="24"/>
          <w:szCs w:val="24"/>
        </w:rPr>
        <w:t>pribumi</w:t>
      </w:r>
      <w:proofErr w:type="spellEnd"/>
      <w:r w:rsidRPr="00880B9E">
        <w:rPr>
          <w:rFonts w:asciiTheme="majorBidi" w:hAnsiTheme="majorBidi"/>
          <w:sz w:val="24"/>
          <w:szCs w:val="24"/>
        </w:rPr>
        <w:t xml:space="preserve"> </w:t>
      </w:r>
      <w:proofErr w:type="spellStart"/>
      <w:r>
        <w:rPr>
          <w:rFonts w:asciiTheme="majorBidi" w:hAnsiTheme="majorBidi"/>
          <w:sz w:val="24"/>
          <w:szCs w:val="24"/>
        </w:rPr>
        <w:t>ke</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yang </w:t>
      </w:r>
      <w:proofErr w:type="spellStart"/>
      <w:r>
        <w:rPr>
          <w:rFonts w:asciiTheme="majorBidi" w:hAnsiTheme="majorBidi"/>
          <w:sz w:val="24"/>
          <w:szCs w:val="24"/>
        </w:rPr>
        <w:t>dirikannya</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dijadikan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pekerja</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kompeten</w:t>
      </w:r>
      <w:proofErr w:type="spellEnd"/>
      <w:r w:rsidRPr="00880B9E">
        <w:rPr>
          <w:rFonts w:asciiTheme="majorBidi" w:hAnsiTheme="majorBidi"/>
          <w:sz w:val="24"/>
          <w:szCs w:val="24"/>
        </w:rPr>
        <w:t xml:space="preserve"> pada VOC.</w:t>
      </w:r>
    </w:p>
    <w:bookmarkEnd w:id="2"/>
    <w:p w14:paraId="5603A05E" w14:textId="77777777" w:rsidR="00533FAB" w:rsidRPr="00880B9E" w:rsidRDefault="00533FAB" w:rsidP="00533FAB">
      <w:pPr>
        <w:spacing w:line="360" w:lineRule="auto"/>
        <w:ind w:left="567" w:firstLine="567"/>
        <w:jc w:val="both"/>
        <w:rPr>
          <w:rFonts w:asciiTheme="majorBidi" w:hAnsiTheme="majorBidi"/>
          <w:sz w:val="24"/>
          <w:szCs w:val="24"/>
        </w:rPr>
      </w:pPr>
      <w:proofErr w:type="spellStart"/>
      <w:r w:rsidRPr="00880B9E">
        <w:rPr>
          <w:rFonts w:asciiTheme="majorBidi" w:hAnsiTheme="majorBidi"/>
          <w:sz w:val="24"/>
          <w:szCs w:val="24"/>
        </w:rPr>
        <w:t>Ketika</w:t>
      </w:r>
      <w:proofErr w:type="spellEnd"/>
      <w:r w:rsidRPr="00880B9E">
        <w:rPr>
          <w:rFonts w:asciiTheme="majorBidi" w:hAnsiTheme="majorBidi"/>
          <w:sz w:val="24"/>
          <w:szCs w:val="24"/>
        </w:rPr>
        <w:t xml:space="preserve"> Van den Boss </w:t>
      </w:r>
      <w:proofErr w:type="spellStart"/>
      <w:r w:rsidRPr="00880B9E">
        <w:rPr>
          <w:rFonts w:asciiTheme="majorBidi" w:hAnsiTheme="majorBidi"/>
          <w:sz w:val="24"/>
          <w:szCs w:val="24"/>
        </w:rPr>
        <w:t>menjadi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Gubernur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Jenderal</w:t>
      </w:r>
      <w:proofErr w:type="spellEnd"/>
      <w:r w:rsidRPr="00880B9E">
        <w:rPr>
          <w:rFonts w:asciiTheme="majorBidi" w:hAnsiTheme="majorBidi"/>
          <w:sz w:val="24"/>
          <w:szCs w:val="24"/>
        </w:rPr>
        <w:t xml:space="preserve"> di Jakarta pada </w:t>
      </w:r>
      <w:proofErr w:type="spellStart"/>
      <w:r w:rsidRPr="00880B9E">
        <w:rPr>
          <w:rFonts w:asciiTheme="majorBidi" w:hAnsiTheme="majorBidi"/>
          <w:sz w:val="24"/>
          <w:szCs w:val="24"/>
        </w:rPr>
        <w:t>tahun</w:t>
      </w:r>
      <w:proofErr w:type="spellEnd"/>
      <w:r w:rsidRPr="00880B9E">
        <w:rPr>
          <w:rFonts w:asciiTheme="majorBidi" w:hAnsiTheme="majorBidi"/>
          <w:sz w:val="24"/>
          <w:szCs w:val="24"/>
        </w:rPr>
        <w:t xml:space="preserve"> 1831, </w:t>
      </w:r>
      <w:proofErr w:type="spellStart"/>
      <w:r w:rsidRPr="00880B9E">
        <w:rPr>
          <w:rFonts w:asciiTheme="majorBidi" w:hAnsiTheme="majorBidi"/>
          <w:sz w:val="24"/>
          <w:szCs w:val="24"/>
        </w:rPr>
        <w:t>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mengeluarkan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bahwa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sekolah-sekolah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gereja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dijadikan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sebagai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Departemen</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mengurus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pendidikan</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keagamaan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dijadikan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satu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Setiap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daerah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Keresidenan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didirikan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satu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agama Kristen. </w:t>
      </w:r>
      <w:proofErr w:type="spellStart"/>
      <w:r w:rsidRPr="00880B9E">
        <w:rPr>
          <w:rFonts w:asciiTheme="majorBidi" w:hAnsiTheme="majorBidi"/>
          <w:sz w:val="24"/>
          <w:szCs w:val="24"/>
        </w:rPr>
        <w:t>Gubernur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Jenderal</w:t>
      </w:r>
      <w:proofErr w:type="spellEnd"/>
      <w:r w:rsidRPr="00880B9E">
        <w:rPr>
          <w:rFonts w:asciiTheme="majorBidi" w:hAnsiTheme="majorBidi"/>
          <w:sz w:val="24"/>
          <w:szCs w:val="24"/>
        </w:rPr>
        <w:t xml:space="preserve"> Van den Capellen pada </w:t>
      </w:r>
      <w:proofErr w:type="spellStart"/>
      <w:r w:rsidRPr="00880B9E">
        <w:rPr>
          <w:rFonts w:asciiTheme="majorBidi" w:hAnsiTheme="majorBidi"/>
          <w:sz w:val="24"/>
          <w:szCs w:val="24"/>
        </w:rPr>
        <w:t>tahun</w:t>
      </w:r>
      <w:proofErr w:type="spellEnd"/>
      <w:r w:rsidRPr="00880B9E">
        <w:rPr>
          <w:rFonts w:asciiTheme="majorBidi" w:hAnsiTheme="majorBidi"/>
          <w:sz w:val="24"/>
          <w:szCs w:val="24"/>
        </w:rPr>
        <w:t xml:space="preserve"> 1819 M </w:t>
      </w:r>
      <w:proofErr w:type="spellStart"/>
      <w:r w:rsidRPr="00880B9E">
        <w:rPr>
          <w:rFonts w:asciiTheme="majorBidi" w:hAnsiTheme="majorBidi"/>
          <w:sz w:val="24"/>
          <w:szCs w:val="24"/>
        </w:rPr>
        <w:t>mengambil</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inisiatif</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merencanakan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berdirinya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dasar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bagi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penduduk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pribumi</w:t>
      </w:r>
      <w:proofErr w:type="spellEnd"/>
      <w:r w:rsidRPr="00880B9E">
        <w:rPr>
          <w:rFonts w:asciiTheme="majorBidi" w:hAnsiTheme="majorBidi"/>
          <w:sz w:val="24"/>
          <w:szCs w:val="24"/>
        </w:rPr>
        <w:t xml:space="preserve"> agar </w:t>
      </w:r>
      <w:proofErr w:type="spellStart"/>
      <w:r w:rsidRPr="00880B9E">
        <w:rPr>
          <w:rFonts w:asciiTheme="majorBidi" w:hAnsiTheme="majorBidi"/>
          <w:sz w:val="24"/>
          <w:szCs w:val="24"/>
        </w:rPr>
        <w:t>dapat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membantu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Dalam</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surat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edarannya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para </w:t>
      </w:r>
      <w:proofErr w:type="spellStart"/>
      <w:r w:rsidRPr="00880B9E">
        <w:rPr>
          <w:rFonts w:asciiTheme="majorBidi" w:hAnsiTheme="majorBidi"/>
          <w:sz w:val="24"/>
          <w:szCs w:val="24"/>
        </w:rPr>
        <w:t>Bupati</w:t>
      </w:r>
      <w:proofErr w:type="spellEnd"/>
      <w:r w:rsidRPr="00880B9E">
        <w:rPr>
          <w:rFonts w:asciiTheme="majorBidi" w:hAnsiTheme="majorBidi"/>
          <w:sz w:val="24"/>
          <w:szCs w:val="24"/>
        </w:rPr>
        <w:t xml:space="preserve"> </w:t>
      </w:r>
      <w:proofErr w:type="spellStart"/>
      <w:r>
        <w:rPr>
          <w:rFonts w:asciiTheme="majorBidi" w:hAnsiTheme="majorBidi"/>
          <w:sz w:val="24"/>
          <w:szCs w:val="24"/>
        </w:rPr>
        <w:t>tertulis</w:t>
      </w:r>
      <w:proofErr w:type="spellEnd"/>
      <w:r w:rsidRPr="00880B9E">
        <w:rPr>
          <w:rFonts w:asciiTheme="majorBidi" w:hAnsiTheme="majorBidi"/>
          <w:sz w:val="24"/>
          <w:szCs w:val="24"/>
        </w:rPr>
        <w:t xml:space="preserve"> </w:t>
      </w:r>
      <w:r>
        <w:rPr>
          <w:rFonts w:asciiTheme="majorBidi" w:hAnsiTheme="majorBidi"/>
          <w:sz w:val="24"/>
          <w:szCs w:val="24"/>
        </w:rPr>
        <w:t>“</w:t>
      </w:r>
      <w:proofErr w:type="spellStart"/>
      <w:r>
        <w:rPr>
          <w:rFonts w:asciiTheme="majorBidi" w:hAnsiTheme="majorBidi"/>
          <w:sz w:val="24"/>
          <w:szCs w:val="24"/>
        </w:rPr>
        <w:t>d</w:t>
      </w:r>
      <w:r w:rsidRPr="00880B9E">
        <w:rPr>
          <w:rFonts w:asciiTheme="majorBidi" w:hAnsiTheme="majorBidi"/>
          <w:sz w:val="24"/>
          <w:szCs w:val="24"/>
        </w:rPr>
        <w:t>ianggap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penting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secepat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mungkin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mengadakan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peraturan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menjamin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meratanya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kemampuan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membaca</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menulis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bagi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penduduk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pribumi</w:t>
      </w:r>
      <w:proofErr w:type="spellEnd"/>
      <w:r w:rsidRPr="00880B9E">
        <w:rPr>
          <w:rFonts w:asciiTheme="majorBidi" w:hAnsiTheme="majorBidi"/>
          <w:sz w:val="24"/>
          <w:szCs w:val="24"/>
        </w:rPr>
        <w:t xml:space="preserve"> agar </w:t>
      </w:r>
      <w:proofErr w:type="spellStart"/>
      <w:r w:rsidRPr="00880B9E">
        <w:rPr>
          <w:rFonts w:asciiTheme="majorBidi" w:hAnsiTheme="majorBidi"/>
          <w:sz w:val="24"/>
          <w:szCs w:val="24"/>
        </w:rPr>
        <w:t>lebih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mudah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dapat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menaati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undang-undang</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hukum</w:t>
      </w:r>
      <w:proofErr w:type="spellEnd"/>
      <w:r w:rsidRPr="00880B9E">
        <w:rPr>
          <w:rFonts w:asciiTheme="majorBidi" w:hAnsiTheme="majorBidi"/>
          <w:sz w:val="24"/>
          <w:szCs w:val="24"/>
        </w:rPr>
        <w:t xml:space="preserve"> negara”.</w:t>
      </w:r>
    </w:p>
    <w:p w14:paraId="642C1501" w14:textId="77777777" w:rsidR="00533FAB" w:rsidRPr="00880B9E" w:rsidRDefault="00533FAB" w:rsidP="00533FAB">
      <w:pPr>
        <w:spacing w:line="360" w:lineRule="auto"/>
        <w:ind w:left="567" w:firstLine="567"/>
        <w:jc w:val="both"/>
        <w:rPr>
          <w:rFonts w:asciiTheme="majorBidi" w:hAnsiTheme="majorBidi"/>
          <w:sz w:val="24"/>
          <w:szCs w:val="24"/>
        </w:rPr>
      </w:pPr>
      <w:r w:rsidRPr="00880B9E">
        <w:rPr>
          <w:rFonts w:asciiTheme="majorBidi" w:hAnsiTheme="majorBidi"/>
          <w:sz w:val="24"/>
          <w:szCs w:val="24"/>
        </w:rPr>
        <w:t xml:space="preserve">Pendidikan Islam di Indonesia pada masa </w:t>
      </w:r>
      <w:proofErr w:type="spellStart"/>
      <w:r w:rsidRPr="00880B9E">
        <w:rPr>
          <w:rFonts w:asciiTheme="majorBidi" w:hAnsiTheme="majorBidi"/>
          <w:sz w:val="24"/>
          <w:szCs w:val="24"/>
        </w:rPr>
        <w:t>penjajahan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menurun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kualitasnya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dibandingkan</w:t>
      </w:r>
      <w:proofErr w:type="spellEnd"/>
      <w:r w:rsidRPr="00880B9E">
        <w:rPr>
          <w:rFonts w:asciiTheme="majorBidi" w:hAnsiTheme="majorBidi"/>
          <w:sz w:val="24"/>
          <w:szCs w:val="24"/>
        </w:rPr>
        <w:t xml:space="preserve"> masa </w:t>
      </w:r>
      <w:proofErr w:type="spellStart"/>
      <w:r w:rsidRPr="00880B9E">
        <w:rPr>
          <w:rFonts w:asciiTheme="majorBidi" w:hAnsiTheme="majorBidi"/>
          <w:sz w:val="24"/>
          <w:szCs w:val="24"/>
        </w:rPr>
        <w:t>sebelumnya</w:t>
      </w:r>
      <w:proofErr w:type="spellEnd"/>
      <w:r w:rsidRPr="00880B9E">
        <w:rPr>
          <w:rFonts w:asciiTheme="majorBidi" w:hAnsiTheme="majorBidi"/>
          <w:sz w:val="24"/>
          <w:szCs w:val="24"/>
        </w:rPr>
        <w:t xml:space="preserve"> (Kerajaan Islam).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sebagai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penjajah</w:t>
      </w:r>
      <w:proofErr w:type="spellEnd"/>
      <w:r w:rsidRPr="00880B9E">
        <w:rPr>
          <w:rFonts w:asciiTheme="majorBidi" w:hAnsiTheme="majorBidi"/>
          <w:sz w:val="24"/>
          <w:szCs w:val="24"/>
        </w:rPr>
        <w:t xml:space="preserve"> pada </w:t>
      </w:r>
      <w:r w:rsidRPr="00880B9E">
        <w:rPr>
          <w:rFonts w:asciiTheme="majorBidi" w:hAnsiTheme="majorBidi"/>
          <w:sz w:val="24"/>
          <w:szCs w:val="24"/>
        </w:rPr>
        <w:lastRenderedPageBreak/>
        <w:t xml:space="preserve">masa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Pr>
          <w:rFonts w:asciiTheme="majorBidi" w:hAnsiTheme="majorBidi"/>
          <w:sz w:val="24"/>
          <w:szCs w:val="24"/>
        </w:rPr>
        <w:t>memberikan</w:t>
      </w:r>
      <w:proofErr w:type="spellEnd"/>
      <w:r>
        <w:rPr>
          <w:rFonts w:asciiTheme="majorBidi" w:hAnsiTheme="majorBidi"/>
          <w:sz w:val="24"/>
          <w:szCs w:val="24"/>
        </w:rPr>
        <w:t xml:space="preserve"> </w:t>
      </w:r>
      <w:proofErr w:type="spellStart"/>
      <w:r>
        <w:rPr>
          <w:rFonts w:asciiTheme="majorBidi" w:hAnsiTheme="majorBidi"/>
          <w:sz w:val="24"/>
          <w:szCs w:val="24"/>
        </w:rPr>
        <w:t>kepedulian</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perkembangan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pendidikan</w:t>
      </w:r>
      <w:proofErr w:type="spellEnd"/>
      <w:r w:rsidRPr="00880B9E">
        <w:rPr>
          <w:rFonts w:asciiTheme="majorBidi" w:hAnsiTheme="majorBidi"/>
          <w:sz w:val="24"/>
          <w:szCs w:val="24"/>
        </w:rPr>
        <w:t xml:space="preserve"> di Indonesia </w:t>
      </w:r>
      <w:proofErr w:type="spellStart"/>
      <w:r w:rsidRPr="00880B9E">
        <w:rPr>
          <w:rFonts w:asciiTheme="majorBidi" w:hAnsiTheme="majorBidi"/>
          <w:sz w:val="24"/>
          <w:szCs w:val="24"/>
        </w:rPr>
        <w:t>terutama</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karena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menganut</w:t>
      </w:r>
      <w:proofErr w:type="spellEnd"/>
      <w:r w:rsidRPr="00880B9E">
        <w:rPr>
          <w:rFonts w:asciiTheme="majorBidi" w:hAnsiTheme="majorBidi"/>
          <w:sz w:val="24"/>
          <w:szCs w:val="24"/>
        </w:rPr>
        <w:t xml:space="preserve"> agama Kristen dan </w:t>
      </w:r>
      <w:proofErr w:type="spellStart"/>
      <w:r w:rsidRPr="00880B9E">
        <w:rPr>
          <w:rFonts w:asciiTheme="majorBidi" w:hAnsiTheme="majorBidi"/>
          <w:sz w:val="24"/>
          <w:szCs w:val="24"/>
        </w:rPr>
        <w:t>bahkan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cenderung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menghalangi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pendidikan</w:t>
      </w:r>
      <w:proofErr w:type="spellEnd"/>
      <w:r w:rsidRPr="00880B9E">
        <w:rPr>
          <w:rFonts w:asciiTheme="majorBidi" w:hAnsiTheme="majorBidi"/>
          <w:sz w:val="24"/>
          <w:szCs w:val="24"/>
        </w:rPr>
        <w:t xml:space="preserve"> Islam di Indonesia. </w:t>
      </w:r>
      <w:proofErr w:type="spellStart"/>
      <w:r>
        <w:rPr>
          <w:rFonts w:asciiTheme="majorBidi" w:hAnsiTheme="majorBidi"/>
          <w:sz w:val="24"/>
          <w:szCs w:val="24"/>
        </w:rPr>
        <w:t>Keadaan</w:t>
      </w:r>
      <w:proofErr w:type="spellEnd"/>
      <w:r>
        <w:rPr>
          <w:rFonts w:asciiTheme="majorBidi" w:hAnsiTheme="majorBidi"/>
          <w:sz w:val="24"/>
          <w:szCs w:val="24"/>
        </w:rPr>
        <w:t xml:space="preserve"> </w:t>
      </w:r>
      <w:proofErr w:type="spellStart"/>
      <w:r>
        <w:rPr>
          <w:rFonts w:asciiTheme="majorBidi" w:hAnsiTheme="majorBidi"/>
          <w:sz w:val="24"/>
          <w:szCs w:val="24"/>
        </w:rPr>
        <w:t>i</w:t>
      </w:r>
      <w:r w:rsidRPr="00880B9E">
        <w:rPr>
          <w:rFonts w:asciiTheme="majorBidi" w:hAnsiTheme="majorBidi"/>
          <w:sz w:val="24"/>
          <w:szCs w:val="24"/>
        </w:rPr>
        <w:t>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sangat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wajar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karena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kolonial</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bertahan</w:t>
      </w:r>
      <w:proofErr w:type="spellEnd"/>
      <w:r w:rsidRPr="00880B9E">
        <w:rPr>
          <w:rFonts w:asciiTheme="majorBidi" w:hAnsiTheme="majorBidi"/>
          <w:sz w:val="24"/>
          <w:szCs w:val="24"/>
        </w:rPr>
        <w:t xml:space="preserve"> lama </w:t>
      </w:r>
      <w:proofErr w:type="spellStart"/>
      <w:r>
        <w:rPr>
          <w:rFonts w:asciiTheme="majorBidi" w:hAnsiTheme="majorBidi"/>
          <w:sz w:val="24"/>
          <w:szCs w:val="24"/>
        </w:rPr>
        <w:t>jik</w:t>
      </w:r>
      <w:r w:rsidRPr="00880B9E">
        <w:rPr>
          <w:rFonts w:asciiTheme="majorBidi" w:hAnsiTheme="majorBidi"/>
          <w:sz w:val="24"/>
          <w:szCs w:val="24"/>
        </w:rPr>
        <w:t>a</w:t>
      </w:r>
      <w:proofErr w:type="spellEnd"/>
      <w:r w:rsidRPr="00880B9E">
        <w:rPr>
          <w:rFonts w:asciiTheme="majorBidi" w:hAnsiTheme="majorBidi"/>
          <w:sz w:val="24"/>
          <w:szCs w:val="24"/>
        </w:rPr>
        <w:t xml:space="preserve"> agama Islam </w:t>
      </w:r>
      <w:proofErr w:type="spellStart"/>
      <w:r w:rsidRPr="00880B9E">
        <w:rPr>
          <w:rFonts w:asciiTheme="majorBidi" w:hAnsiTheme="majorBidi"/>
          <w:sz w:val="24"/>
          <w:szCs w:val="24"/>
        </w:rPr>
        <w:t>dibiarkan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tumbuh</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berkembang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Sebab</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adalah</w:t>
      </w:r>
      <w:proofErr w:type="spellEnd"/>
      <w:r w:rsidRPr="00880B9E">
        <w:rPr>
          <w:rFonts w:asciiTheme="majorBidi" w:hAnsiTheme="majorBidi"/>
          <w:sz w:val="24"/>
          <w:szCs w:val="24"/>
        </w:rPr>
        <w:t xml:space="preserve"> agama yang </w:t>
      </w:r>
      <w:proofErr w:type="spellStart"/>
      <w:r w:rsidRPr="00880B9E">
        <w:rPr>
          <w:rFonts w:asciiTheme="majorBidi" w:hAnsiTheme="majorBidi"/>
          <w:sz w:val="24"/>
          <w:szCs w:val="24"/>
        </w:rPr>
        <w:t>membenci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segala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penindasan</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penjajahan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menghadapi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masalah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sangat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berterima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kasih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Christian </w:t>
      </w:r>
      <w:proofErr w:type="spellStart"/>
      <w:r w:rsidRPr="00880B9E">
        <w:rPr>
          <w:rFonts w:asciiTheme="majorBidi" w:hAnsiTheme="majorBidi"/>
          <w:sz w:val="24"/>
          <w:szCs w:val="24"/>
        </w:rPr>
        <w:t>Snouck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Hurgronje</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secara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sungguh-sungguh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mendalami</w:t>
      </w:r>
      <w:proofErr w:type="spellEnd"/>
      <w:r w:rsidRPr="00880B9E">
        <w:rPr>
          <w:rFonts w:asciiTheme="majorBidi" w:hAnsiTheme="majorBidi"/>
          <w:sz w:val="24"/>
          <w:szCs w:val="24"/>
        </w:rPr>
        <w:t xml:space="preserve"> Islam. Salah </w:t>
      </w:r>
      <w:proofErr w:type="spellStart"/>
      <w:r w:rsidRPr="00880B9E">
        <w:rPr>
          <w:rFonts w:asciiTheme="majorBidi" w:hAnsiTheme="majorBidi"/>
          <w:sz w:val="24"/>
          <w:szCs w:val="24"/>
        </w:rPr>
        <w:t>satu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nasehatnya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ialah</w:t>
      </w:r>
      <w:proofErr w:type="spellEnd"/>
      <w:r w:rsidRPr="00880B9E">
        <w:rPr>
          <w:rFonts w:asciiTheme="majorBidi" w:hAnsiTheme="majorBidi"/>
          <w:sz w:val="24"/>
          <w:szCs w:val="24"/>
        </w:rPr>
        <w:t xml:space="preserve"> “</w:t>
      </w:r>
      <w:proofErr w:type="spellStart"/>
      <w:r>
        <w:rPr>
          <w:rFonts w:asciiTheme="majorBidi" w:hAnsiTheme="majorBidi"/>
          <w:sz w:val="24"/>
          <w:szCs w:val="24"/>
        </w:rPr>
        <w:t>p</w:t>
      </w:r>
      <w:r w:rsidRPr="00880B9E">
        <w:rPr>
          <w:rFonts w:asciiTheme="majorBidi" w:hAnsiTheme="majorBidi"/>
          <w:sz w:val="24"/>
          <w:szCs w:val="24"/>
        </w:rPr>
        <w:t>engaruh</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mungkin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dihambat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tetapi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perlu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dibatasi</w:t>
      </w:r>
      <w:proofErr w:type="spellEnd"/>
      <w:r>
        <w:rPr>
          <w:rFonts w:asciiTheme="majorBidi" w:hAnsiTheme="majorBidi"/>
          <w:sz w:val="24"/>
          <w:szCs w:val="24"/>
        </w:rPr>
        <w:t xml:space="preserve">, </w:t>
      </w:r>
      <w:proofErr w:type="spellStart"/>
      <w:r>
        <w:rPr>
          <w:rFonts w:asciiTheme="majorBidi" w:hAnsiTheme="majorBidi"/>
          <w:sz w:val="24"/>
          <w:szCs w:val="24"/>
        </w:rPr>
        <w:t>b</w:t>
      </w:r>
      <w:r w:rsidRPr="00880B9E">
        <w:rPr>
          <w:rFonts w:asciiTheme="majorBidi" w:hAnsiTheme="majorBidi"/>
          <w:sz w:val="24"/>
          <w:szCs w:val="24"/>
        </w:rPr>
        <w:t>erikan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umat</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kebebasan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melaksanakan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ibadah</w:t>
      </w:r>
      <w:proofErr w:type="spellEnd"/>
      <w:r w:rsidRPr="00880B9E">
        <w:rPr>
          <w:rFonts w:asciiTheme="majorBidi" w:hAnsiTheme="majorBidi"/>
          <w:sz w:val="24"/>
          <w:szCs w:val="24"/>
        </w:rPr>
        <w:t xml:space="preserve"> agama </w:t>
      </w:r>
      <w:proofErr w:type="spellStart"/>
      <w:r w:rsidRPr="00880B9E">
        <w:rPr>
          <w:rFonts w:asciiTheme="majorBidi" w:hAnsiTheme="majorBidi"/>
          <w:sz w:val="24"/>
          <w:szCs w:val="24"/>
        </w:rPr>
        <w:t>mereka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tetapi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pendidikan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harus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diawasi</w:t>
      </w:r>
      <w:proofErr w:type="spellEnd"/>
      <w:r w:rsidRPr="00880B9E">
        <w:rPr>
          <w:rFonts w:asciiTheme="majorBidi" w:hAnsiTheme="majorBidi"/>
          <w:sz w:val="24"/>
          <w:szCs w:val="24"/>
        </w:rPr>
        <w:t>”.</w:t>
      </w:r>
    </w:p>
    <w:p w14:paraId="0A2EC5EC" w14:textId="77777777" w:rsidR="00533FAB" w:rsidRDefault="00533FAB" w:rsidP="00533FAB">
      <w:pPr>
        <w:spacing w:line="360" w:lineRule="auto"/>
        <w:ind w:left="567" w:firstLine="567"/>
        <w:jc w:val="both"/>
        <w:rPr>
          <w:rFonts w:asciiTheme="majorBidi" w:hAnsiTheme="majorBidi"/>
          <w:sz w:val="24"/>
          <w:szCs w:val="24"/>
        </w:rPr>
      </w:pPr>
      <w:proofErr w:type="spellStart"/>
      <w:r>
        <w:rPr>
          <w:rFonts w:asciiTheme="majorBidi" w:hAnsiTheme="majorBidi"/>
          <w:sz w:val="24"/>
          <w:szCs w:val="24"/>
        </w:rPr>
        <w:t>Seluruh</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yang </w:t>
      </w:r>
      <w:proofErr w:type="spellStart"/>
      <w:r>
        <w:rPr>
          <w:rFonts w:asciiTheme="majorBidi" w:hAnsiTheme="majorBidi"/>
          <w:sz w:val="24"/>
          <w:szCs w:val="24"/>
        </w:rPr>
        <w:t>dibentuk</w:t>
      </w:r>
      <w:proofErr w:type="spellEnd"/>
      <w:r>
        <w:rPr>
          <w:rFonts w:asciiTheme="majorBidi" w:hAnsiTheme="majorBidi"/>
          <w:sz w:val="24"/>
          <w:szCs w:val="24"/>
        </w:rPr>
        <w:t xml:space="preserve"> </w:t>
      </w:r>
      <w:r w:rsidRPr="00880B9E">
        <w:rPr>
          <w:rFonts w:asciiTheme="majorBidi" w:hAnsiTheme="majorBidi"/>
          <w:sz w:val="24"/>
          <w:szCs w:val="24"/>
        </w:rPr>
        <w:t xml:space="preserve">oleh </w:t>
      </w:r>
      <w:proofErr w:type="spellStart"/>
      <w:r w:rsidRPr="00880B9E">
        <w:rPr>
          <w:rFonts w:asciiTheme="majorBidi" w:hAnsiTheme="majorBidi"/>
          <w:sz w:val="24"/>
          <w:szCs w:val="24"/>
        </w:rPr>
        <w:t>Pemerintahan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Pr>
          <w:rFonts w:asciiTheme="majorBidi" w:hAnsiTheme="majorBidi"/>
          <w:sz w:val="24"/>
          <w:szCs w:val="24"/>
        </w:rPr>
        <w:t>s</w:t>
      </w:r>
      <w:r w:rsidRPr="00880B9E">
        <w:rPr>
          <w:rFonts w:asciiTheme="majorBidi" w:hAnsiTheme="majorBidi"/>
          <w:sz w:val="24"/>
          <w:szCs w:val="24"/>
        </w:rPr>
        <w:t>ecara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khusus</w:t>
      </w:r>
      <w:proofErr w:type="spellEnd"/>
      <w:r w:rsidRPr="00880B9E">
        <w:rPr>
          <w:rFonts w:asciiTheme="majorBidi" w:hAnsiTheme="majorBidi"/>
          <w:sz w:val="24"/>
          <w:szCs w:val="24"/>
        </w:rPr>
        <w:t xml:space="preserve"> </w:t>
      </w:r>
      <w:proofErr w:type="spellStart"/>
      <w:r>
        <w:rPr>
          <w:rFonts w:asciiTheme="majorBidi" w:hAnsiTheme="majorBidi"/>
          <w:sz w:val="24"/>
          <w:szCs w:val="24"/>
        </w:rPr>
        <w:t>diarahkan</w:t>
      </w:r>
      <w:proofErr w:type="spellEnd"/>
      <w:r>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mengurangi</w:t>
      </w:r>
      <w:proofErr w:type="spellEnd"/>
      <w:r w:rsidRPr="00880B9E">
        <w:rPr>
          <w:rFonts w:asciiTheme="majorBidi" w:hAnsiTheme="majorBidi"/>
          <w:sz w:val="24"/>
          <w:szCs w:val="24"/>
        </w:rPr>
        <w:t xml:space="preserve"> </w:t>
      </w:r>
      <w:r>
        <w:rPr>
          <w:rFonts w:asciiTheme="majorBidi" w:hAnsiTheme="majorBidi"/>
          <w:sz w:val="24"/>
          <w:szCs w:val="24"/>
        </w:rPr>
        <w:t>dan</w:t>
      </w:r>
      <w:r w:rsidRPr="00880B9E">
        <w:rPr>
          <w:rFonts w:asciiTheme="majorBidi" w:hAnsiTheme="majorBidi"/>
          <w:sz w:val="24"/>
          <w:szCs w:val="24"/>
        </w:rPr>
        <w:t xml:space="preserve"> </w:t>
      </w:r>
      <w:proofErr w:type="spellStart"/>
      <w:r w:rsidRPr="00880B9E">
        <w:rPr>
          <w:rFonts w:asciiTheme="majorBidi" w:hAnsiTheme="majorBidi"/>
          <w:sz w:val="24"/>
          <w:szCs w:val="24"/>
        </w:rPr>
        <w:t>mengalahkan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pengaruh</w:t>
      </w:r>
      <w:proofErr w:type="spellEnd"/>
      <w:r w:rsidRPr="00880B9E">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w:t>
      </w:r>
      <w:r w:rsidRPr="00880B9E">
        <w:rPr>
          <w:rFonts w:asciiTheme="majorBidi" w:hAnsiTheme="majorBidi"/>
          <w:sz w:val="24"/>
          <w:szCs w:val="24"/>
        </w:rPr>
        <w:t xml:space="preserve">Islam di Indonesia.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beranggapan</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Islam </w:t>
      </w:r>
      <w:proofErr w:type="spellStart"/>
      <w:r>
        <w:rPr>
          <w:rFonts w:asciiTheme="majorBidi" w:hAnsiTheme="majorBidi"/>
          <w:sz w:val="24"/>
          <w:szCs w:val="24"/>
        </w:rPr>
        <w:t>akan</w:t>
      </w:r>
      <w:proofErr w:type="spellEnd"/>
      <w:r>
        <w:rPr>
          <w:rFonts w:asciiTheme="majorBidi" w:hAnsiTheme="majorBidi"/>
          <w:sz w:val="24"/>
          <w:szCs w:val="24"/>
        </w:rPr>
        <w:t xml:space="preserve"> </w:t>
      </w:r>
      <w:proofErr w:type="spellStart"/>
      <w:r>
        <w:rPr>
          <w:rFonts w:asciiTheme="majorBidi" w:hAnsiTheme="majorBidi"/>
          <w:sz w:val="24"/>
          <w:szCs w:val="24"/>
        </w:rPr>
        <w:t>tergeserkan</w:t>
      </w:r>
      <w:proofErr w:type="spellEnd"/>
      <w:r>
        <w:rPr>
          <w:rFonts w:asciiTheme="majorBidi" w:hAnsiTheme="majorBidi"/>
          <w:sz w:val="24"/>
          <w:szCs w:val="24"/>
        </w:rPr>
        <w:t xml:space="preserve"> </w:t>
      </w:r>
      <w:proofErr w:type="spellStart"/>
      <w:r>
        <w:rPr>
          <w:rFonts w:asciiTheme="majorBidi" w:hAnsiTheme="majorBidi"/>
          <w:sz w:val="24"/>
          <w:szCs w:val="24"/>
        </w:rPr>
        <w:t>pengaruhnya</w:t>
      </w:r>
      <w:proofErr w:type="spellEnd"/>
      <w:r>
        <w:rPr>
          <w:rFonts w:asciiTheme="majorBidi" w:hAnsiTheme="majorBidi"/>
          <w:sz w:val="24"/>
          <w:szCs w:val="24"/>
        </w:rPr>
        <w:t xml:space="preserve"> </w:t>
      </w:r>
      <w:proofErr w:type="spellStart"/>
      <w:r>
        <w:rPr>
          <w:rFonts w:asciiTheme="majorBidi" w:hAnsiTheme="majorBidi"/>
          <w:sz w:val="24"/>
          <w:szCs w:val="24"/>
        </w:rPr>
        <w:t>ketika</w:t>
      </w:r>
      <w:proofErr w:type="spellEnd"/>
      <w:r>
        <w:rPr>
          <w:rFonts w:asciiTheme="majorBidi" w:hAnsiTheme="majorBidi"/>
          <w:sz w:val="24"/>
          <w:szCs w:val="24"/>
        </w:rPr>
        <w:t xml:space="preserve"> </w:t>
      </w:r>
      <w:proofErr w:type="spellStart"/>
      <w:r>
        <w:rPr>
          <w:rFonts w:asciiTheme="majorBidi" w:hAnsiTheme="majorBidi"/>
          <w:sz w:val="24"/>
          <w:szCs w:val="24"/>
        </w:rPr>
        <w:t>dihadapkan</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model </w:t>
      </w:r>
      <w:proofErr w:type="spellStart"/>
      <w:r>
        <w:rPr>
          <w:rFonts w:asciiTheme="majorBidi" w:hAnsiTheme="majorBidi"/>
          <w:sz w:val="24"/>
          <w:szCs w:val="24"/>
        </w:rPr>
        <w:t>sekolah</w:t>
      </w:r>
      <w:proofErr w:type="spellEnd"/>
      <w:r>
        <w:rPr>
          <w:rFonts w:asciiTheme="majorBidi" w:hAnsiTheme="majorBidi"/>
          <w:sz w:val="24"/>
          <w:szCs w:val="24"/>
        </w:rPr>
        <w:t xml:space="preserve"> yang </w:t>
      </w:r>
      <w:proofErr w:type="spellStart"/>
      <w:r>
        <w:rPr>
          <w:rFonts w:asciiTheme="majorBidi" w:hAnsiTheme="majorBidi"/>
          <w:sz w:val="24"/>
          <w:szCs w:val="24"/>
        </w:rPr>
        <w:t>dibentuk</w:t>
      </w:r>
      <w:proofErr w:type="spellEnd"/>
      <w:r>
        <w:rPr>
          <w:rFonts w:asciiTheme="majorBidi" w:hAnsiTheme="majorBidi"/>
          <w:sz w:val="24"/>
          <w:szCs w:val="24"/>
        </w:rPr>
        <w:t xml:space="preserve"> </w:t>
      </w:r>
      <w:proofErr w:type="spellStart"/>
      <w:r>
        <w:rPr>
          <w:rFonts w:asciiTheme="majorBidi" w:hAnsiTheme="majorBidi"/>
          <w:sz w:val="24"/>
          <w:szCs w:val="24"/>
        </w:rPr>
        <w:t>sesuai</w:t>
      </w:r>
      <w:proofErr w:type="spellEnd"/>
      <w:r>
        <w:rPr>
          <w:rFonts w:asciiTheme="majorBidi" w:hAnsiTheme="majorBidi"/>
          <w:sz w:val="24"/>
          <w:szCs w:val="24"/>
        </w:rPr>
        <w:t xml:space="preserve"> </w:t>
      </w:r>
      <w:proofErr w:type="spellStart"/>
      <w:r>
        <w:rPr>
          <w:rFonts w:asciiTheme="majorBidi" w:hAnsiTheme="majorBidi"/>
          <w:sz w:val="24"/>
          <w:szCs w:val="24"/>
        </w:rPr>
        <w:t>kebutuhan</w:t>
      </w:r>
      <w:proofErr w:type="spellEnd"/>
      <w:r>
        <w:rPr>
          <w:rFonts w:asciiTheme="majorBidi" w:hAnsiTheme="majorBidi"/>
          <w:sz w:val="24"/>
          <w:szCs w:val="24"/>
        </w:rPr>
        <w:t xml:space="preserve"> zaman </w:t>
      </w:r>
      <w:proofErr w:type="spellStart"/>
      <w:r>
        <w:rPr>
          <w:rFonts w:asciiTheme="majorBidi" w:hAnsiTheme="majorBidi"/>
          <w:sz w:val="24"/>
          <w:szCs w:val="24"/>
        </w:rPr>
        <w:t>serta</w:t>
      </w:r>
      <w:proofErr w:type="spellEnd"/>
      <w:r>
        <w:rPr>
          <w:rFonts w:asciiTheme="majorBidi" w:hAnsiTheme="majorBidi"/>
          <w:sz w:val="24"/>
          <w:szCs w:val="24"/>
        </w:rPr>
        <w:t xml:space="preserve"> </w:t>
      </w:r>
      <w:proofErr w:type="spellStart"/>
      <w:r>
        <w:rPr>
          <w:rFonts w:asciiTheme="majorBidi" w:hAnsiTheme="majorBidi"/>
          <w:sz w:val="24"/>
          <w:szCs w:val="24"/>
        </w:rPr>
        <w:t>lekat</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kebudayaan</w:t>
      </w:r>
      <w:proofErr w:type="spellEnd"/>
      <w:r>
        <w:rPr>
          <w:rFonts w:asciiTheme="majorBidi" w:hAnsiTheme="majorBidi"/>
          <w:sz w:val="24"/>
          <w:szCs w:val="24"/>
        </w:rPr>
        <w:t xml:space="preserve"> </w:t>
      </w:r>
      <w:proofErr w:type="spellStart"/>
      <w:r>
        <w:rPr>
          <w:rFonts w:asciiTheme="majorBidi" w:hAnsiTheme="majorBidi"/>
          <w:sz w:val="24"/>
          <w:szCs w:val="24"/>
        </w:rPr>
        <w:t>barat</w:t>
      </w:r>
      <w:proofErr w:type="spellEnd"/>
      <w:r w:rsidRPr="00880B9E">
        <w:rPr>
          <w:rFonts w:asciiTheme="majorBidi" w:hAnsiTheme="majorBidi"/>
          <w:sz w:val="24"/>
          <w:szCs w:val="24"/>
        </w:rPr>
        <w:t>.</w:t>
      </w:r>
      <w:r>
        <w:rPr>
          <w:rStyle w:val="FootnoteReference"/>
          <w:rFonts w:asciiTheme="majorBidi" w:hAnsiTheme="majorBidi"/>
          <w:sz w:val="24"/>
          <w:szCs w:val="24"/>
        </w:rPr>
        <w:footnoteReference w:id="2"/>
      </w:r>
      <w:r w:rsidRPr="00880B9E">
        <w:rPr>
          <w:rFonts w:asciiTheme="majorBidi" w:hAnsiTheme="majorBidi"/>
          <w:sz w:val="24"/>
          <w:szCs w:val="24"/>
        </w:rPr>
        <w:t xml:space="preserve"> Pada 1890, C. </w:t>
      </w:r>
      <w:proofErr w:type="spellStart"/>
      <w:r w:rsidRPr="00880B9E">
        <w:rPr>
          <w:rFonts w:asciiTheme="majorBidi" w:hAnsiTheme="majorBidi"/>
          <w:sz w:val="24"/>
          <w:szCs w:val="24"/>
        </w:rPr>
        <w:t>Snouck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Hurgronje</w:t>
      </w:r>
      <w:proofErr w:type="spellEnd"/>
      <w:r w:rsidRPr="00880B9E">
        <w:rPr>
          <w:rFonts w:asciiTheme="majorBidi" w:hAnsiTheme="majorBidi"/>
          <w:sz w:val="24"/>
          <w:szCs w:val="24"/>
        </w:rPr>
        <w:t xml:space="preserve"> </w:t>
      </w:r>
      <w:proofErr w:type="spellStart"/>
      <w:r>
        <w:rPr>
          <w:rFonts w:asciiTheme="majorBidi" w:hAnsiTheme="majorBidi"/>
          <w:sz w:val="24"/>
          <w:szCs w:val="24"/>
        </w:rPr>
        <w:t>melaporkan</w:t>
      </w:r>
      <w:proofErr w:type="spellEnd"/>
      <w:r>
        <w:rPr>
          <w:rFonts w:asciiTheme="majorBidi" w:hAnsiTheme="majorBidi"/>
          <w:sz w:val="24"/>
          <w:szCs w:val="24"/>
        </w:rPr>
        <w:t xml:space="preserve"> data </w:t>
      </w:r>
      <w:proofErr w:type="spellStart"/>
      <w:r>
        <w:rPr>
          <w:rFonts w:asciiTheme="majorBidi" w:hAnsiTheme="majorBidi"/>
          <w:sz w:val="24"/>
          <w:szCs w:val="24"/>
        </w:rPr>
        <w:t>peningkatan</w:t>
      </w:r>
      <w:proofErr w:type="spellEnd"/>
      <w:r>
        <w:rPr>
          <w:rFonts w:asciiTheme="majorBidi" w:hAnsiTheme="majorBidi"/>
          <w:sz w:val="24"/>
          <w:szCs w:val="24"/>
        </w:rPr>
        <w:t xml:space="preserve"> </w:t>
      </w:r>
      <w:proofErr w:type="spellStart"/>
      <w:r>
        <w:rPr>
          <w:rFonts w:asciiTheme="majorBidi" w:hAnsiTheme="majorBidi"/>
          <w:sz w:val="24"/>
          <w:szCs w:val="24"/>
        </w:rPr>
        <w:t>persebaran</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sepuluh</w:t>
      </w:r>
      <w:proofErr w:type="spellEnd"/>
      <w:r>
        <w:rPr>
          <w:rFonts w:asciiTheme="majorBidi" w:hAnsiTheme="majorBidi"/>
          <w:sz w:val="24"/>
          <w:szCs w:val="24"/>
        </w:rPr>
        <w:t xml:space="preserve"> </w:t>
      </w:r>
      <w:proofErr w:type="spellStart"/>
      <w:r>
        <w:rPr>
          <w:rFonts w:asciiTheme="majorBidi" w:hAnsiTheme="majorBidi"/>
          <w:sz w:val="24"/>
          <w:szCs w:val="24"/>
        </w:rPr>
        <w:t>tahun</w:t>
      </w:r>
      <w:proofErr w:type="spellEnd"/>
      <w:r>
        <w:rPr>
          <w:rFonts w:asciiTheme="majorBidi" w:hAnsiTheme="majorBidi"/>
          <w:sz w:val="24"/>
          <w:szCs w:val="24"/>
        </w:rPr>
        <w:t xml:space="preserve"> </w:t>
      </w:r>
      <w:proofErr w:type="spellStart"/>
      <w:r>
        <w:rPr>
          <w:rFonts w:asciiTheme="majorBidi" w:hAnsiTheme="majorBidi"/>
          <w:sz w:val="24"/>
          <w:szCs w:val="24"/>
        </w:rPr>
        <w:t>berikutnya</w:t>
      </w:r>
      <w:proofErr w:type="spellEnd"/>
      <w:r>
        <w:rPr>
          <w:rFonts w:asciiTheme="majorBidi" w:hAnsiTheme="majorBidi"/>
          <w:sz w:val="24"/>
          <w:szCs w:val="24"/>
        </w:rPr>
        <w:t xml:space="preserve">, </w:t>
      </w:r>
      <w:proofErr w:type="spellStart"/>
      <w:r>
        <w:rPr>
          <w:rFonts w:asciiTheme="majorBidi" w:hAnsiTheme="majorBidi"/>
          <w:sz w:val="24"/>
          <w:szCs w:val="24"/>
        </w:rPr>
        <w:t>namun</w:t>
      </w:r>
      <w:proofErr w:type="spellEnd"/>
      <w:r>
        <w:rPr>
          <w:rFonts w:asciiTheme="majorBidi" w:hAnsiTheme="majorBidi"/>
          <w:sz w:val="24"/>
          <w:szCs w:val="24"/>
        </w:rPr>
        <w:t xml:space="preserve"> </w:t>
      </w:r>
      <w:proofErr w:type="spellStart"/>
      <w:r>
        <w:rPr>
          <w:rFonts w:asciiTheme="majorBidi" w:hAnsiTheme="majorBidi"/>
          <w:sz w:val="24"/>
          <w:szCs w:val="24"/>
        </w:rPr>
        <w:t>dia</w:t>
      </w:r>
      <w:proofErr w:type="spellEnd"/>
      <w:r>
        <w:rPr>
          <w:rFonts w:asciiTheme="majorBidi" w:hAnsiTheme="majorBidi"/>
          <w:sz w:val="24"/>
          <w:szCs w:val="24"/>
        </w:rPr>
        <w:t xml:space="preserve"> </w:t>
      </w:r>
      <w:proofErr w:type="spellStart"/>
      <w:r>
        <w:rPr>
          <w:rFonts w:asciiTheme="majorBidi" w:hAnsiTheme="majorBidi"/>
          <w:sz w:val="24"/>
          <w:szCs w:val="24"/>
        </w:rPr>
        <w:t>mengamati</w:t>
      </w:r>
      <w:proofErr w:type="spellEnd"/>
      <w:r>
        <w:rPr>
          <w:rFonts w:asciiTheme="majorBidi" w:hAnsiTheme="majorBidi"/>
          <w:sz w:val="24"/>
          <w:szCs w:val="24"/>
        </w:rPr>
        <w:t xml:space="preserve"> </w:t>
      </w:r>
      <w:proofErr w:type="spellStart"/>
      <w:r>
        <w:rPr>
          <w:rFonts w:asciiTheme="majorBidi" w:hAnsiTheme="majorBidi"/>
          <w:sz w:val="24"/>
          <w:szCs w:val="24"/>
        </w:rPr>
        <w:t>adanya</w:t>
      </w:r>
      <w:proofErr w:type="spellEnd"/>
      <w:r>
        <w:rPr>
          <w:rFonts w:asciiTheme="majorBidi" w:hAnsiTheme="majorBidi"/>
          <w:sz w:val="24"/>
          <w:szCs w:val="24"/>
        </w:rPr>
        <w:t xml:space="preserve"> </w:t>
      </w:r>
      <w:proofErr w:type="spellStart"/>
      <w:r>
        <w:rPr>
          <w:rFonts w:asciiTheme="majorBidi" w:hAnsiTheme="majorBidi"/>
          <w:sz w:val="24"/>
          <w:szCs w:val="24"/>
        </w:rPr>
        <w:t>perkembangan</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Kristen yang </w:t>
      </w:r>
      <w:proofErr w:type="spellStart"/>
      <w:r>
        <w:rPr>
          <w:rFonts w:asciiTheme="majorBidi" w:hAnsiTheme="majorBidi"/>
          <w:sz w:val="24"/>
          <w:szCs w:val="24"/>
        </w:rPr>
        <w:t>tampak</w:t>
      </w:r>
      <w:proofErr w:type="spellEnd"/>
      <w:r>
        <w:rPr>
          <w:rFonts w:asciiTheme="majorBidi" w:hAnsiTheme="majorBidi"/>
          <w:sz w:val="24"/>
          <w:szCs w:val="24"/>
        </w:rPr>
        <w:t xml:space="preserve"> </w:t>
      </w:r>
      <w:proofErr w:type="spellStart"/>
      <w:r>
        <w:rPr>
          <w:rFonts w:asciiTheme="majorBidi" w:hAnsiTheme="majorBidi"/>
          <w:sz w:val="24"/>
          <w:szCs w:val="24"/>
        </w:rPr>
        <w:t>lebih</w:t>
      </w:r>
      <w:proofErr w:type="spellEnd"/>
      <w:r>
        <w:rPr>
          <w:rFonts w:asciiTheme="majorBidi" w:hAnsiTheme="majorBidi"/>
          <w:sz w:val="24"/>
          <w:szCs w:val="24"/>
        </w:rPr>
        <w:t xml:space="preserve"> </w:t>
      </w:r>
      <w:proofErr w:type="spellStart"/>
      <w:r>
        <w:rPr>
          <w:rFonts w:asciiTheme="majorBidi" w:hAnsiTheme="majorBidi"/>
          <w:sz w:val="24"/>
          <w:szCs w:val="24"/>
        </w:rPr>
        <w:t>mendominasi</w:t>
      </w:r>
      <w:proofErr w:type="spellEnd"/>
      <w:r>
        <w:rPr>
          <w:rFonts w:asciiTheme="majorBidi" w:hAnsiTheme="majorBidi"/>
          <w:sz w:val="24"/>
          <w:szCs w:val="24"/>
        </w:rPr>
        <w:t xml:space="preserve">. </w:t>
      </w:r>
      <w:r w:rsidRPr="00880B9E">
        <w:rPr>
          <w:rFonts w:asciiTheme="majorBidi" w:hAnsiTheme="majorBidi"/>
          <w:sz w:val="24"/>
          <w:szCs w:val="24"/>
        </w:rPr>
        <w:t xml:space="preserve">C. </w:t>
      </w:r>
      <w:proofErr w:type="spellStart"/>
      <w:r w:rsidRPr="00880B9E">
        <w:rPr>
          <w:rFonts w:asciiTheme="majorBidi" w:hAnsiTheme="majorBidi"/>
          <w:sz w:val="24"/>
          <w:szCs w:val="24"/>
        </w:rPr>
        <w:t>Snouck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Hurgronje</w:t>
      </w:r>
      <w:proofErr w:type="spellEnd"/>
      <w:r>
        <w:rPr>
          <w:rFonts w:asciiTheme="majorBidi" w:hAnsiTheme="majorBidi"/>
          <w:sz w:val="24"/>
          <w:szCs w:val="24"/>
        </w:rPr>
        <w:t xml:space="preserve"> </w:t>
      </w:r>
      <w:proofErr w:type="spellStart"/>
      <w:r>
        <w:rPr>
          <w:rFonts w:asciiTheme="majorBidi" w:hAnsiTheme="majorBidi"/>
          <w:sz w:val="24"/>
          <w:szCs w:val="24"/>
        </w:rPr>
        <w:t>sebagai</w:t>
      </w:r>
      <w:proofErr w:type="spellEnd"/>
      <w:r>
        <w:rPr>
          <w:rFonts w:asciiTheme="majorBidi" w:hAnsiTheme="majorBidi"/>
          <w:sz w:val="24"/>
          <w:szCs w:val="24"/>
        </w:rPr>
        <w:t xml:space="preserve"> dewan </w:t>
      </w:r>
      <w:proofErr w:type="spellStart"/>
      <w:r>
        <w:rPr>
          <w:rFonts w:asciiTheme="majorBidi" w:hAnsiTheme="majorBidi"/>
          <w:sz w:val="24"/>
          <w:szCs w:val="24"/>
        </w:rPr>
        <w:t>pengarah</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keagamaan</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pemrintahan</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memiliki</w:t>
      </w:r>
      <w:proofErr w:type="spellEnd"/>
      <w:r>
        <w:rPr>
          <w:rFonts w:asciiTheme="majorBidi" w:hAnsiTheme="majorBidi"/>
          <w:sz w:val="24"/>
          <w:szCs w:val="24"/>
        </w:rPr>
        <w:t xml:space="preserve"> </w:t>
      </w:r>
      <w:proofErr w:type="spellStart"/>
      <w:r>
        <w:rPr>
          <w:rFonts w:asciiTheme="majorBidi" w:hAnsiTheme="majorBidi"/>
          <w:sz w:val="24"/>
          <w:szCs w:val="24"/>
        </w:rPr>
        <w:t>tujuan</w:t>
      </w:r>
      <w:proofErr w:type="spellEnd"/>
      <w:r>
        <w:rPr>
          <w:rFonts w:asciiTheme="majorBidi" w:hAnsiTheme="majorBidi"/>
          <w:sz w:val="24"/>
          <w:szCs w:val="24"/>
        </w:rPr>
        <w:t xml:space="preserve"> </w:t>
      </w:r>
      <w:proofErr w:type="spellStart"/>
      <w:r>
        <w:rPr>
          <w:rFonts w:asciiTheme="majorBidi" w:hAnsiTheme="majorBidi"/>
          <w:sz w:val="24"/>
          <w:szCs w:val="24"/>
        </w:rPr>
        <w:t>memodernisasikan</w:t>
      </w:r>
      <w:proofErr w:type="spellEnd"/>
      <w:r>
        <w:rPr>
          <w:rFonts w:asciiTheme="majorBidi" w:hAnsiTheme="majorBidi"/>
          <w:sz w:val="24"/>
          <w:szCs w:val="24"/>
        </w:rPr>
        <w:t xml:space="preserve"> Indonesia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gaya</w:t>
      </w:r>
      <w:proofErr w:type="spellEnd"/>
      <w:r>
        <w:rPr>
          <w:rFonts w:asciiTheme="majorBidi" w:hAnsiTheme="majorBidi"/>
          <w:sz w:val="24"/>
          <w:szCs w:val="24"/>
        </w:rPr>
        <w:t xml:space="preserve"> negara </w:t>
      </w:r>
      <w:proofErr w:type="spellStart"/>
      <w:r>
        <w:rPr>
          <w:rFonts w:asciiTheme="majorBidi" w:hAnsiTheme="majorBidi"/>
          <w:sz w:val="24"/>
          <w:szCs w:val="24"/>
        </w:rPr>
        <w:t>barat</w:t>
      </w:r>
      <w:proofErr w:type="spellEnd"/>
      <w:r>
        <w:rPr>
          <w:rFonts w:asciiTheme="majorBidi" w:hAnsiTheme="majorBidi"/>
          <w:sz w:val="24"/>
          <w:szCs w:val="24"/>
        </w:rPr>
        <w:t xml:space="preserve">, </w:t>
      </w:r>
      <w:proofErr w:type="spellStart"/>
      <w:r>
        <w:rPr>
          <w:rFonts w:asciiTheme="majorBidi" w:hAnsiTheme="majorBidi"/>
          <w:sz w:val="24"/>
          <w:szCs w:val="24"/>
        </w:rPr>
        <w:t>bukan</w:t>
      </w:r>
      <w:proofErr w:type="spellEnd"/>
      <w:r>
        <w:rPr>
          <w:rFonts w:asciiTheme="majorBidi" w:hAnsiTheme="majorBidi"/>
          <w:sz w:val="24"/>
          <w:szCs w:val="24"/>
        </w:rPr>
        <w:t xml:space="preserve"> Indonesia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tradisi</w:t>
      </w:r>
      <w:proofErr w:type="spellEnd"/>
      <w:r>
        <w:rPr>
          <w:rFonts w:asciiTheme="majorBidi" w:hAnsiTheme="majorBidi"/>
          <w:sz w:val="24"/>
          <w:szCs w:val="24"/>
        </w:rPr>
        <w:t xml:space="preserve"> Islam.</w:t>
      </w:r>
    </w:p>
    <w:p w14:paraId="3F6B9A31" w14:textId="77777777" w:rsidR="00533FAB" w:rsidRDefault="00533FAB" w:rsidP="00533FAB">
      <w:pPr>
        <w:spacing w:line="360" w:lineRule="auto"/>
        <w:ind w:left="567" w:firstLine="567"/>
        <w:jc w:val="both"/>
        <w:rPr>
          <w:rFonts w:asciiTheme="majorBidi" w:hAnsiTheme="majorBidi"/>
        </w:rPr>
      </w:pPr>
      <w:proofErr w:type="spellStart"/>
      <w:r>
        <w:rPr>
          <w:rFonts w:asciiTheme="majorBidi" w:hAnsiTheme="majorBidi"/>
          <w:sz w:val="24"/>
          <w:szCs w:val="24"/>
        </w:rPr>
        <w:t>Langkah</w:t>
      </w:r>
      <w:proofErr w:type="spellEnd"/>
      <w:r>
        <w:rPr>
          <w:rFonts w:asciiTheme="majorBidi" w:hAnsiTheme="majorBidi"/>
          <w:sz w:val="24"/>
          <w:szCs w:val="24"/>
        </w:rPr>
        <w:t xml:space="preserve"> </w:t>
      </w:r>
      <w:proofErr w:type="spellStart"/>
      <w:r>
        <w:rPr>
          <w:rFonts w:asciiTheme="majorBidi" w:hAnsiTheme="majorBidi"/>
          <w:sz w:val="24"/>
          <w:szCs w:val="24"/>
        </w:rPr>
        <w:t>politik</w:t>
      </w:r>
      <w:proofErr w:type="spellEnd"/>
      <w:r>
        <w:rPr>
          <w:rFonts w:asciiTheme="majorBidi" w:hAnsiTheme="majorBidi"/>
          <w:sz w:val="24"/>
          <w:szCs w:val="24"/>
        </w:rPr>
        <w:t xml:space="preserve"> yang </w:t>
      </w:r>
      <w:proofErr w:type="spellStart"/>
      <w:r>
        <w:rPr>
          <w:rFonts w:asciiTheme="majorBidi" w:hAnsiTheme="majorBidi"/>
          <w:sz w:val="24"/>
          <w:szCs w:val="24"/>
        </w:rPr>
        <w:t>diberlakukan</w:t>
      </w:r>
      <w:proofErr w:type="spellEnd"/>
      <w:r>
        <w:rPr>
          <w:rFonts w:asciiTheme="majorBidi" w:hAnsiTheme="majorBidi"/>
          <w:sz w:val="24"/>
          <w:szCs w:val="24"/>
        </w:rPr>
        <w:t xml:space="preserve"> oleh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menggeser</w:t>
      </w:r>
      <w:proofErr w:type="spellEnd"/>
      <w:r>
        <w:rPr>
          <w:rFonts w:asciiTheme="majorBidi" w:hAnsiTheme="majorBidi"/>
          <w:sz w:val="24"/>
          <w:szCs w:val="24"/>
        </w:rPr>
        <w:t xml:space="preserve"> </w:t>
      </w:r>
      <w:proofErr w:type="spellStart"/>
      <w:r>
        <w:rPr>
          <w:rFonts w:asciiTheme="majorBidi" w:hAnsiTheme="majorBidi"/>
          <w:sz w:val="24"/>
          <w:szCs w:val="24"/>
        </w:rPr>
        <w:t>pengaruh</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adalah</w:t>
      </w:r>
      <w:proofErr w:type="spellEnd"/>
      <w:r>
        <w:rPr>
          <w:rFonts w:asciiTheme="majorBidi" w:hAnsiTheme="majorBidi"/>
          <w:sz w:val="24"/>
          <w:szCs w:val="24"/>
        </w:rPr>
        <w:t xml:space="preserve">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w:t>
      </w:r>
      <w:proofErr w:type="spellStart"/>
      <w:r>
        <w:rPr>
          <w:rFonts w:asciiTheme="majorBidi" w:hAnsiTheme="majorBidi"/>
          <w:sz w:val="24"/>
          <w:szCs w:val="24"/>
        </w:rPr>
        <w:t>Zending</w:t>
      </w:r>
      <w:proofErr w:type="spellEnd"/>
      <w:r>
        <w:rPr>
          <w:rFonts w:asciiTheme="majorBidi" w:hAnsiTheme="majorBidi"/>
          <w:sz w:val="24"/>
          <w:szCs w:val="24"/>
        </w:rPr>
        <w:t xml:space="preserve"> dan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Pr>
          <w:rFonts w:asciiTheme="majorBidi" w:hAnsiTheme="majorBidi"/>
          <w:sz w:val="24"/>
          <w:szCs w:val="24"/>
        </w:rPr>
        <w:t>penulisan</w:t>
      </w:r>
      <w:proofErr w:type="spellEnd"/>
      <w:r>
        <w:rPr>
          <w:rFonts w:asciiTheme="majorBidi" w:hAnsiTheme="majorBidi"/>
          <w:sz w:val="24"/>
          <w:szCs w:val="24"/>
        </w:rPr>
        <w:t xml:space="preserve"> </w:t>
      </w:r>
      <w:proofErr w:type="spellStart"/>
      <w:r>
        <w:rPr>
          <w:rFonts w:asciiTheme="majorBidi" w:hAnsiTheme="majorBidi"/>
          <w:sz w:val="24"/>
          <w:szCs w:val="24"/>
        </w:rPr>
        <w:t>ini</w:t>
      </w:r>
      <w:proofErr w:type="spellEnd"/>
      <w:r>
        <w:rPr>
          <w:rFonts w:asciiTheme="majorBidi" w:hAnsiTheme="majorBidi"/>
          <w:sz w:val="24"/>
          <w:szCs w:val="24"/>
        </w:rPr>
        <w:t xml:space="preserve">, </w:t>
      </w:r>
      <w:proofErr w:type="spellStart"/>
      <w:r>
        <w:rPr>
          <w:rFonts w:asciiTheme="majorBidi" w:hAnsiTheme="majorBidi"/>
          <w:sz w:val="24"/>
          <w:szCs w:val="24"/>
        </w:rPr>
        <w:t>penulis</w:t>
      </w:r>
      <w:proofErr w:type="spellEnd"/>
      <w:r>
        <w:rPr>
          <w:rFonts w:asciiTheme="majorBidi" w:hAnsiTheme="majorBidi"/>
          <w:sz w:val="24"/>
          <w:szCs w:val="24"/>
        </w:rPr>
        <w:t xml:space="preserve"> </w:t>
      </w:r>
      <w:proofErr w:type="spellStart"/>
      <w:r>
        <w:rPr>
          <w:rFonts w:asciiTheme="majorBidi" w:hAnsiTheme="majorBidi"/>
          <w:sz w:val="24"/>
          <w:szCs w:val="24"/>
        </w:rPr>
        <w:t>akan</w:t>
      </w:r>
      <w:proofErr w:type="spellEnd"/>
      <w:r>
        <w:rPr>
          <w:rFonts w:asciiTheme="majorBidi" w:hAnsiTheme="majorBidi"/>
          <w:sz w:val="24"/>
          <w:szCs w:val="24"/>
        </w:rPr>
        <w:t xml:space="preserve"> </w:t>
      </w:r>
      <w:proofErr w:type="spellStart"/>
      <w:r>
        <w:rPr>
          <w:rFonts w:asciiTheme="majorBidi" w:hAnsiTheme="majorBidi"/>
          <w:sz w:val="24"/>
          <w:szCs w:val="24"/>
        </w:rPr>
        <w:t>menjelaskan</w:t>
      </w:r>
      <w:proofErr w:type="spellEnd"/>
      <w:r>
        <w:rPr>
          <w:rFonts w:asciiTheme="majorBidi" w:hAnsiTheme="majorBidi"/>
          <w:sz w:val="24"/>
          <w:szCs w:val="24"/>
        </w:rPr>
        <w:t xml:space="preserve"> </w:t>
      </w:r>
      <w:proofErr w:type="spellStart"/>
      <w:r>
        <w:rPr>
          <w:rFonts w:asciiTheme="majorBidi" w:hAnsiTheme="majorBidi"/>
          <w:sz w:val="24"/>
          <w:szCs w:val="24"/>
        </w:rPr>
        <w:t>dua</w:t>
      </w:r>
      <w:proofErr w:type="spellEnd"/>
      <w:r>
        <w:rPr>
          <w:rFonts w:asciiTheme="majorBidi" w:hAnsiTheme="majorBidi"/>
          <w:sz w:val="24"/>
          <w:szCs w:val="24"/>
        </w:rPr>
        <w:t xml:space="preserve"> </w:t>
      </w:r>
      <w:proofErr w:type="spellStart"/>
      <w:r>
        <w:rPr>
          <w:rFonts w:asciiTheme="majorBidi" w:hAnsiTheme="majorBidi"/>
          <w:sz w:val="24"/>
          <w:szCs w:val="24"/>
        </w:rPr>
        <w:t>kegijakan</w:t>
      </w:r>
      <w:proofErr w:type="spellEnd"/>
      <w:r>
        <w:rPr>
          <w:rFonts w:asciiTheme="majorBidi" w:hAnsiTheme="majorBidi"/>
          <w:sz w:val="24"/>
          <w:szCs w:val="24"/>
        </w:rPr>
        <w:t xml:space="preserve"> yang </w:t>
      </w:r>
      <w:proofErr w:type="spellStart"/>
      <w:r>
        <w:rPr>
          <w:rFonts w:asciiTheme="majorBidi" w:hAnsiTheme="majorBidi"/>
          <w:sz w:val="24"/>
          <w:szCs w:val="24"/>
        </w:rPr>
        <w:t>telah</w:t>
      </w:r>
      <w:proofErr w:type="spellEnd"/>
      <w:r>
        <w:rPr>
          <w:rFonts w:asciiTheme="majorBidi" w:hAnsiTheme="majorBidi"/>
          <w:sz w:val="24"/>
          <w:szCs w:val="24"/>
        </w:rPr>
        <w:t xml:space="preserve"> </w:t>
      </w:r>
      <w:proofErr w:type="spellStart"/>
      <w:r>
        <w:rPr>
          <w:rFonts w:asciiTheme="majorBidi" w:hAnsiTheme="majorBidi"/>
          <w:sz w:val="24"/>
          <w:szCs w:val="24"/>
        </w:rPr>
        <w:t>diberlakukan</w:t>
      </w:r>
      <w:proofErr w:type="spellEnd"/>
      <w:r>
        <w:rPr>
          <w:rFonts w:asciiTheme="majorBidi" w:hAnsiTheme="majorBidi"/>
          <w:sz w:val="24"/>
          <w:szCs w:val="24"/>
        </w:rPr>
        <w:t xml:space="preserve"> oleh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menjelaskannya</w:t>
      </w:r>
      <w:proofErr w:type="spellEnd"/>
      <w:r>
        <w:rPr>
          <w:rFonts w:asciiTheme="majorBidi" w:hAnsiTheme="majorBidi"/>
          <w:sz w:val="24"/>
          <w:szCs w:val="24"/>
        </w:rPr>
        <w:t xml:space="preserve">, </w:t>
      </w:r>
      <w:proofErr w:type="spellStart"/>
      <w:r>
        <w:rPr>
          <w:rFonts w:asciiTheme="majorBidi" w:hAnsiTheme="majorBidi"/>
          <w:sz w:val="24"/>
          <w:szCs w:val="24"/>
        </w:rPr>
        <w:t>penulis</w:t>
      </w:r>
      <w:proofErr w:type="spellEnd"/>
      <w:r>
        <w:rPr>
          <w:rFonts w:asciiTheme="majorBidi" w:hAnsiTheme="majorBidi"/>
          <w:sz w:val="24"/>
          <w:szCs w:val="24"/>
        </w:rPr>
        <w:t xml:space="preserve"> </w:t>
      </w:r>
      <w:proofErr w:type="spellStart"/>
      <w:r>
        <w:rPr>
          <w:rFonts w:asciiTheme="majorBidi" w:hAnsiTheme="majorBidi"/>
          <w:sz w:val="24"/>
          <w:szCs w:val="24"/>
        </w:rPr>
        <w:t>mengacu</w:t>
      </w:r>
      <w:proofErr w:type="spellEnd"/>
      <w:r>
        <w:rPr>
          <w:rFonts w:asciiTheme="majorBidi" w:hAnsiTheme="majorBidi"/>
          <w:sz w:val="24"/>
          <w:szCs w:val="24"/>
        </w:rPr>
        <w:t xml:space="preserve"> pada </w:t>
      </w:r>
      <w:proofErr w:type="spellStart"/>
      <w:r>
        <w:rPr>
          <w:rFonts w:asciiTheme="majorBidi" w:hAnsiTheme="majorBidi"/>
          <w:sz w:val="24"/>
          <w:szCs w:val="24"/>
        </w:rPr>
        <w:t>beberapa</w:t>
      </w:r>
      <w:proofErr w:type="spellEnd"/>
      <w:r>
        <w:rPr>
          <w:rFonts w:asciiTheme="majorBidi" w:hAnsiTheme="majorBidi"/>
          <w:sz w:val="24"/>
          <w:szCs w:val="24"/>
        </w:rPr>
        <w:t xml:space="preserve"> </w:t>
      </w:r>
      <w:proofErr w:type="spellStart"/>
      <w:r>
        <w:rPr>
          <w:rFonts w:asciiTheme="majorBidi" w:hAnsiTheme="majorBidi"/>
          <w:sz w:val="24"/>
          <w:szCs w:val="24"/>
        </w:rPr>
        <w:t>literatur</w:t>
      </w:r>
      <w:proofErr w:type="spellEnd"/>
      <w:r>
        <w:rPr>
          <w:rFonts w:asciiTheme="majorBidi" w:hAnsiTheme="majorBidi"/>
          <w:sz w:val="24"/>
          <w:szCs w:val="24"/>
        </w:rPr>
        <w:t xml:space="preserve">. </w:t>
      </w:r>
      <w:proofErr w:type="spellStart"/>
      <w:r>
        <w:rPr>
          <w:rFonts w:asciiTheme="majorBidi" w:hAnsiTheme="majorBidi"/>
          <w:sz w:val="24"/>
          <w:szCs w:val="24"/>
        </w:rPr>
        <w:t>Literatur</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antara</w:t>
      </w:r>
      <w:proofErr w:type="spellEnd"/>
      <w:r>
        <w:rPr>
          <w:rFonts w:asciiTheme="majorBidi" w:hAnsiTheme="majorBidi"/>
          <w:sz w:val="24"/>
          <w:szCs w:val="24"/>
        </w:rPr>
        <w:t xml:space="preserve"> lain:  </w:t>
      </w:r>
      <w:r w:rsidRPr="00EC74B8">
        <w:rPr>
          <w:rFonts w:asciiTheme="majorBidi" w:hAnsiTheme="majorBidi"/>
        </w:rPr>
        <w:t xml:space="preserve">Arifin, </w:t>
      </w:r>
      <w:proofErr w:type="spellStart"/>
      <w:r w:rsidRPr="00EC74B8">
        <w:rPr>
          <w:rFonts w:asciiTheme="majorBidi" w:hAnsiTheme="majorBidi"/>
          <w:i/>
          <w:iCs/>
        </w:rPr>
        <w:t>Kapita</w:t>
      </w:r>
      <w:proofErr w:type="spellEnd"/>
      <w:r w:rsidRPr="00EC74B8">
        <w:rPr>
          <w:rFonts w:asciiTheme="majorBidi" w:hAnsiTheme="majorBidi"/>
          <w:i/>
          <w:iCs/>
        </w:rPr>
        <w:t xml:space="preserve"> Selecta Pendidikan (</w:t>
      </w:r>
      <w:proofErr w:type="spellStart"/>
      <w:r w:rsidRPr="00EC74B8">
        <w:rPr>
          <w:rFonts w:asciiTheme="majorBidi" w:hAnsiTheme="majorBidi"/>
          <w:i/>
          <w:iCs/>
        </w:rPr>
        <w:t>Umum</w:t>
      </w:r>
      <w:proofErr w:type="spellEnd"/>
      <w:r w:rsidRPr="00EC74B8">
        <w:rPr>
          <w:rFonts w:asciiTheme="majorBidi" w:hAnsiTheme="majorBidi"/>
          <w:i/>
          <w:iCs/>
        </w:rPr>
        <w:t xml:space="preserve"> dan Agama</w:t>
      </w:r>
      <w:r>
        <w:rPr>
          <w:rFonts w:asciiTheme="majorBidi" w:hAnsiTheme="majorBidi"/>
          <w:i/>
          <w:iCs/>
        </w:rPr>
        <w:t>)</w:t>
      </w:r>
      <w:r>
        <w:t xml:space="preserve">. </w:t>
      </w:r>
      <w:proofErr w:type="spellStart"/>
      <w:r w:rsidRPr="00EC74B8">
        <w:rPr>
          <w:rFonts w:asciiTheme="majorBidi" w:hAnsiTheme="majorBidi"/>
        </w:rPr>
        <w:t>Untung</w:t>
      </w:r>
      <w:proofErr w:type="spellEnd"/>
      <w:r w:rsidRPr="00EC74B8">
        <w:rPr>
          <w:rFonts w:asciiTheme="majorBidi" w:hAnsiTheme="majorBidi"/>
        </w:rPr>
        <w:t xml:space="preserve">, </w:t>
      </w:r>
      <w:proofErr w:type="spellStart"/>
      <w:r w:rsidRPr="007C32DA">
        <w:rPr>
          <w:rFonts w:asciiTheme="majorBidi" w:hAnsiTheme="majorBidi"/>
          <w:i/>
          <w:iCs/>
        </w:rPr>
        <w:t>Kebijakan</w:t>
      </w:r>
      <w:proofErr w:type="spellEnd"/>
      <w:r w:rsidRPr="007C32DA">
        <w:rPr>
          <w:rFonts w:asciiTheme="majorBidi" w:hAnsiTheme="majorBidi"/>
          <w:i/>
          <w:iCs/>
        </w:rPr>
        <w:t xml:space="preserve"> </w:t>
      </w:r>
      <w:proofErr w:type="spellStart"/>
      <w:r w:rsidRPr="007C32DA">
        <w:rPr>
          <w:rFonts w:asciiTheme="majorBidi" w:hAnsiTheme="majorBidi"/>
          <w:i/>
          <w:iCs/>
        </w:rPr>
        <w:t>Penguasa</w:t>
      </w:r>
      <w:proofErr w:type="spellEnd"/>
      <w:r w:rsidRPr="007C32DA">
        <w:rPr>
          <w:rFonts w:asciiTheme="majorBidi" w:hAnsiTheme="majorBidi"/>
          <w:i/>
          <w:iCs/>
        </w:rPr>
        <w:t xml:space="preserve"> </w:t>
      </w:r>
      <w:proofErr w:type="spellStart"/>
      <w:r w:rsidRPr="007C32DA">
        <w:rPr>
          <w:rFonts w:asciiTheme="majorBidi" w:hAnsiTheme="majorBidi"/>
          <w:i/>
          <w:iCs/>
        </w:rPr>
        <w:t>Kolonial</w:t>
      </w:r>
      <w:proofErr w:type="spellEnd"/>
      <w:r w:rsidRPr="007C32DA">
        <w:rPr>
          <w:rFonts w:asciiTheme="majorBidi" w:hAnsiTheme="majorBidi"/>
          <w:i/>
          <w:iCs/>
        </w:rPr>
        <w:t xml:space="preserve"> </w:t>
      </w:r>
      <w:proofErr w:type="spellStart"/>
      <w:r w:rsidRPr="007C32DA">
        <w:rPr>
          <w:rFonts w:asciiTheme="majorBidi" w:hAnsiTheme="majorBidi"/>
          <w:i/>
          <w:iCs/>
        </w:rPr>
        <w:t>Belanda</w:t>
      </w:r>
      <w:proofErr w:type="spellEnd"/>
      <w:r w:rsidRPr="007C32DA">
        <w:rPr>
          <w:rFonts w:asciiTheme="majorBidi" w:hAnsiTheme="majorBidi"/>
          <w:i/>
          <w:iCs/>
        </w:rPr>
        <w:t xml:space="preserve"> </w:t>
      </w:r>
      <w:proofErr w:type="spellStart"/>
      <w:r w:rsidRPr="007C32DA">
        <w:rPr>
          <w:rFonts w:asciiTheme="majorBidi" w:hAnsiTheme="majorBidi"/>
          <w:i/>
          <w:iCs/>
        </w:rPr>
        <w:t>Terhadap</w:t>
      </w:r>
      <w:proofErr w:type="spellEnd"/>
      <w:r w:rsidRPr="007C32DA">
        <w:rPr>
          <w:rFonts w:asciiTheme="majorBidi" w:hAnsiTheme="majorBidi"/>
          <w:i/>
          <w:iCs/>
        </w:rPr>
        <w:t xml:space="preserve"> Pendidikan </w:t>
      </w:r>
      <w:proofErr w:type="spellStart"/>
      <w:r w:rsidRPr="007C32DA">
        <w:rPr>
          <w:rFonts w:asciiTheme="majorBidi" w:hAnsiTheme="majorBidi"/>
          <w:i/>
          <w:iCs/>
        </w:rPr>
        <w:t>Pesantren</w:t>
      </w:r>
      <w:proofErr w:type="spellEnd"/>
      <w:r>
        <w:rPr>
          <w:rFonts w:asciiTheme="majorBidi" w:hAnsiTheme="majorBidi"/>
          <w:i/>
          <w:iCs/>
        </w:rPr>
        <w:t>.</w:t>
      </w:r>
      <w:r w:rsidRPr="00EC74B8">
        <w:rPr>
          <w:rFonts w:asciiTheme="majorBidi" w:hAnsiTheme="majorBidi"/>
        </w:rPr>
        <w:t xml:space="preserve"> Ahmad</w:t>
      </w:r>
      <w:r>
        <w:rPr>
          <w:rFonts w:asciiTheme="majorBidi" w:hAnsiTheme="majorBidi"/>
        </w:rPr>
        <w:t xml:space="preserve"> </w:t>
      </w:r>
      <w:proofErr w:type="spellStart"/>
      <w:r>
        <w:rPr>
          <w:rFonts w:asciiTheme="majorBidi" w:hAnsiTheme="majorBidi"/>
        </w:rPr>
        <w:t>Baso</w:t>
      </w:r>
      <w:proofErr w:type="spellEnd"/>
      <w:r w:rsidRPr="00EC74B8">
        <w:rPr>
          <w:rFonts w:asciiTheme="majorBidi" w:hAnsiTheme="majorBidi"/>
        </w:rPr>
        <w:t xml:space="preserve">, </w:t>
      </w:r>
      <w:proofErr w:type="spellStart"/>
      <w:r w:rsidRPr="00EC74B8">
        <w:rPr>
          <w:rFonts w:asciiTheme="majorBidi" w:hAnsiTheme="majorBidi"/>
          <w:i/>
          <w:iCs/>
        </w:rPr>
        <w:t>Pesantren</w:t>
      </w:r>
      <w:proofErr w:type="spellEnd"/>
      <w:r w:rsidRPr="00EC74B8">
        <w:rPr>
          <w:rFonts w:asciiTheme="majorBidi" w:hAnsiTheme="majorBidi"/>
          <w:i/>
          <w:iCs/>
        </w:rPr>
        <w:t xml:space="preserve"> Studies 2a:</w:t>
      </w:r>
      <w:r>
        <w:rPr>
          <w:rFonts w:asciiTheme="majorBidi" w:hAnsiTheme="majorBidi"/>
          <w:i/>
          <w:iCs/>
        </w:rPr>
        <w:t xml:space="preserve"> </w:t>
      </w:r>
      <w:proofErr w:type="spellStart"/>
      <w:r w:rsidRPr="00EC74B8">
        <w:rPr>
          <w:rFonts w:asciiTheme="majorBidi" w:hAnsiTheme="majorBidi"/>
          <w:i/>
          <w:iCs/>
        </w:rPr>
        <w:t>Kosmopolitanisme</w:t>
      </w:r>
      <w:proofErr w:type="spellEnd"/>
      <w:r w:rsidRPr="00EC74B8">
        <w:rPr>
          <w:rFonts w:asciiTheme="majorBidi" w:hAnsiTheme="majorBidi"/>
          <w:i/>
          <w:iCs/>
        </w:rPr>
        <w:t xml:space="preserve"> </w:t>
      </w:r>
      <w:proofErr w:type="spellStart"/>
      <w:r w:rsidRPr="00EC74B8">
        <w:rPr>
          <w:rFonts w:asciiTheme="majorBidi" w:hAnsiTheme="majorBidi"/>
          <w:i/>
          <w:iCs/>
        </w:rPr>
        <w:t>Peradaban</w:t>
      </w:r>
      <w:proofErr w:type="spellEnd"/>
      <w:r w:rsidRPr="00EC74B8">
        <w:rPr>
          <w:rFonts w:asciiTheme="majorBidi" w:hAnsiTheme="majorBidi"/>
          <w:i/>
          <w:iCs/>
        </w:rPr>
        <w:t xml:space="preserve"> </w:t>
      </w:r>
      <w:proofErr w:type="spellStart"/>
      <w:r w:rsidRPr="00EC74B8">
        <w:rPr>
          <w:rFonts w:asciiTheme="majorBidi" w:hAnsiTheme="majorBidi"/>
          <w:i/>
          <w:iCs/>
        </w:rPr>
        <w:t>Kaum</w:t>
      </w:r>
      <w:proofErr w:type="spellEnd"/>
      <w:r w:rsidRPr="00EC74B8">
        <w:rPr>
          <w:rFonts w:asciiTheme="majorBidi" w:hAnsiTheme="majorBidi"/>
          <w:i/>
          <w:iCs/>
        </w:rPr>
        <w:t xml:space="preserve"> </w:t>
      </w:r>
      <w:proofErr w:type="spellStart"/>
      <w:r w:rsidRPr="00EC74B8">
        <w:rPr>
          <w:rFonts w:asciiTheme="majorBidi" w:hAnsiTheme="majorBidi"/>
          <w:i/>
          <w:iCs/>
        </w:rPr>
        <w:t>Santri</w:t>
      </w:r>
      <w:proofErr w:type="spellEnd"/>
      <w:r w:rsidRPr="00EC74B8">
        <w:rPr>
          <w:rFonts w:asciiTheme="majorBidi" w:hAnsiTheme="majorBidi"/>
          <w:i/>
          <w:iCs/>
        </w:rPr>
        <w:t xml:space="preserve"> di Masa </w:t>
      </w:r>
      <w:proofErr w:type="spellStart"/>
      <w:r w:rsidRPr="00EC74B8">
        <w:rPr>
          <w:rFonts w:asciiTheme="majorBidi" w:hAnsiTheme="majorBidi"/>
          <w:i/>
          <w:iCs/>
        </w:rPr>
        <w:t>Kolonial</w:t>
      </w:r>
      <w:proofErr w:type="spellEnd"/>
      <w:r>
        <w:rPr>
          <w:rFonts w:asciiTheme="majorBidi" w:hAnsiTheme="majorBidi"/>
          <w:i/>
          <w:iCs/>
        </w:rPr>
        <w:t xml:space="preserve">. </w:t>
      </w:r>
      <w:proofErr w:type="spellStart"/>
      <w:r w:rsidRPr="00EC74B8">
        <w:rPr>
          <w:rFonts w:asciiTheme="majorBidi" w:hAnsiTheme="majorBidi"/>
        </w:rPr>
        <w:t>Dwikarwani</w:t>
      </w:r>
      <w:proofErr w:type="spellEnd"/>
      <w:r w:rsidRPr="00EC74B8">
        <w:rPr>
          <w:rFonts w:asciiTheme="majorBidi" w:hAnsiTheme="majorBidi"/>
        </w:rPr>
        <w:t xml:space="preserve">, </w:t>
      </w:r>
      <w:proofErr w:type="spellStart"/>
      <w:r w:rsidRPr="00EC74B8">
        <w:rPr>
          <w:rFonts w:asciiTheme="majorBidi" w:hAnsiTheme="majorBidi"/>
        </w:rPr>
        <w:t>Bekti</w:t>
      </w:r>
      <w:proofErr w:type="spellEnd"/>
      <w:r w:rsidRPr="00EC74B8">
        <w:rPr>
          <w:rFonts w:asciiTheme="majorBidi" w:hAnsiTheme="majorBidi"/>
        </w:rPr>
        <w:t xml:space="preserve"> </w:t>
      </w:r>
      <w:proofErr w:type="spellStart"/>
      <w:r w:rsidRPr="00EC74B8">
        <w:rPr>
          <w:rFonts w:asciiTheme="majorBidi" w:hAnsiTheme="majorBidi"/>
        </w:rPr>
        <w:t>Utaminingsih</w:t>
      </w:r>
      <w:proofErr w:type="spellEnd"/>
      <w:r w:rsidRPr="00EC74B8">
        <w:rPr>
          <w:rFonts w:asciiTheme="majorBidi" w:hAnsiTheme="majorBidi"/>
        </w:rPr>
        <w:t xml:space="preserve">., </w:t>
      </w:r>
      <w:proofErr w:type="spellStart"/>
      <w:r w:rsidRPr="005E0211">
        <w:rPr>
          <w:rFonts w:asciiTheme="majorBidi" w:hAnsiTheme="majorBidi"/>
          <w:i/>
          <w:iCs/>
        </w:rPr>
        <w:t>Kehidupan</w:t>
      </w:r>
      <w:proofErr w:type="spellEnd"/>
      <w:r w:rsidRPr="005E0211">
        <w:rPr>
          <w:rFonts w:asciiTheme="majorBidi" w:hAnsiTheme="majorBidi"/>
          <w:i/>
          <w:iCs/>
        </w:rPr>
        <w:t xml:space="preserve"> </w:t>
      </w:r>
      <w:proofErr w:type="spellStart"/>
      <w:r w:rsidRPr="005E0211">
        <w:rPr>
          <w:rFonts w:asciiTheme="majorBidi" w:hAnsiTheme="majorBidi"/>
          <w:i/>
          <w:iCs/>
        </w:rPr>
        <w:t>Zending</w:t>
      </w:r>
      <w:proofErr w:type="spellEnd"/>
      <w:r w:rsidRPr="005E0211">
        <w:rPr>
          <w:rFonts w:asciiTheme="majorBidi" w:hAnsiTheme="majorBidi"/>
          <w:i/>
          <w:iCs/>
        </w:rPr>
        <w:t xml:space="preserve"> </w:t>
      </w:r>
      <w:proofErr w:type="spellStart"/>
      <w:r w:rsidRPr="005E0211">
        <w:rPr>
          <w:rFonts w:asciiTheme="majorBidi" w:hAnsiTheme="majorBidi"/>
          <w:i/>
          <w:iCs/>
        </w:rPr>
        <w:t>Gereformeerd</w:t>
      </w:r>
      <w:proofErr w:type="spellEnd"/>
      <w:r w:rsidRPr="005E0211">
        <w:rPr>
          <w:rFonts w:asciiTheme="majorBidi" w:hAnsiTheme="majorBidi"/>
          <w:i/>
          <w:iCs/>
        </w:rPr>
        <w:t xml:space="preserve"> di Surakarta (</w:t>
      </w:r>
      <w:proofErr w:type="spellStart"/>
      <w:r w:rsidRPr="005E0211">
        <w:rPr>
          <w:rFonts w:asciiTheme="majorBidi" w:hAnsiTheme="majorBidi"/>
          <w:i/>
          <w:iCs/>
        </w:rPr>
        <w:t>Studi</w:t>
      </w:r>
      <w:proofErr w:type="spellEnd"/>
      <w:r w:rsidRPr="005E0211">
        <w:rPr>
          <w:rFonts w:asciiTheme="majorBidi" w:hAnsiTheme="majorBidi"/>
          <w:i/>
          <w:iCs/>
        </w:rPr>
        <w:t xml:space="preserve"> Sejarah </w:t>
      </w:r>
      <w:proofErr w:type="spellStart"/>
      <w:r w:rsidRPr="005E0211">
        <w:rPr>
          <w:rFonts w:asciiTheme="majorBidi" w:hAnsiTheme="majorBidi"/>
          <w:i/>
          <w:iCs/>
        </w:rPr>
        <w:t>Sosial</w:t>
      </w:r>
      <w:proofErr w:type="spellEnd"/>
      <w:r w:rsidRPr="005E0211">
        <w:rPr>
          <w:rFonts w:asciiTheme="majorBidi" w:hAnsiTheme="majorBidi"/>
          <w:i/>
          <w:iCs/>
        </w:rPr>
        <w:t xml:space="preserve"> </w:t>
      </w:r>
      <w:proofErr w:type="spellStart"/>
      <w:r w:rsidRPr="005E0211">
        <w:rPr>
          <w:rFonts w:asciiTheme="majorBidi" w:hAnsiTheme="majorBidi"/>
          <w:i/>
          <w:iCs/>
        </w:rPr>
        <w:t>Budaya</w:t>
      </w:r>
      <w:proofErr w:type="spellEnd"/>
      <w:r w:rsidRPr="005E0211">
        <w:rPr>
          <w:rFonts w:asciiTheme="majorBidi" w:hAnsiTheme="majorBidi"/>
          <w:i/>
          <w:iCs/>
        </w:rPr>
        <w:t>).</w:t>
      </w:r>
      <w:r>
        <w:rPr>
          <w:rFonts w:asciiTheme="majorBidi" w:hAnsiTheme="majorBidi"/>
          <w:i/>
          <w:iCs/>
        </w:rPr>
        <w:t xml:space="preserve"> </w:t>
      </w:r>
      <w:r w:rsidRPr="00EC74B8">
        <w:rPr>
          <w:rFonts w:asciiTheme="majorBidi" w:hAnsiTheme="majorBidi"/>
        </w:rPr>
        <w:t>Muhammad Isa</w:t>
      </w:r>
      <w:r>
        <w:rPr>
          <w:rFonts w:asciiTheme="majorBidi" w:hAnsiTheme="majorBidi"/>
        </w:rPr>
        <w:t xml:space="preserve"> </w:t>
      </w:r>
      <w:proofErr w:type="spellStart"/>
      <w:r w:rsidRPr="00EC74B8">
        <w:rPr>
          <w:rFonts w:asciiTheme="majorBidi" w:hAnsiTheme="majorBidi"/>
        </w:rPr>
        <w:t>Anshory</w:t>
      </w:r>
      <w:proofErr w:type="spellEnd"/>
      <w:r w:rsidRPr="00EC74B8">
        <w:rPr>
          <w:rFonts w:asciiTheme="majorBidi" w:hAnsiTheme="majorBidi"/>
        </w:rPr>
        <w:t xml:space="preserve">, </w:t>
      </w:r>
      <w:proofErr w:type="spellStart"/>
      <w:r w:rsidRPr="00EC74B8">
        <w:rPr>
          <w:rFonts w:asciiTheme="majorBidi" w:hAnsiTheme="majorBidi"/>
          <w:i/>
          <w:iCs/>
        </w:rPr>
        <w:t>Mengkristenkan</w:t>
      </w:r>
      <w:proofErr w:type="spellEnd"/>
      <w:r w:rsidRPr="00EC74B8">
        <w:rPr>
          <w:rFonts w:asciiTheme="majorBidi" w:hAnsiTheme="majorBidi"/>
          <w:i/>
          <w:iCs/>
        </w:rPr>
        <w:t xml:space="preserve"> </w:t>
      </w:r>
      <w:proofErr w:type="spellStart"/>
      <w:r w:rsidRPr="00EC74B8">
        <w:rPr>
          <w:rFonts w:asciiTheme="majorBidi" w:hAnsiTheme="majorBidi"/>
          <w:i/>
          <w:iCs/>
        </w:rPr>
        <w:t>Jawa</w:t>
      </w:r>
      <w:proofErr w:type="spellEnd"/>
      <w:r w:rsidRPr="00EC74B8">
        <w:rPr>
          <w:rFonts w:asciiTheme="majorBidi" w:hAnsiTheme="majorBidi"/>
          <w:i/>
          <w:iCs/>
        </w:rPr>
        <w:t xml:space="preserve">: </w:t>
      </w:r>
      <w:proofErr w:type="spellStart"/>
      <w:r w:rsidRPr="00EC74B8">
        <w:rPr>
          <w:rFonts w:asciiTheme="majorBidi" w:hAnsiTheme="majorBidi"/>
          <w:i/>
          <w:iCs/>
        </w:rPr>
        <w:t>Dukungan</w:t>
      </w:r>
      <w:proofErr w:type="spellEnd"/>
      <w:r w:rsidRPr="00EC74B8">
        <w:rPr>
          <w:rFonts w:asciiTheme="majorBidi" w:hAnsiTheme="majorBidi"/>
          <w:i/>
          <w:iCs/>
        </w:rPr>
        <w:t xml:space="preserve"> </w:t>
      </w:r>
      <w:proofErr w:type="spellStart"/>
      <w:r w:rsidRPr="00EC74B8">
        <w:rPr>
          <w:rFonts w:asciiTheme="majorBidi" w:hAnsiTheme="majorBidi"/>
          <w:i/>
          <w:iCs/>
        </w:rPr>
        <w:t>Pemerintah</w:t>
      </w:r>
      <w:proofErr w:type="spellEnd"/>
      <w:r w:rsidRPr="00EC74B8">
        <w:rPr>
          <w:rFonts w:asciiTheme="majorBidi" w:hAnsiTheme="majorBidi"/>
          <w:i/>
          <w:iCs/>
        </w:rPr>
        <w:t xml:space="preserve"> </w:t>
      </w:r>
      <w:proofErr w:type="spellStart"/>
      <w:r w:rsidRPr="00EC74B8">
        <w:rPr>
          <w:rFonts w:asciiTheme="majorBidi" w:hAnsiTheme="majorBidi"/>
          <w:i/>
          <w:iCs/>
        </w:rPr>
        <w:t>Kolonial</w:t>
      </w:r>
      <w:proofErr w:type="spellEnd"/>
      <w:r w:rsidRPr="00EC74B8">
        <w:rPr>
          <w:rFonts w:asciiTheme="majorBidi" w:hAnsiTheme="majorBidi"/>
          <w:i/>
          <w:iCs/>
        </w:rPr>
        <w:t xml:space="preserve"> </w:t>
      </w:r>
      <w:proofErr w:type="spellStart"/>
      <w:r w:rsidRPr="00EC74B8">
        <w:rPr>
          <w:rFonts w:asciiTheme="majorBidi" w:hAnsiTheme="majorBidi"/>
          <w:i/>
          <w:iCs/>
        </w:rPr>
        <w:t>Belanda</w:t>
      </w:r>
      <w:proofErr w:type="spellEnd"/>
      <w:r w:rsidRPr="00EC74B8">
        <w:rPr>
          <w:rFonts w:asciiTheme="majorBidi" w:hAnsiTheme="majorBidi"/>
          <w:i/>
          <w:iCs/>
        </w:rPr>
        <w:t xml:space="preserve"> </w:t>
      </w:r>
      <w:proofErr w:type="spellStart"/>
      <w:r w:rsidRPr="00EC74B8">
        <w:rPr>
          <w:rFonts w:asciiTheme="majorBidi" w:hAnsiTheme="majorBidi"/>
          <w:i/>
          <w:iCs/>
        </w:rPr>
        <w:t>Terhadap</w:t>
      </w:r>
      <w:proofErr w:type="spellEnd"/>
      <w:r w:rsidRPr="00EC74B8">
        <w:rPr>
          <w:rFonts w:asciiTheme="majorBidi" w:hAnsiTheme="majorBidi"/>
          <w:i/>
          <w:iCs/>
        </w:rPr>
        <w:t xml:space="preserve"> </w:t>
      </w:r>
      <w:proofErr w:type="spellStart"/>
      <w:r w:rsidRPr="00EC74B8">
        <w:rPr>
          <w:rFonts w:asciiTheme="majorBidi" w:hAnsiTheme="majorBidi"/>
          <w:i/>
          <w:iCs/>
        </w:rPr>
        <w:lastRenderedPageBreak/>
        <w:t>Penetrasi</w:t>
      </w:r>
      <w:proofErr w:type="spellEnd"/>
      <w:r w:rsidRPr="00EC74B8">
        <w:rPr>
          <w:rFonts w:asciiTheme="majorBidi" w:hAnsiTheme="majorBidi"/>
          <w:i/>
          <w:iCs/>
        </w:rPr>
        <w:t xml:space="preserve"> </w:t>
      </w:r>
      <w:proofErr w:type="spellStart"/>
      <w:r w:rsidRPr="00EC74B8">
        <w:rPr>
          <w:rFonts w:asciiTheme="majorBidi" w:hAnsiTheme="majorBidi"/>
          <w:i/>
          <w:iCs/>
        </w:rPr>
        <w:t>Mmisi</w:t>
      </w:r>
      <w:proofErr w:type="spellEnd"/>
      <w:r w:rsidRPr="00EC74B8">
        <w:rPr>
          <w:rFonts w:asciiTheme="majorBidi" w:hAnsiTheme="majorBidi"/>
          <w:i/>
          <w:iCs/>
        </w:rPr>
        <w:t xml:space="preserve"> Kristen</w:t>
      </w:r>
      <w:r>
        <w:rPr>
          <w:rFonts w:asciiTheme="majorBidi" w:hAnsiTheme="majorBidi"/>
          <w:i/>
          <w:iCs/>
        </w:rPr>
        <w:t xml:space="preserve">. </w:t>
      </w:r>
      <w:r w:rsidRPr="00EC74B8">
        <w:rPr>
          <w:rFonts w:asciiTheme="majorBidi" w:hAnsiTheme="majorBidi"/>
        </w:rPr>
        <w:t>Aqib</w:t>
      </w:r>
      <w:r>
        <w:rPr>
          <w:rFonts w:asciiTheme="majorBidi" w:hAnsiTheme="majorBidi"/>
        </w:rPr>
        <w:t xml:space="preserve"> </w:t>
      </w:r>
      <w:proofErr w:type="spellStart"/>
      <w:r>
        <w:rPr>
          <w:rFonts w:asciiTheme="majorBidi" w:hAnsiTheme="majorBidi"/>
        </w:rPr>
        <w:t>Suminto</w:t>
      </w:r>
      <w:proofErr w:type="spellEnd"/>
      <w:r w:rsidRPr="00EC74B8">
        <w:rPr>
          <w:rFonts w:asciiTheme="majorBidi" w:hAnsiTheme="majorBidi"/>
        </w:rPr>
        <w:t xml:space="preserve">, </w:t>
      </w:r>
      <w:proofErr w:type="spellStart"/>
      <w:r w:rsidRPr="00EC74B8">
        <w:rPr>
          <w:rFonts w:asciiTheme="majorBidi" w:hAnsiTheme="majorBidi"/>
          <w:i/>
          <w:iCs/>
        </w:rPr>
        <w:t>Politik</w:t>
      </w:r>
      <w:proofErr w:type="spellEnd"/>
      <w:r w:rsidRPr="00EC74B8">
        <w:rPr>
          <w:rFonts w:asciiTheme="majorBidi" w:hAnsiTheme="majorBidi"/>
          <w:i/>
          <w:iCs/>
        </w:rPr>
        <w:t xml:space="preserve"> Islam </w:t>
      </w:r>
      <w:proofErr w:type="spellStart"/>
      <w:r w:rsidRPr="00EC74B8">
        <w:rPr>
          <w:rFonts w:asciiTheme="majorBidi" w:hAnsiTheme="majorBidi"/>
          <w:i/>
          <w:iCs/>
        </w:rPr>
        <w:t>Hindia</w:t>
      </w:r>
      <w:proofErr w:type="spellEnd"/>
      <w:r w:rsidRPr="00EC74B8">
        <w:rPr>
          <w:rFonts w:asciiTheme="majorBidi" w:hAnsiTheme="majorBidi"/>
          <w:i/>
          <w:iCs/>
        </w:rPr>
        <w:t xml:space="preserve"> </w:t>
      </w:r>
      <w:proofErr w:type="spellStart"/>
      <w:r w:rsidRPr="00EC74B8">
        <w:rPr>
          <w:rFonts w:asciiTheme="majorBidi" w:hAnsiTheme="majorBidi"/>
          <w:i/>
          <w:iCs/>
        </w:rPr>
        <w:t>Belanda</w:t>
      </w:r>
      <w:proofErr w:type="spellEnd"/>
      <w:r>
        <w:rPr>
          <w:rFonts w:asciiTheme="majorBidi" w:hAnsiTheme="majorBidi"/>
        </w:rPr>
        <w:t>.</w:t>
      </w:r>
      <w:r>
        <w:rPr>
          <w:rFonts w:asciiTheme="majorBidi" w:hAnsiTheme="majorBidi"/>
          <w:i/>
          <w:iCs/>
        </w:rPr>
        <w:t xml:space="preserve"> </w:t>
      </w:r>
      <w:r w:rsidRPr="00EC74B8">
        <w:rPr>
          <w:rFonts w:asciiTheme="majorBidi" w:hAnsiTheme="majorBidi"/>
        </w:rPr>
        <w:t xml:space="preserve">Subroto, </w:t>
      </w:r>
      <w:proofErr w:type="spellStart"/>
      <w:r w:rsidRPr="005E0211">
        <w:rPr>
          <w:rFonts w:asciiTheme="majorBidi" w:hAnsiTheme="majorBidi"/>
          <w:i/>
          <w:iCs/>
        </w:rPr>
        <w:t>Strategi</w:t>
      </w:r>
      <w:proofErr w:type="spellEnd"/>
      <w:r w:rsidRPr="005E0211">
        <w:rPr>
          <w:rFonts w:asciiTheme="majorBidi" w:hAnsiTheme="majorBidi"/>
          <w:i/>
          <w:iCs/>
        </w:rPr>
        <w:t xml:space="preserve"> </w:t>
      </w:r>
      <w:proofErr w:type="spellStart"/>
      <w:r w:rsidRPr="005E0211">
        <w:rPr>
          <w:rFonts w:asciiTheme="majorBidi" w:hAnsiTheme="majorBidi"/>
          <w:i/>
          <w:iCs/>
        </w:rPr>
        <w:t>Snouck</w:t>
      </w:r>
      <w:proofErr w:type="spellEnd"/>
      <w:r w:rsidRPr="005E0211">
        <w:rPr>
          <w:rFonts w:asciiTheme="majorBidi" w:hAnsiTheme="majorBidi"/>
          <w:i/>
          <w:iCs/>
        </w:rPr>
        <w:t xml:space="preserve"> </w:t>
      </w:r>
      <w:proofErr w:type="spellStart"/>
      <w:r w:rsidRPr="005E0211">
        <w:rPr>
          <w:rFonts w:asciiTheme="majorBidi" w:hAnsiTheme="majorBidi"/>
          <w:i/>
          <w:iCs/>
        </w:rPr>
        <w:t>Mengalahkan</w:t>
      </w:r>
      <w:proofErr w:type="spellEnd"/>
      <w:r w:rsidRPr="005E0211">
        <w:rPr>
          <w:rFonts w:asciiTheme="majorBidi" w:hAnsiTheme="majorBidi"/>
          <w:i/>
          <w:iCs/>
        </w:rPr>
        <w:t xml:space="preserve"> Jihad di Nusantara</w:t>
      </w:r>
      <w:r>
        <w:rPr>
          <w:rFonts w:asciiTheme="majorBidi" w:hAnsiTheme="majorBidi"/>
          <w:i/>
          <w:iCs/>
        </w:rPr>
        <w:t xml:space="preserve">. </w:t>
      </w:r>
      <w:proofErr w:type="spellStart"/>
      <w:r w:rsidRPr="00EC74B8">
        <w:rPr>
          <w:rFonts w:asciiTheme="majorBidi" w:hAnsiTheme="majorBidi"/>
        </w:rPr>
        <w:t>Anam</w:t>
      </w:r>
      <w:proofErr w:type="spellEnd"/>
      <w:r w:rsidRPr="00EC74B8">
        <w:rPr>
          <w:rFonts w:asciiTheme="majorBidi" w:hAnsiTheme="majorBidi"/>
        </w:rPr>
        <w:t xml:space="preserve">, </w:t>
      </w:r>
      <w:proofErr w:type="spellStart"/>
      <w:r w:rsidRPr="00EC74B8">
        <w:rPr>
          <w:rFonts w:asciiTheme="majorBidi" w:hAnsiTheme="majorBidi"/>
        </w:rPr>
        <w:t>Choirul</w:t>
      </w:r>
      <w:proofErr w:type="spellEnd"/>
      <w:r w:rsidRPr="00EC74B8">
        <w:rPr>
          <w:rFonts w:asciiTheme="majorBidi" w:hAnsiTheme="majorBidi"/>
        </w:rPr>
        <w:t xml:space="preserve">., </w:t>
      </w:r>
      <w:proofErr w:type="spellStart"/>
      <w:r w:rsidRPr="00EC74B8">
        <w:rPr>
          <w:rFonts w:asciiTheme="majorBidi" w:hAnsiTheme="majorBidi"/>
          <w:i/>
          <w:iCs/>
        </w:rPr>
        <w:t>Pertumbuhan</w:t>
      </w:r>
      <w:proofErr w:type="spellEnd"/>
      <w:r w:rsidRPr="00EC74B8">
        <w:rPr>
          <w:rFonts w:asciiTheme="majorBidi" w:hAnsiTheme="majorBidi"/>
          <w:i/>
          <w:iCs/>
        </w:rPr>
        <w:t xml:space="preserve"> dan </w:t>
      </w:r>
      <w:proofErr w:type="spellStart"/>
      <w:r w:rsidRPr="00EC74B8">
        <w:rPr>
          <w:rFonts w:asciiTheme="majorBidi" w:hAnsiTheme="majorBidi"/>
          <w:i/>
          <w:iCs/>
        </w:rPr>
        <w:t>Perkembangan</w:t>
      </w:r>
      <w:proofErr w:type="spellEnd"/>
      <w:r w:rsidRPr="00EC74B8">
        <w:rPr>
          <w:rFonts w:asciiTheme="majorBidi" w:hAnsiTheme="majorBidi"/>
          <w:i/>
          <w:iCs/>
        </w:rPr>
        <w:t xml:space="preserve"> NU</w:t>
      </w:r>
      <w:r>
        <w:rPr>
          <w:rFonts w:asciiTheme="majorBidi" w:hAnsiTheme="majorBidi"/>
          <w:i/>
          <w:iCs/>
        </w:rPr>
        <w:t xml:space="preserve">. </w:t>
      </w:r>
      <w:r w:rsidRPr="00565B66">
        <w:rPr>
          <w:rFonts w:asciiTheme="majorBidi" w:hAnsiTheme="majorBidi"/>
        </w:rPr>
        <w:t xml:space="preserve">Farid </w:t>
      </w:r>
      <w:proofErr w:type="spellStart"/>
      <w:r w:rsidRPr="00565B66">
        <w:rPr>
          <w:rFonts w:asciiTheme="majorBidi" w:hAnsiTheme="majorBidi"/>
        </w:rPr>
        <w:t>Setiawan</w:t>
      </w:r>
      <w:proofErr w:type="spellEnd"/>
      <w:r w:rsidRPr="00565B66">
        <w:rPr>
          <w:rFonts w:asciiTheme="majorBidi" w:hAnsiTheme="majorBidi"/>
        </w:rPr>
        <w:t xml:space="preserve">, </w:t>
      </w:r>
      <w:proofErr w:type="spellStart"/>
      <w:r w:rsidRPr="00365B21">
        <w:rPr>
          <w:rFonts w:asciiTheme="majorBidi" w:hAnsiTheme="majorBidi"/>
          <w:i/>
          <w:iCs/>
        </w:rPr>
        <w:t>Kebijakan</w:t>
      </w:r>
      <w:proofErr w:type="spellEnd"/>
      <w:r w:rsidRPr="00365B21">
        <w:rPr>
          <w:rFonts w:asciiTheme="majorBidi" w:hAnsiTheme="majorBidi"/>
          <w:i/>
          <w:iCs/>
        </w:rPr>
        <w:t xml:space="preserve"> Pendidikan Muhammadiyah </w:t>
      </w:r>
      <w:proofErr w:type="spellStart"/>
      <w:r w:rsidRPr="00365B21">
        <w:rPr>
          <w:rFonts w:asciiTheme="majorBidi" w:hAnsiTheme="majorBidi"/>
          <w:i/>
          <w:iCs/>
        </w:rPr>
        <w:t>Terhadap</w:t>
      </w:r>
      <w:proofErr w:type="spellEnd"/>
      <w:r w:rsidRPr="00365B21">
        <w:rPr>
          <w:rFonts w:asciiTheme="majorBidi" w:hAnsiTheme="majorBidi"/>
          <w:i/>
          <w:iCs/>
        </w:rPr>
        <w:t xml:space="preserve"> </w:t>
      </w:r>
      <w:proofErr w:type="spellStart"/>
      <w:r w:rsidRPr="00365B21">
        <w:rPr>
          <w:rFonts w:asciiTheme="majorBidi" w:hAnsiTheme="majorBidi"/>
          <w:i/>
          <w:iCs/>
        </w:rPr>
        <w:t>Ordonansi</w:t>
      </w:r>
      <w:proofErr w:type="spellEnd"/>
      <w:r w:rsidRPr="00365B21">
        <w:rPr>
          <w:rFonts w:asciiTheme="majorBidi" w:hAnsiTheme="majorBidi"/>
          <w:i/>
          <w:iCs/>
        </w:rPr>
        <w:t xml:space="preserve"> Guru</w:t>
      </w:r>
      <w:r>
        <w:rPr>
          <w:rFonts w:asciiTheme="majorBidi" w:hAnsiTheme="majorBidi"/>
        </w:rPr>
        <w:t>.</w:t>
      </w:r>
      <w:r>
        <w:rPr>
          <w:rFonts w:asciiTheme="majorBidi" w:hAnsiTheme="majorBidi"/>
          <w:i/>
          <w:iCs/>
        </w:rPr>
        <w:t xml:space="preserve"> </w:t>
      </w:r>
      <w:r w:rsidRPr="00C16ECE">
        <w:rPr>
          <w:rFonts w:asciiTheme="majorBidi" w:hAnsiTheme="majorBidi"/>
        </w:rPr>
        <w:t xml:space="preserve">Farid </w:t>
      </w:r>
      <w:proofErr w:type="spellStart"/>
      <w:r w:rsidRPr="00C16ECE">
        <w:rPr>
          <w:rFonts w:asciiTheme="majorBidi" w:hAnsiTheme="majorBidi"/>
        </w:rPr>
        <w:t>Setiawan</w:t>
      </w:r>
      <w:proofErr w:type="spellEnd"/>
      <w:r w:rsidRPr="00C16ECE">
        <w:rPr>
          <w:rFonts w:asciiTheme="majorBidi" w:hAnsiTheme="majorBidi"/>
        </w:rPr>
        <w:t xml:space="preserve">, </w:t>
      </w:r>
      <w:proofErr w:type="spellStart"/>
      <w:r w:rsidRPr="00365B21">
        <w:rPr>
          <w:rFonts w:asciiTheme="majorBidi" w:hAnsiTheme="majorBidi"/>
          <w:i/>
          <w:iCs/>
        </w:rPr>
        <w:t>Kebijakan</w:t>
      </w:r>
      <w:proofErr w:type="spellEnd"/>
      <w:r w:rsidRPr="00365B21">
        <w:rPr>
          <w:rFonts w:asciiTheme="majorBidi" w:hAnsiTheme="majorBidi"/>
          <w:i/>
          <w:iCs/>
        </w:rPr>
        <w:t xml:space="preserve"> Pendidikan Muhammadiyah pada Masa </w:t>
      </w:r>
      <w:proofErr w:type="spellStart"/>
      <w:r w:rsidRPr="00365B21">
        <w:rPr>
          <w:rFonts w:asciiTheme="majorBidi" w:hAnsiTheme="majorBidi"/>
          <w:i/>
          <w:iCs/>
        </w:rPr>
        <w:t>Kolonial</w:t>
      </w:r>
      <w:proofErr w:type="spellEnd"/>
      <w:r w:rsidRPr="00365B21">
        <w:rPr>
          <w:rFonts w:asciiTheme="majorBidi" w:hAnsiTheme="majorBidi"/>
          <w:i/>
          <w:iCs/>
        </w:rPr>
        <w:t xml:space="preserve"> </w:t>
      </w:r>
      <w:proofErr w:type="spellStart"/>
      <w:r w:rsidRPr="00365B21">
        <w:rPr>
          <w:rFonts w:asciiTheme="majorBidi" w:hAnsiTheme="majorBidi"/>
          <w:i/>
          <w:iCs/>
        </w:rPr>
        <w:t>Belanda</w:t>
      </w:r>
      <w:proofErr w:type="spellEnd"/>
      <w:r w:rsidRPr="00365B21">
        <w:rPr>
          <w:rFonts w:asciiTheme="majorBidi" w:hAnsiTheme="majorBidi"/>
          <w:i/>
          <w:iCs/>
        </w:rPr>
        <w:t>: 1911-1942</w:t>
      </w:r>
      <w:r>
        <w:rPr>
          <w:rFonts w:asciiTheme="majorBidi" w:hAnsiTheme="majorBidi"/>
          <w:i/>
          <w:iCs/>
        </w:rPr>
        <w:t xml:space="preserve">. </w:t>
      </w:r>
      <w:proofErr w:type="spellStart"/>
      <w:r>
        <w:rPr>
          <w:rFonts w:asciiTheme="majorBidi" w:hAnsiTheme="majorBidi"/>
        </w:rPr>
        <w:t>Literatur</w:t>
      </w:r>
      <w:proofErr w:type="spellEnd"/>
      <w:r>
        <w:rPr>
          <w:rFonts w:asciiTheme="majorBidi" w:hAnsiTheme="majorBidi"/>
        </w:rPr>
        <w:t xml:space="preserve"> </w:t>
      </w:r>
      <w:proofErr w:type="spellStart"/>
      <w:r>
        <w:rPr>
          <w:rFonts w:asciiTheme="majorBidi" w:hAnsiTheme="majorBidi"/>
        </w:rPr>
        <w:t>diatas</w:t>
      </w:r>
      <w:proofErr w:type="spellEnd"/>
      <w:r>
        <w:rPr>
          <w:rFonts w:asciiTheme="majorBidi" w:hAnsiTheme="majorBidi"/>
        </w:rPr>
        <w:t xml:space="preserve"> </w:t>
      </w:r>
      <w:proofErr w:type="spellStart"/>
      <w:r>
        <w:rPr>
          <w:rFonts w:asciiTheme="majorBidi" w:hAnsiTheme="majorBidi"/>
        </w:rPr>
        <w:t>banyak</w:t>
      </w:r>
      <w:proofErr w:type="spellEnd"/>
      <w:r>
        <w:rPr>
          <w:rFonts w:asciiTheme="majorBidi" w:hAnsiTheme="majorBidi"/>
        </w:rPr>
        <w:t xml:space="preserve"> </w:t>
      </w:r>
      <w:proofErr w:type="spellStart"/>
      <w:r>
        <w:rPr>
          <w:rFonts w:asciiTheme="majorBidi" w:hAnsiTheme="majorBidi"/>
        </w:rPr>
        <w:t>mengungkap</w:t>
      </w:r>
      <w:proofErr w:type="spellEnd"/>
      <w:r>
        <w:rPr>
          <w:rFonts w:asciiTheme="majorBidi" w:hAnsiTheme="majorBidi"/>
        </w:rPr>
        <w:t xml:space="preserve"> </w:t>
      </w:r>
      <w:proofErr w:type="spellStart"/>
      <w:r>
        <w:rPr>
          <w:rFonts w:asciiTheme="majorBidi" w:hAnsiTheme="majorBidi"/>
        </w:rPr>
        <w:t>politik</w:t>
      </w:r>
      <w:proofErr w:type="spellEnd"/>
      <w:r>
        <w:rPr>
          <w:rFonts w:asciiTheme="majorBidi" w:hAnsiTheme="majorBidi"/>
        </w:rPr>
        <w:t xml:space="preserve"> Pendidikan </w:t>
      </w:r>
      <w:proofErr w:type="spellStart"/>
      <w:r>
        <w:rPr>
          <w:rFonts w:asciiTheme="majorBidi" w:hAnsiTheme="majorBidi"/>
        </w:rPr>
        <w:t>Pemerintah</w:t>
      </w:r>
      <w:proofErr w:type="spellEnd"/>
      <w:r>
        <w:rPr>
          <w:rFonts w:asciiTheme="majorBidi" w:hAnsiTheme="majorBidi"/>
        </w:rPr>
        <w:t xml:space="preserve"> </w:t>
      </w:r>
      <w:proofErr w:type="spellStart"/>
      <w:r>
        <w:rPr>
          <w:rFonts w:asciiTheme="majorBidi" w:hAnsiTheme="majorBidi"/>
        </w:rPr>
        <w:t>Hindia</w:t>
      </w:r>
      <w:proofErr w:type="spellEnd"/>
      <w:r>
        <w:rPr>
          <w:rFonts w:asciiTheme="majorBidi" w:hAnsiTheme="majorBidi"/>
        </w:rPr>
        <w:t xml:space="preserve"> </w:t>
      </w:r>
      <w:proofErr w:type="spellStart"/>
      <w:r>
        <w:rPr>
          <w:rFonts w:asciiTheme="majorBidi" w:hAnsiTheme="majorBidi"/>
        </w:rPr>
        <w:t>Belanda</w:t>
      </w:r>
      <w:proofErr w:type="spellEnd"/>
      <w:r>
        <w:rPr>
          <w:rFonts w:asciiTheme="majorBidi" w:hAnsiTheme="majorBidi"/>
        </w:rPr>
        <w:t xml:space="preserve"> </w:t>
      </w:r>
      <w:proofErr w:type="spellStart"/>
      <w:r>
        <w:rPr>
          <w:rFonts w:asciiTheme="majorBidi" w:hAnsiTheme="majorBidi"/>
        </w:rPr>
        <w:t>untuk</w:t>
      </w:r>
      <w:proofErr w:type="spellEnd"/>
      <w:r>
        <w:rPr>
          <w:rFonts w:asciiTheme="majorBidi" w:hAnsiTheme="majorBidi"/>
        </w:rPr>
        <w:t xml:space="preserve"> </w:t>
      </w:r>
      <w:proofErr w:type="spellStart"/>
      <w:r>
        <w:rPr>
          <w:rFonts w:asciiTheme="majorBidi" w:hAnsiTheme="majorBidi"/>
        </w:rPr>
        <w:t>menggeser</w:t>
      </w:r>
      <w:proofErr w:type="spellEnd"/>
      <w:r>
        <w:rPr>
          <w:rFonts w:asciiTheme="majorBidi" w:hAnsiTheme="majorBidi"/>
        </w:rPr>
        <w:t xml:space="preserve"> </w:t>
      </w:r>
      <w:proofErr w:type="spellStart"/>
      <w:r>
        <w:rPr>
          <w:rFonts w:asciiTheme="majorBidi" w:hAnsiTheme="majorBidi"/>
        </w:rPr>
        <w:t>eksitensi</w:t>
      </w:r>
      <w:proofErr w:type="spellEnd"/>
      <w:r>
        <w:rPr>
          <w:rFonts w:asciiTheme="majorBidi" w:hAnsiTheme="majorBidi"/>
        </w:rPr>
        <w:t xml:space="preserve"> </w:t>
      </w:r>
      <w:proofErr w:type="spellStart"/>
      <w:r>
        <w:rPr>
          <w:rFonts w:asciiTheme="majorBidi" w:hAnsiTheme="majorBidi"/>
        </w:rPr>
        <w:t>pesantren</w:t>
      </w:r>
      <w:proofErr w:type="spellEnd"/>
      <w:r>
        <w:rPr>
          <w:rFonts w:asciiTheme="majorBidi" w:hAnsiTheme="majorBidi"/>
        </w:rPr>
        <w:t xml:space="preserve"> di Nusantara.</w:t>
      </w:r>
    </w:p>
    <w:p w14:paraId="1E073121" w14:textId="77777777" w:rsidR="00533FAB" w:rsidRDefault="00533FAB" w:rsidP="00533FAB">
      <w:pPr>
        <w:spacing w:line="360" w:lineRule="auto"/>
        <w:ind w:left="567" w:firstLine="567"/>
        <w:jc w:val="both"/>
        <w:rPr>
          <w:rFonts w:asciiTheme="majorBidi" w:hAnsiTheme="majorBidi"/>
          <w:sz w:val="24"/>
          <w:szCs w:val="24"/>
        </w:rPr>
      </w:pPr>
      <w:proofErr w:type="spellStart"/>
      <w:r>
        <w:rPr>
          <w:rFonts w:asciiTheme="majorBidi" w:hAnsiTheme="majorBidi"/>
        </w:rPr>
        <w:t>Selain</w:t>
      </w:r>
      <w:proofErr w:type="spellEnd"/>
      <w:r>
        <w:rPr>
          <w:rFonts w:asciiTheme="majorBidi" w:hAnsiTheme="majorBidi"/>
        </w:rPr>
        <w:t xml:space="preserve"> </w:t>
      </w:r>
      <w:proofErr w:type="spellStart"/>
      <w:r>
        <w:rPr>
          <w:rFonts w:asciiTheme="majorBidi" w:hAnsiTheme="majorBidi"/>
        </w:rPr>
        <w:t>literatur</w:t>
      </w:r>
      <w:proofErr w:type="spellEnd"/>
      <w:r>
        <w:rPr>
          <w:rFonts w:asciiTheme="majorBidi" w:hAnsiTheme="majorBidi"/>
        </w:rPr>
        <w:t xml:space="preserve"> </w:t>
      </w:r>
      <w:proofErr w:type="spellStart"/>
      <w:r>
        <w:rPr>
          <w:rFonts w:asciiTheme="majorBidi" w:hAnsiTheme="majorBidi"/>
        </w:rPr>
        <w:t>diatas</w:t>
      </w:r>
      <w:proofErr w:type="spellEnd"/>
      <w:r>
        <w:rPr>
          <w:rFonts w:asciiTheme="majorBidi" w:hAnsiTheme="majorBidi"/>
        </w:rPr>
        <w:t xml:space="preserve">, </w:t>
      </w:r>
      <w:proofErr w:type="spellStart"/>
      <w:r>
        <w:rPr>
          <w:rFonts w:asciiTheme="majorBidi" w:hAnsiTheme="majorBidi"/>
        </w:rPr>
        <w:t>penulis</w:t>
      </w:r>
      <w:proofErr w:type="spellEnd"/>
      <w:r>
        <w:rPr>
          <w:rFonts w:asciiTheme="majorBidi" w:hAnsiTheme="majorBidi"/>
        </w:rPr>
        <w:t xml:space="preserve"> juga </w:t>
      </w:r>
      <w:proofErr w:type="spellStart"/>
      <w:r>
        <w:rPr>
          <w:rFonts w:asciiTheme="majorBidi" w:hAnsiTheme="majorBidi"/>
        </w:rPr>
        <w:t>mengacu</w:t>
      </w:r>
      <w:proofErr w:type="spellEnd"/>
      <w:r>
        <w:rPr>
          <w:rFonts w:asciiTheme="majorBidi" w:hAnsiTheme="majorBidi"/>
        </w:rPr>
        <w:t xml:space="preserve"> pada </w:t>
      </w:r>
      <w:proofErr w:type="spellStart"/>
      <w:r>
        <w:rPr>
          <w:rFonts w:asciiTheme="majorBidi" w:hAnsiTheme="majorBidi"/>
        </w:rPr>
        <w:t>referensi</w:t>
      </w:r>
      <w:proofErr w:type="spellEnd"/>
      <w:r>
        <w:rPr>
          <w:rFonts w:asciiTheme="majorBidi" w:hAnsiTheme="majorBidi"/>
        </w:rPr>
        <w:t xml:space="preserve"> lain </w:t>
      </w:r>
      <w:proofErr w:type="spellStart"/>
      <w:r>
        <w:rPr>
          <w:rFonts w:asciiTheme="majorBidi" w:hAnsiTheme="majorBidi"/>
        </w:rPr>
        <w:t>seperti</w:t>
      </w:r>
      <w:proofErr w:type="spellEnd"/>
      <w:r>
        <w:rPr>
          <w:rFonts w:asciiTheme="majorBidi" w:hAnsiTheme="majorBidi"/>
        </w:rPr>
        <w:t xml:space="preserve"> </w:t>
      </w:r>
      <w:proofErr w:type="spellStart"/>
      <w:r>
        <w:rPr>
          <w:rFonts w:asciiTheme="majorBidi" w:hAnsiTheme="majorBidi"/>
        </w:rPr>
        <w:t>tulisan</w:t>
      </w:r>
      <w:proofErr w:type="spellEnd"/>
      <w:r>
        <w:rPr>
          <w:rFonts w:asciiTheme="majorBidi" w:hAnsiTheme="majorBidi"/>
        </w:rPr>
        <w:t xml:space="preserve"> </w:t>
      </w:r>
      <w:proofErr w:type="spellStart"/>
      <w:r w:rsidRPr="00EC74B8">
        <w:rPr>
          <w:rFonts w:asciiTheme="majorBidi" w:hAnsiTheme="majorBidi"/>
        </w:rPr>
        <w:t>Baudet</w:t>
      </w:r>
      <w:proofErr w:type="spellEnd"/>
      <w:r w:rsidRPr="00EC74B8">
        <w:rPr>
          <w:rFonts w:asciiTheme="majorBidi" w:hAnsiTheme="majorBidi"/>
        </w:rPr>
        <w:t xml:space="preserve"> dan </w:t>
      </w:r>
      <w:proofErr w:type="spellStart"/>
      <w:r w:rsidRPr="00EC74B8">
        <w:rPr>
          <w:rFonts w:asciiTheme="majorBidi" w:hAnsiTheme="majorBidi"/>
        </w:rPr>
        <w:t>Brugmans</w:t>
      </w:r>
      <w:proofErr w:type="spellEnd"/>
      <w:r w:rsidRPr="00EC74B8">
        <w:rPr>
          <w:rFonts w:asciiTheme="majorBidi" w:hAnsiTheme="majorBidi"/>
        </w:rPr>
        <w:t xml:space="preserve">, </w:t>
      </w:r>
      <w:proofErr w:type="spellStart"/>
      <w:r w:rsidRPr="00EC74B8">
        <w:rPr>
          <w:rFonts w:asciiTheme="majorBidi" w:hAnsiTheme="majorBidi"/>
          <w:i/>
          <w:iCs/>
        </w:rPr>
        <w:t>Politik</w:t>
      </w:r>
      <w:proofErr w:type="spellEnd"/>
      <w:r w:rsidRPr="00EC74B8">
        <w:rPr>
          <w:rFonts w:asciiTheme="majorBidi" w:hAnsiTheme="majorBidi"/>
          <w:i/>
          <w:iCs/>
        </w:rPr>
        <w:t xml:space="preserve"> </w:t>
      </w:r>
      <w:proofErr w:type="spellStart"/>
      <w:r w:rsidRPr="00EC74B8">
        <w:rPr>
          <w:rFonts w:asciiTheme="majorBidi" w:hAnsiTheme="majorBidi"/>
          <w:i/>
          <w:iCs/>
        </w:rPr>
        <w:t>Etis</w:t>
      </w:r>
      <w:proofErr w:type="spellEnd"/>
      <w:r w:rsidRPr="00EC74B8">
        <w:rPr>
          <w:rFonts w:asciiTheme="majorBidi" w:hAnsiTheme="majorBidi"/>
          <w:i/>
          <w:iCs/>
        </w:rPr>
        <w:t xml:space="preserve"> dan </w:t>
      </w:r>
      <w:proofErr w:type="spellStart"/>
      <w:r w:rsidRPr="00EC74B8">
        <w:rPr>
          <w:rFonts w:asciiTheme="majorBidi" w:hAnsiTheme="majorBidi"/>
          <w:i/>
          <w:iCs/>
        </w:rPr>
        <w:t>Revolusi</w:t>
      </w:r>
      <w:proofErr w:type="spellEnd"/>
      <w:r w:rsidRPr="00EC74B8">
        <w:rPr>
          <w:rFonts w:asciiTheme="majorBidi" w:hAnsiTheme="majorBidi"/>
          <w:i/>
          <w:iCs/>
        </w:rPr>
        <w:t xml:space="preserve"> </w:t>
      </w:r>
      <w:proofErr w:type="spellStart"/>
      <w:r w:rsidRPr="00EC74B8">
        <w:rPr>
          <w:rFonts w:asciiTheme="majorBidi" w:hAnsiTheme="majorBidi"/>
          <w:i/>
          <w:iCs/>
        </w:rPr>
        <w:t>Kemerdekaan</w:t>
      </w:r>
      <w:proofErr w:type="spellEnd"/>
      <w:r>
        <w:rPr>
          <w:rFonts w:asciiTheme="majorBidi" w:hAnsiTheme="majorBidi"/>
          <w:i/>
          <w:iCs/>
        </w:rPr>
        <w:t xml:space="preserve">. </w:t>
      </w:r>
      <w:proofErr w:type="spellStart"/>
      <w:r>
        <w:rPr>
          <w:rFonts w:asciiTheme="majorBidi" w:hAnsiTheme="majorBidi"/>
        </w:rPr>
        <w:t>Baudet</w:t>
      </w:r>
      <w:proofErr w:type="spellEnd"/>
      <w:r>
        <w:rPr>
          <w:rFonts w:asciiTheme="majorBidi" w:hAnsiTheme="majorBidi"/>
        </w:rPr>
        <w:t xml:space="preserve"> dan </w:t>
      </w:r>
      <w:proofErr w:type="spellStart"/>
      <w:r>
        <w:rPr>
          <w:rFonts w:asciiTheme="majorBidi" w:hAnsiTheme="majorBidi"/>
        </w:rPr>
        <w:t>Brugmans</w:t>
      </w:r>
      <w:proofErr w:type="spellEnd"/>
      <w:r>
        <w:rPr>
          <w:rFonts w:asciiTheme="majorBidi" w:hAnsiTheme="majorBidi"/>
        </w:rPr>
        <w:t xml:space="preserve"> </w:t>
      </w:r>
      <w:proofErr w:type="spellStart"/>
      <w:r>
        <w:rPr>
          <w:rFonts w:asciiTheme="majorBidi" w:hAnsiTheme="majorBidi"/>
        </w:rPr>
        <w:t>mengungkap</w:t>
      </w:r>
      <w:proofErr w:type="spellEnd"/>
      <w:r>
        <w:rPr>
          <w:rFonts w:asciiTheme="majorBidi" w:hAnsiTheme="majorBidi"/>
        </w:rPr>
        <w:t xml:space="preserve"> data-data </w:t>
      </w:r>
      <w:proofErr w:type="spellStart"/>
      <w:r>
        <w:rPr>
          <w:rFonts w:asciiTheme="majorBidi" w:hAnsiTheme="majorBidi"/>
        </w:rPr>
        <w:t>sekolah</w:t>
      </w:r>
      <w:proofErr w:type="spellEnd"/>
      <w:r>
        <w:rPr>
          <w:rFonts w:asciiTheme="majorBidi" w:hAnsiTheme="majorBidi"/>
        </w:rPr>
        <w:t xml:space="preserve"> </w:t>
      </w:r>
      <w:proofErr w:type="spellStart"/>
      <w:r>
        <w:rPr>
          <w:rFonts w:asciiTheme="majorBidi" w:hAnsiTheme="majorBidi"/>
        </w:rPr>
        <w:t>zending</w:t>
      </w:r>
      <w:proofErr w:type="spellEnd"/>
      <w:r>
        <w:rPr>
          <w:rFonts w:asciiTheme="majorBidi" w:hAnsiTheme="majorBidi"/>
        </w:rPr>
        <w:t xml:space="preserve"> yang </w:t>
      </w:r>
      <w:proofErr w:type="spellStart"/>
      <w:r>
        <w:rPr>
          <w:rFonts w:asciiTheme="majorBidi" w:hAnsiTheme="majorBidi"/>
        </w:rPr>
        <w:t>sudah</w:t>
      </w:r>
      <w:proofErr w:type="spellEnd"/>
      <w:r>
        <w:rPr>
          <w:rFonts w:asciiTheme="majorBidi" w:hAnsiTheme="majorBidi"/>
        </w:rPr>
        <w:t xml:space="preserve"> </w:t>
      </w:r>
      <w:proofErr w:type="spellStart"/>
      <w:r>
        <w:rPr>
          <w:rFonts w:asciiTheme="majorBidi" w:hAnsiTheme="majorBidi"/>
        </w:rPr>
        <w:t>didirikan</w:t>
      </w:r>
      <w:proofErr w:type="spellEnd"/>
      <w:r>
        <w:rPr>
          <w:rFonts w:asciiTheme="majorBidi" w:hAnsiTheme="majorBidi"/>
        </w:rPr>
        <w:t xml:space="preserve"> oleh </w:t>
      </w:r>
      <w:proofErr w:type="spellStart"/>
      <w:r>
        <w:rPr>
          <w:rFonts w:asciiTheme="majorBidi" w:hAnsiTheme="majorBidi"/>
        </w:rPr>
        <w:t>Pemerintah</w:t>
      </w:r>
      <w:proofErr w:type="spellEnd"/>
      <w:r>
        <w:rPr>
          <w:rFonts w:asciiTheme="majorBidi" w:hAnsiTheme="majorBidi"/>
        </w:rPr>
        <w:t xml:space="preserve"> </w:t>
      </w:r>
      <w:proofErr w:type="spellStart"/>
      <w:r>
        <w:rPr>
          <w:rFonts w:asciiTheme="majorBidi" w:hAnsiTheme="majorBidi"/>
        </w:rPr>
        <w:t>Hindia</w:t>
      </w:r>
      <w:proofErr w:type="spellEnd"/>
      <w:r>
        <w:rPr>
          <w:rFonts w:asciiTheme="majorBidi" w:hAnsiTheme="majorBidi"/>
        </w:rPr>
        <w:t xml:space="preserve"> </w:t>
      </w:r>
      <w:proofErr w:type="spellStart"/>
      <w:r>
        <w:rPr>
          <w:rFonts w:asciiTheme="majorBidi" w:hAnsiTheme="majorBidi"/>
        </w:rPr>
        <w:t>Belanda</w:t>
      </w:r>
      <w:proofErr w:type="spellEnd"/>
      <w:r>
        <w:rPr>
          <w:rFonts w:asciiTheme="majorBidi" w:hAnsiTheme="majorBidi"/>
        </w:rPr>
        <w:t xml:space="preserve">. Data </w:t>
      </w:r>
      <w:proofErr w:type="spellStart"/>
      <w:r>
        <w:rPr>
          <w:rFonts w:asciiTheme="majorBidi" w:hAnsiTheme="majorBidi"/>
        </w:rPr>
        <w:t>mengenai</w:t>
      </w:r>
      <w:proofErr w:type="spellEnd"/>
      <w:r>
        <w:rPr>
          <w:rFonts w:asciiTheme="majorBidi" w:hAnsiTheme="majorBidi"/>
        </w:rPr>
        <w:t xml:space="preserve"> </w:t>
      </w:r>
      <w:proofErr w:type="spellStart"/>
      <w:r>
        <w:rPr>
          <w:rFonts w:asciiTheme="majorBidi" w:hAnsiTheme="majorBidi"/>
        </w:rPr>
        <w:t>Jumlah</w:t>
      </w:r>
      <w:proofErr w:type="spellEnd"/>
      <w:r>
        <w:rPr>
          <w:rFonts w:asciiTheme="majorBidi" w:hAnsiTheme="majorBidi"/>
        </w:rPr>
        <w:t xml:space="preserve"> </w:t>
      </w:r>
      <w:proofErr w:type="spellStart"/>
      <w:r>
        <w:rPr>
          <w:rFonts w:asciiTheme="majorBidi" w:hAnsiTheme="majorBidi"/>
        </w:rPr>
        <w:t>Sekolah</w:t>
      </w:r>
      <w:proofErr w:type="spellEnd"/>
      <w:r>
        <w:rPr>
          <w:rFonts w:asciiTheme="majorBidi" w:hAnsiTheme="majorBidi"/>
        </w:rPr>
        <w:t xml:space="preserve"> </w:t>
      </w:r>
      <w:proofErr w:type="spellStart"/>
      <w:r>
        <w:rPr>
          <w:rFonts w:asciiTheme="majorBidi" w:hAnsiTheme="majorBidi"/>
        </w:rPr>
        <w:t>Zending</w:t>
      </w:r>
      <w:proofErr w:type="spellEnd"/>
      <w:r>
        <w:rPr>
          <w:rFonts w:asciiTheme="majorBidi" w:hAnsiTheme="majorBidi"/>
        </w:rPr>
        <w:t xml:space="preserve"> </w:t>
      </w:r>
      <w:proofErr w:type="spellStart"/>
      <w:r>
        <w:rPr>
          <w:rFonts w:asciiTheme="majorBidi" w:hAnsiTheme="majorBidi"/>
        </w:rPr>
        <w:t>diperkuat</w:t>
      </w:r>
      <w:proofErr w:type="spellEnd"/>
      <w:r>
        <w:rPr>
          <w:rFonts w:asciiTheme="majorBidi" w:hAnsiTheme="majorBidi"/>
        </w:rPr>
        <w:t xml:space="preserve"> </w:t>
      </w:r>
      <w:proofErr w:type="spellStart"/>
      <w:r>
        <w:rPr>
          <w:rFonts w:asciiTheme="majorBidi" w:hAnsiTheme="majorBidi"/>
        </w:rPr>
        <w:t>dengan</w:t>
      </w:r>
      <w:proofErr w:type="spellEnd"/>
      <w:r>
        <w:rPr>
          <w:rFonts w:asciiTheme="majorBidi" w:hAnsiTheme="majorBidi"/>
        </w:rPr>
        <w:t xml:space="preserve"> </w:t>
      </w:r>
      <w:proofErr w:type="spellStart"/>
      <w:r>
        <w:rPr>
          <w:rFonts w:asciiTheme="majorBidi" w:hAnsiTheme="majorBidi"/>
        </w:rPr>
        <w:t>arsip</w:t>
      </w:r>
      <w:proofErr w:type="spellEnd"/>
      <w:r>
        <w:rPr>
          <w:rFonts w:asciiTheme="majorBidi" w:hAnsiTheme="majorBidi"/>
        </w:rPr>
        <w:t xml:space="preserve"> yang </w:t>
      </w:r>
      <w:proofErr w:type="spellStart"/>
      <w:r>
        <w:rPr>
          <w:rFonts w:asciiTheme="majorBidi" w:hAnsiTheme="majorBidi"/>
        </w:rPr>
        <w:t>terdapat</w:t>
      </w:r>
      <w:proofErr w:type="spellEnd"/>
      <w:r>
        <w:rPr>
          <w:rFonts w:asciiTheme="majorBidi" w:hAnsiTheme="majorBidi"/>
        </w:rPr>
        <w:t xml:space="preserve"> di ANRI </w:t>
      </w:r>
      <w:proofErr w:type="spellStart"/>
      <w:r>
        <w:rPr>
          <w:rFonts w:asciiTheme="majorBidi" w:hAnsiTheme="majorBidi"/>
        </w:rPr>
        <w:t>yaitu</w:t>
      </w:r>
      <w:proofErr w:type="spellEnd"/>
      <w:r>
        <w:rPr>
          <w:rFonts w:asciiTheme="majorBidi" w:hAnsiTheme="majorBidi"/>
        </w:rPr>
        <w:t xml:space="preserve"> </w:t>
      </w:r>
      <w:proofErr w:type="spellStart"/>
      <w:r w:rsidRPr="00EC74B8">
        <w:rPr>
          <w:rFonts w:asciiTheme="majorBidi" w:hAnsiTheme="majorBidi"/>
        </w:rPr>
        <w:t>Staatsblad</w:t>
      </w:r>
      <w:proofErr w:type="spellEnd"/>
      <w:r w:rsidRPr="00EC74B8">
        <w:rPr>
          <w:rFonts w:asciiTheme="majorBidi" w:hAnsiTheme="majorBidi"/>
        </w:rPr>
        <w:t xml:space="preserve"> van </w:t>
      </w:r>
      <w:proofErr w:type="spellStart"/>
      <w:r w:rsidRPr="00EC74B8">
        <w:rPr>
          <w:rFonts w:asciiTheme="majorBidi" w:hAnsiTheme="majorBidi"/>
        </w:rPr>
        <w:t>Netherlandsh</w:t>
      </w:r>
      <w:proofErr w:type="spellEnd"/>
      <w:r w:rsidRPr="00EC74B8">
        <w:rPr>
          <w:rFonts w:asciiTheme="majorBidi" w:hAnsiTheme="majorBidi"/>
        </w:rPr>
        <w:t xml:space="preserve"> Indie </w:t>
      </w:r>
      <w:proofErr w:type="spellStart"/>
      <w:r w:rsidRPr="00EC74B8">
        <w:rPr>
          <w:rFonts w:asciiTheme="majorBidi" w:hAnsiTheme="majorBidi"/>
        </w:rPr>
        <w:t>Tahun</w:t>
      </w:r>
      <w:proofErr w:type="spellEnd"/>
      <w:r w:rsidRPr="00EC74B8">
        <w:rPr>
          <w:rFonts w:asciiTheme="majorBidi" w:hAnsiTheme="majorBidi"/>
        </w:rPr>
        <w:t xml:space="preserve"> 1938 </w:t>
      </w:r>
      <w:proofErr w:type="spellStart"/>
      <w:r>
        <w:rPr>
          <w:rFonts w:asciiTheme="majorBidi" w:hAnsiTheme="majorBidi"/>
        </w:rPr>
        <w:t>Nomor</w:t>
      </w:r>
      <w:proofErr w:type="spellEnd"/>
      <w:r>
        <w:rPr>
          <w:rFonts w:asciiTheme="majorBidi" w:hAnsiTheme="majorBidi"/>
        </w:rPr>
        <w:t xml:space="preserve"> </w:t>
      </w:r>
      <w:r w:rsidRPr="00EC74B8">
        <w:rPr>
          <w:rFonts w:asciiTheme="majorBidi" w:hAnsiTheme="majorBidi"/>
        </w:rPr>
        <w:t>511</w:t>
      </w:r>
      <w:r>
        <w:rPr>
          <w:rFonts w:asciiTheme="majorBidi" w:hAnsiTheme="majorBidi"/>
        </w:rPr>
        <w:t xml:space="preserve">. </w:t>
      </w:r>
      <w:proofErr w:type="spellStart"/>
      <w:r>
        <w:rPr>
          <w:rFonts w:asciiTheme="majorBidi" w:hAnsiTheme="majorBidi"/>
        </w:rPr>
        <w:t>Penulis</w:t>
      </w:r>
      <w:proofErr w:type="spellEnd"/>
      <w:r>
        <w:rPr>
          <w:rFonts w:asciiTheme="majorBidi" w:hAnsiTheme="majorBidi"/>
        </w:rPr>
        <w:t xml:space="preserve"> juga </w:t>
      </w:r>
      <w:proofErr w:type="spellStart"/>
      <w:r>
        <w:rPr>
          <w:rFonts w:asciiTheme="majorBidi" w:hAnsiTheme="majorBidi"/>
        </w:rPr>
        <w:t>menggunakan</w:t>
      </w:r>
      <w:proofErr w:type="spellEnd"/>
      <w:r>
        <w:rPr>
          <w:rFonts w:asciiTheme="majorBidi" w:hAnsiTheme="majorBidi"/>
        </w:rPr>
        <w:t xml:space="preserve"> </w:t>
      </w:r>
      <w:proofErr w:type="spellStart"/>
      <w:r>
        <w:rPr>
          <w:rFonts w:asciiTheme="majorBidi" w:hAnsiTheme="majorBidi"/>
        </w:rPr>
        <w:t>literarur</w:t>
      </w:r>
      <w:proofErr w:type="spellEnd"/>
      <w:r>
        <w:rPr>
          <w:rFonts w:asciiTheme="majorBidi" w:hAnsiTheme="majorBidi"/>
        </w:rPr>
        <w:t xml:space="preserve"> lain </w:t>
      </w:r>
      <w:proofErr w:type="spellStart"/>
      <w:r>
        <w:rPr>
          <w:rFonts w:asciiTheme="majorBidi" w:hAnsiTheme="majorBidi"/>
        </w:rPr>
        <w:t>untuk</w:t>
      </w:r>
      <w:proofErr w:type="spellEnd"/>
      <w:r>
        <w:rPr>
          <w:rFonts w:asciiTheme="majorBidi" w:hAnsiTheme="majorBidi"/>
        </w:rPr>
        <w:t xml:space="preserve"> </w:t>
      </w:r>
      <w:proofErr w:type="spellStart"/>
      <w:r>
        <w:rPr>
          <w:rFonts w:asciiTheme="majorBidi" w:hAnsiTheme="majorBidi"/>
        </w:rPr>
        <w:t>menjabarkan</w:t>
      </w:r>
      <w:proofErr w:type="spellEnd"/>
      <w:r>
        <w:rPr>
          <w:rFonts w:asciiTheme="majorBidi" w:hAnsiTheme="majorBidi"/>
        </w:rPr>
        <w:t xml:space="preserve"> </w:t>
      </w:r>
      <w:proofErr w:type="spellStart"/>
      <w:r>
        <w:rPr>
          <w:rFonts w:asciiTheme="majorBidi" w:hAnsiTheme="majorBidi"/>
        </w:rPr>
        <w:t>politik</w:t>
      </w:r>
      <w:proofErr w:type="spellEnd"/>
      <w:r>
        <w:rPr>
          <w:rFonts w:asciiTheme="majorBidi" w:hAnsiTheme="majorBidi"/>
        </w:rPr>
        <w:t xml:space="preserve"> </w:t>
      </w:r>
      <w:proofErr w:type="spellStart"/>
      <w:r>
        <w:rPr>
          <w:rFonts w:asciiTheme="majorBidi" w:hAnsiTheme="majorBidi"/>
        </w:rPr>
        <w:t>Ordonansi</w:t>
      </w:r>
      <w:proofErr w:type="spellEnd"/>
      <w:r>
        <w:rPr>
          <w:rFonts w:asciiTheme="majorBidi" w:hAnsiTheme="majorBidi"/>
        </w:rPr>
        <w:t xml:space="preserve"> Guru </w:t>
      </w:r>
      <w:proofErr w:type="spellStart"/>
      <w:r>
        <w:rPr>
          <w:rFonts w:asciiTheme="majorBidi" w:hAnsiTheme="majorBidi"/>
        </w:rPr>
        <w:t>melalui</w:t>
      </w:r>
      <w:proofErr w:type="spellEnd"/>
      <w:r>
        <w:rPr>
          <w:rFonts w:asciiTheme="majorBidi" w:hAnsiTheme="majorBidi"/>
        </w:rPr>
        <w:t xml:space="preserve"> </w:t>
      </w:r>
      <w:proofErr w:type="spellStart"/>
      <w:r>
        <w:rPr>
          <w:rFonts w:asciiTheme="majorBidi" w:hAnsiTheme="majorBidi"/>
        </w:rPr>
        <w:t>koleksi</w:t>
      </w:r>
      <w:proofErr w:type="spellEnd"/>
      <w:r>
        <w:rPr>
          <w:rFonts w:asciiTheme="majorBidi" w:hAnsiTheme="majorBidi"/>
        </w:rPr>
        <w:t xml:space="preserve"> </w:t>
      </w:r>
      <w:proofErr w:type="spellStart"/>
      <w:proofErr w:type="gramStart"/>
      <w:r>
        <w:rPr>
          <w:rFonts w:asciiTheme="majorBidi" w:hAnsiTheme="majorBidi"/>
        </w:rPr>
        <w:t>arsip</w:t>
      </w:r>
      <w:proofErr w:type="spellEnd"/>
      <w:r>
        <w:rPr>
          <w:rFonts w:asciiTheme="majorBidi" w:hAnsiTheme="majorBidi"/>
        </w:rPr>
        <w:t xml:space="preserve">  ANRI</w:t>
      </w:r>
      <w:proofErr w:type="gramEnd"/>
      <w:r>
        <w:rPr>
          <w:rFonts w:asciiTheme="majorBidi" w:hAnsiTheme="majorBidi"/>
        </w:rPr>
        <w:t xml:space="preserve">, </w:t>
      </w:r>
      <w:proofErr w:type="spellStart"/>
      <w:r w:rsidRPr="00880B9E">
        <w:rPr>
          <w:rFonts w:asciiTheme="majorBidi" w:hAnsiTheme="majorBidi"/>
          <w:sz w:val="24"/>
          <w:szCs w:val="24"/>
        </w:rPr>
        <w:t>Staatsblad</w:t>
      </w:r>
      <w:proofErr w:type="spellEnd"/>
      <w:r w:rsidRPr="00880B9E">
        <w:rPr>
          <w:rFonts w:asciiTheme="majorBidi" w:hAnsiTheme="majorBidi"/>
          <w:sz w:val="24"/>
          <w:szCs w:val="24"/>
        </w:rPr>
        <w:t xml:space="preserve"> 925 </w:t>
      </w:r>
      <w:proofErr w:type="spellStart"/>
      <w:r w:rsidRPr="00880B9E">
        <w:rPr>
          <w:rFonts w:asciiTheme="majorBidi" w:hAnsiTheme="majorBidi"/>
          <w:sz w:val="24"/>
          <w:szCs w:val="24"/>
        </w:rPr>
        <w:t>Nomor</w:t>
      </w:r>
      <w:proofErr w:type="spellEnd"/>
      <w:r w:rsidRPr="00880B9E">
        <w:rPr>
          <w:rFonts w:asciiTheme="majorBidi" w:hAnsiTheme="majorBidi"/>
          <w:sz w:val="24"/>
          <w:szCs w:val="24"/>
        </w:rPr>
        <w:t xml:space="preserve"> 219</w:t>
      </w:r>
      <w:r>
        <w:rPr>
          <w:rFonts w:asciiTheme="majorBidi" w:hAnsiTheme="majorBidi"/>
          <w:sz w:val="24"/>
          <w:szCs w:val="24"/>
        </w:rPr>
        <w:t xml:space="preserve"> </w:t>
      </w:r>
      <w:proofErr w:type="spellStart"/>
      <w:r>
        <w:rPr>
          <w:rFonts w:asciiTheme="majorBidi" w:hAnsiTheme="majorBidi"/>
          <w:sz w:val="24"/>
          <w:szCs w:val="24"/>
        </w:rPr>
        <w:t>tahun</w:t>
      </w:r>
      <w:proofErr w:type="spellEnd"/>
      <w:r>
        <w:rPr>
          <w:rFonts w:asciiTheme="majorBidi" w:hAnsiTheme="majorBidi"/>
          <w:sz w:val="24"/>
          <w:szCs w:val="24"/>
        </w:rPr>
        <w:t xml:space="preserve"> 1905 yang </w:t>
      </w:r>
      <w:proofErr w:type="spellStart"/>
      <w:r>
        <w:rPr>
          <w:rFonts w:asciiTheme="majorBidi" w:hAnsiTheme="majorBidi"/>
          <w:sz w:val="24"/>
          <w:szCs w:val="24"/>
        </w:rPr>
        <w:t>membuktikan</w:t>
      </w:r>
      <w:proofErr w:type="spellEnd"/>
      <w:r>
        <w:rPr>
          <w:rFonts w:asciiTheme="majorBidi" w:hAnsiTheme="majorBidi"/>
          <w:sz w:val="24"/>
          <w:szCs w:val="24"/>
        </w:rPr>
        <w:t xml:space="preserve"> </w:t>
      </w:r>
      <w:proofErr w:type="spellStart"/>
      <w:r>
        <w:rPr>
          <w:rFonts w:asciiTheme="majorBidi" w:hAnsiTheme="majorBidi"/>
          <w:sz w:val="24"/>
          <w:szCs w:val="24"/>
        </w:rPr>
        <w:t>bahwa</w:t>
      </w:r>
      <w:proofErr w:type="spellEnd"/>
      <w:r>
        <w:rPr>
          <w:rFonts w:asciiTheme="majorBidi" w:hAnsiTheme="majorBidi"/>
          <w:sz w:val="24"/>
          <w:szCs w:val="24"/>
        </w:rPr>
        <w:t xml:space="preserve"> </w:t>
      </w:r>
      <w:proofErr w:type="spellStart"/>
      <w:r>
        <w:rPr>
          <w:rFonts w:asciiTheme="majorBidi" w:hAnsiTheme="majorBidi"/>
          <w:sz w:val="24"/>
          <w:szCs w:val="24"/>
        </w:rPr>
        <w:t>P</w:t>
      </w:r>
      <w:r w:rsidRPr="00880B9E">
        <w:rPr>
          <w:rFonts w:asciiTheme="majorBidi" w:hAnsiTheme="majorBidi"/>
          <w:sz w:val="24"/>
          <w:szCs w:val="24"/>
        </w:rPr>
        <w:t>emerintah</w:t>
      </w:r>
      <w:proofErr w:type="spellEnd"/>
      <w:r w:rsidRPr="00880B9E">
        <w:rPr>
          <w:rFonts w:asciiTheme="majorBidi" w:hAnsiTheme="majorBidi"/>
          <w:sz w:val="24"/>
          <w:szCs w:val="24"/>
        </w:rPr>
        <w:t xml:space="preserve"> </w:t>
      </w:r>
      <w:proofErr w:type="spellStart"/>
      <w:r>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mengeluarkan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Guru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usaha</w:t>
      </w:r>
      <w:proofErr w:type="spellEnd"/>
      <w:r>
        <w:rPr>
          <w:rFonts w:asciiTheme="majorBidi" w:hAnsiTheme="majorBidi"/>
          <w:sz w:val="24"/>
          <w:szCs w:val="24"/>
        </w:rPr>
        <w:t xml:space="preserve"> </w:t>
      </w:r>
      <w:proofErr w:type="spellStart"/>
      <w:r>
        <w:rPr>
          <w:rFonts w:asciiTheme="majorBidi" w:hAnsiTheme="majorBidi"/>
          <w:sz w:val="24"/>
          <w:szCs w:val="24"/>
        </w:rPr>
        <w:t>menyikapi</w:t>
      </w:r>
      <w:proofErr w:type="spellEnd"/>
      <w:r>
        <w:rPr>
          <w:rFonts w:asciiTheme="majorBidi" w:hAnsiTheme="majorBidi"/>
          <w:sz w:val="24"/>
          <w:szCs w:val="24"/>
        </w:rPr>
        <w:t xml:space="preserve"> </w:t>
      </w:r>
      <w:proofErr w:type="spellStart"/>
      <w:r>
        <w:rPr>
          <w:rFonts w:asciiTheme="majorBidi" w:hAnsiTheme="majorBidi"/>
          <w:sz w:val="24"/>
          <w:szCs w:val="24"/>
        </w:rPr>
        <w:t>perkembangana</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sidRPr="00880B9E">
        <w:rPr>
          <w:rFonts w:asciiTheme="majorBidi" w:hAnsiTheme="majorBidi"/>
          <w:sz w:val="24"/>
          <w:szCs w:val="24"/>
        </w:rPr>
        <w:t xml:space="preserve"> agama Islam</w:t>
      </w:r>
      <w:r>
        <w:rPr>
          <w:rFonts w:asciiTheme="majorBidi" w:hAnsiTheme="majorBidi"/>
          <w:sz w:val="24"/>
          <w:szCs w:val="24"/>
        </w:rPr>
        <w:t>.</w:t>
      </w:r>
    </w:p>
    <w:p w14:paraId="14CA4CFD" w14:textId="650BB5D3" w:rsidR="00533FAB" w:rsidRDefault="00533FAB" w:rsidP="00533FAB">
      <w:pPr>
        <w:pStyle w:val="Heading1"/>
        <w:spacing w:before="126" w:line="360" w:lineRule="auto"/>
        <w:ind w:left="567" w:firstLine="567"/>
        <w:rPr>
          <w:rFonts w:asciiTheme="majorBidi" w:hAnsiTheme="majorBidi"/>
          <w:b w:val="0"/>
          <w:bCs w:val="0"/>
        </w:rPr>
      </w:pPr>
      <w:proofErr w:type="spellStart"/>
      <w:r w:rsidRPr="00533FAB">
        <w:rPr>
          <w:rFonts w:asciiTheme="majorBidi" w:hAnsiTheme="majorBidi"/>
          <w:b w:val="0"/>
          <w:bCs w:val="0"/>
        </w:rPr>
        <w:t>Kegelisahan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akademik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penulis</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dalam</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tulisan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ini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adalah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mengapa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Pemerintah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Hindia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Belanda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menilai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pesantren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perlu</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untuk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dihilangkan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dengan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memunculkan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Sekolah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Zending</w:t>
      </w:r>
      <w:proofErr w:type="spellEnd"/>
      <w:r w:rsidRPr="00533FAB">
        <w:rPr>
          <w:rFonts w:asciiTheme="majorBidi" w:hAnsiTheme="majorBidi"/>
          <w:b w:val="0"/>
          <w:bCs w:val="0"/>
        </w:rPr>
        <w:t xml:space="preserve"> pada </w:t>
      </w:r>
      <w:proofErr w:type="spellStart"/>
      <w:r w:rsidRPr="00533FAB">
        <w:rPr>
          <w:rFonts w:asciiTheme="majorBidi" w:hAnsiTheme="majorBidi"/>
          <w:b w:val="0"/>
          <w:bCs w:val="0"/>
        </w:rPr>
        <w:t>tahun</w:t>
      </w:r>
      <w:proofErr w:type="spellEnd"/>
      <w:r w:rsidRPr="00533FAB">
        <w:rPr>
          <w:rFonts w:asciiTheme="majorBidi" w:hAnsiTheme="majorBidi"/>
          <w:b w:val="0"/>
          <w:bCs w:val="0"/>
        </w:rPr>
        <w:t xml:space="preserve"> 1900 dan </w:t>
      </w:r>
      <w:proofErr w:type="spellStart"/>
      <w:r w:rsidRPr="00533FAB">
        <w:rPr>
          <w:rFonts w:asciiTheme="majorBidi" w:hAnsiTheme="majorBidi"/>
          <w:b w:val="0"/>
          <w:bCs w:val="0"/>
        </w:rPr>
        <w:t>ditekan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melalui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kebijakan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Ordonansi</w:t>
      </w:r>
      <w:proofErr w:type="spellEnd"/>
      <w:r w:rsidRPr="00533FAB">
        <w:rPr>
          <w:rFonts w:asciiTheme="majorBidi" w:hAnsiTheme="majorBidi"/>
          <w:b w:val="0"/>
          <w:bCs w:val="0"/>
        </w:rPr>
        <w:t xml:space="preserve"> Guru pada </w:t>
      </w:r>
      <w:proofErr w:type="spellStart"/>
      <w:r w:rsidRPr="00533FAB">
        <w:rPr>
          <w:rFonts w:asciiTheme="majorBidi" w:hAnsiTheme="majorBidi"/>
          <w:b w:val="0"/>
          <w:bCs w:val="0"/>
        </w:rPr>
        <w:t>tahun</w:t>
      </w:r>
      <w:proofErr w:type="spellEnd"/>
      <w:r w:rsidRPr="00533FAB">
        <w:rPr>
          <w:rFonts w:asciiTheme="majorBidi" w:hAnsiTheme="majorBidi"/>
          <w:b w:val="0"/>
          <w:bCs w:val="0"/>
        </w:rPr>
        <w:t xml:space="preserve"> 1900, </w:t>
      </w:r>
      <w:proofErr w:type="spellStart"/>
      <w:r w:rsidRPr="00533FAB">
        <w:rPr>
          <w:rFonts w:asciiTheme="majorBidi" w:hAnsiTheme="majorBidi"/>
          <w:b w:val="0"/>
          <w:bCs w:val="0"/>
        </w:rPr>
        <w:t>padahal</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Pemerintah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Hindia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Belanda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sudah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mampu</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menguasai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pemerintahan</w:t>
      </w:r>
      <w:proofErr w:type="spellEnd"/>
      <w:r w:rsidRPr="00533FAB">
        <w:rPr>
          <w:rFonts w:asciiTheme="majorBidi" w:hAnsiTheme="majorBidi"/>
          <w:b w:val="0"/>
          <w:bCs w:val="0"/>
        </w:rPr>
        <w:t xml:space="preserve"> di Nusantara </w:t>
      </w:r>
      <w:proofErr w:type="spellStart"/>
      <w:r w:rsidRPr="00533FAB">
        <w:rPr>
          <w:rFonts w:asciiTheme="majorBidi" w:hAnsiTheme="majorBidi"/>
          <w:b w:val="0"/>
          <w:bCs w:val="0"/>
        </w:rPr>
        <w:t>sejak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tahun</w:t>
      </w:r>
      <w:proofErr w:type="spellEnd"/>
      <w:r w:rsidRPr="00533FAB">
        <w:rPr>
          <w:rFonts w:asciiTheme="majorBidi" w:hAnsiTheme="majorBidi"/>
          <w:b w:val="0"/>
          <w:bCs w:val="0"/>
        </w:rPr>
        <w:t xml:space="preserve"> 1813.  </w:t>
      </w:r>
      <w:proofErr w:type="spellStart"/>
      <w:r w:rsidRPr="00533FAB">
        <w:rPr>
          <w:rFonts w:asciiTheme="majorBidi" w:hAnsiTheme="majorBidi"/>
          <w:b w:val="0"/>
          <w:bCs w:val="0"/>
        </w:rPr>
        <w:t>Berdasarkan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hal</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diatas</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rumusan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masalah</w:t>
      </w:r>
      <w:proofErr w:type="spellEnd"/>
      <w:r w:rsidRPr="00533FAB">
        <w:rPr>
          <w:rFonts w:asciiTheme="majorBidi" w:hAnsiTheme="majorBidi"/>
          <w:b w:val="0"/>
          <w:bCs w:val="0"/>
        </w:rPr>
        <w:t xml:space="preserve"> yang </w:t>
      </w:r>
      <w:proofErr w:type="spellStart"/>
      <w:r w:rsidRPr="00533FAB">
        <w:rPr>
          <w:rFonts w:asciiTheme="majorBidi" w:hAnsiTheme="majorBidi"/>
          <w:b w:val="0"/>
          <w:bCs w:val="0"/>
        </w:rPr>
        <w:t>akan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diungkap</w:t>
      </w:r>
      <w:proofErr w:type="spellEnd"/>
      <w:r w:rsidRPr="00533FAB">
        <w:rPr>
          <w:rFonts w:asciiTheme="majorBidi" w:hAnsiTheme="majorBidi"/>
          <w:b w:val="0"/>
          <w:bCs w:val="0"/>
        </w:rPr>
        <w:t xml:space="preserve"> oleh </w:t>
      </w:r>
      <w:proofErr w:type="spellStart"/>
      <w:r w:rsidRPr="00533FAB">
        <w:rPr>
          <w:rFonts w:asciiTheme="majorBidi" w:hAnsiTheme="majorBidi"/>
          <w:b w:val="0"/>
          <w:bCs w:val="0"/>
        </w:rPr>
        <w:t>penulis</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adalah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i/>
          <w:iCs/>
        </w:rPr>
        <w:t>pertama</w:t>
      </w:r>
      <w:proofErr w:type="spellEnd"/>
      <w:r w:rsidRPr="00533FAB">
        <w:rPr>
          <w:rFonts w:asciiTheme="majorBidi" w:hAnsiTheme="majorBidi"/>
          <w:b w:val="0"/>
          <w:bCs w:val="0"/>
          <w:i/>
          <w:iCs/>
        </w:rPr>
        <w:t xml:space="preserve">, </w:t>
      </w:r>
      <w:proofErr w:type="spellStart"/>
      <w:r w:rsidRPr="00533FAB">
        <w:rPr>
          <w:rFonts w:asciiTheme="majorBidi" w:hAnsiTheme="majorBidi"/>
          <w:b w:val="0"/>
          <w:bCs w:val="0"/>
        </w:rPr>
        <w:t>Bagaimanakah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eksistensi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pesantren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saat</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diberlakukan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politik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Sekolah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Zending</w:t>
      </w:r>
      <w:proofErr w:type="spellEnd"/>
      <w:r w:rsidRPr="00533FAB">
        <w:rPr>
          <w:rFonts w:asciiTheme="majorBidi" w:hAnsiTheme="majorBidi"/>
          <w:b w:val="0"/>
          <w:bCs w:val="0"/>
        </w:rPr>
        <w:t xml:space="preserve"> oleh </w:t>
      </w:r>
      <w:proofErr w:type="spellStart"/>
      <w:r w:rsidRPr="00533FAB">
        <w:rPr>
          <w:rFonts w:asciiTheme="majorBidi" w:hAnsiTheme="majorBidi"/>
          <w:b w:val="0"/>
          <w:bCs w:val="0"/>
        </w:rPr>
        <w:t>pemerintah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Hindia</w:t>
      </w:r>
      <w:proofErr w:type="spellEnd"/>
      <w:r w:rsidRPr="00533FAB">
        <w:rPr>
          <w:rFonts w:asciiTheme="majorBidi" w:hAnsiTheme="majorBidi"/>
          <w:b w:val="0"/>
          <w:bCs w:val="0"/>
        </w:rPr>
        <w:t xml:space="preserve"> </w:t>
      </w:r>
      <w:proofErr w:type="spellStart"/>
      <w:proofErr w:type="gramStart"/>
      <w:r w:rsidRPr="00533FAB">
        <w:rPr>
          <w:rFonts w:asciiTheme="majorBidi" w:hAnsiTheme="majorBidi"/>
          <w:b w:val="0"/>
          <w:bCs w:val="0"/>
        </w:rPr>
        <w:t>Belanda</w:t>
      </w:r>
      <w:proofErr w:type="spellEnd"/>
      <w:r w:rsidRPr="00533FAB">
        <w:rPr>
          <w:rFonts w:asciiTheme="majorBidi" w:hAnsiTheme="majorBidi"/>
          <w:b w:val="0"/>
          <w:bCs w:val="0"/>
        </w:rPr>
        <w:t>?,</w:t>
      </w:r>
      <w:proofErr w:type="gramEnd"/>
      <w:r w:rsidRPr="00533FAB">
        <w:rPr>
          <w:rFonts w:asciiTheme="majorBidi" w:hAnsiTheme="majorBidi"/>
          <w:b w:val="0"/>
          <w:bCs w:val="0"/>
        </w:rPr>
        <w:t xml:space="preserve"> </w:t>
      </w:r>
      <w:proofErr w:type="spellStart"/>
      <w:r w:rsidRPr="00533FAB">
        <w:rPr>
          <w:rFonts w:asciiTheme="majorBidi" w:hAnsiTheme="majorBidi"/>
          <w:b w:val="0"/>
          <w:bCs w:val="0"/>
          <w:i/>
          <w:iCs/>
        </w:rPr>
        <w:t>kedua</w:t>
      </w:r>
      <w:proofErr w:type="spellEnd"/>
      <w:r w:rsidRPr="00533FAB">
        <w:rPr>
          <w:rFonts w:asciiTheme="majorBidi" w:hAnsiTheme="majorBidi"/>
          <w:b w:val="0"/>
          <w:bCs w:val="0"/>
          <w:i/>
          <w:iCs/>
        </w:rPr>
        <w:t xml:space="preserve">, </w:t>
      </w:r>
      <w:proofErr w:type="spellStart"/>
      <w:r w:rsidRPr="00533FAB">
        <w:rPr>
          <w:rFonts w:asciiTheme="majorBidi" w:hAnsiTheme="majorBidi"/>
          <w:b w:val="0"/>
          <w:bCs w:val="0"/>
        </w:rPr>
        <w:t>Bagaimanakah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sikap</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pesantren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ketika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pemerintah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Hindia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Belanda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memberlakukan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politik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Ordonansi</w:t>
      </w:r>
      <w:proofErr w:type="spellEnd"/>
      <w:r w:rsidRPr="00533FAB">
        <w:rPr>
          <w:rFonts w:asciiTheme="majorBidi" w:hAnsiTheme="majorBidi"/>
          <w:b w:val="0"/>
          <w:bCs w:val="0"/>
        </w:rPr>
        <w:t xml:space="preserve"> Guru?. </w:t>
      </w:r>
      <w:proofErr w:type="spellStart"/>
      <w:r w:rsidRPr="00533FAB">
        <w:rPr>
          <w:rFonts w:asciiTheme="majorBidi" w:hAnsiTheme="majorBidi"/>
          <w:b w:val="0"/>
          <w:bCs w:val="0"/>
        </w:rPr>
        <w:t>Tujuan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dari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rumusan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masalah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pertama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adalah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untuk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mengungkap</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eksistensi</w:t>
      </w:r>
      <w:proofErr w:type="spellEnd"/>
      <w:r w:rsidRPr="00533FAB">
        <w:rPr>
          <w:rFonts w:asciiTheme="majorBidi" w:hAnsiTheme="majorBidi"/>
          <w:b w:val="0"/>
          <w:bCs w:val="0"/>
        </w:rPr>
        <w:t xml:space="preserve"> Pendidikan </w:t>
      </w:r>
      <w:proofErr w:type="spellStart"/>
      <w:r w:rsidRPr="00533FAB">
        <w:rPr>
          <w:rFonts w:asciiTheme="majorBidi" w:hAnsiTheme="majorBidi"/>
          <w:b w:val="0"/>
          <w:bCs w:val="0"/>
        </w:rPr>
        <w:t>pesantren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ditengah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pemberlakuan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politik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Sekolah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Zending</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Sedangkan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tujuan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dari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rumusan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masalah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kedua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adalah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untuk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mengetahui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sikap</w:t>
      </w:r>
      <w:proofErr w:type="spellEnd"/>
      <w:r w:rsidRPr="00533FAB">
        <w:rPr>
          <w:rFonts w:asciiTheme="majorBidi" w:hAnsiTheme="majorBidi"/>
          <w:b w:val="0"/>
          <w:bCs w:val="0"/>
        </w:rPr>
        <w:t xml:space="preserve"> kyai </w:t>
      </w:r>
      <w:proofErr w:type="spellStart"/>
      <w:r w:rsidRPr="00533FAB">
        <w:rPr>
          <w:rFonts w:asciiTheme="majorBidi" w:hAnsiTheme="majorBidi"/>
          <w:b w:val="0"/>
          <w:bCs w:val="0"/>
        </w:rPr>
        <w:t>maupun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santri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menanggapi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kebijakan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Ordonansi</w:t>
      </w:r>
      <w:proofErr w:type="spellEnd"/>
      <w:r w:rsidRPr="00533FAB">
        <w:rPr>
          <w:rFonts w:asciiTheme="majorBidi" w:hAnsiTheme="majorBidi"/>
          <w:b w:val="0"/>
          <w:bCs w:val="0"/>
        </w:rPr>
        <w:t xml:space="preserve"> Guru yang </w:t>
      </w:r>
      <w:proofErr w:type="spellStart"/>
      <w:r w:rsidRPr="00533FAB">
        <w:rPr>
          <w:rFonts w:asciiTheme="majorBidi" w:hAnsiTheme="majorBidi"/>
          <w:b w:val="0"/>
          <w:bCs w:val="0"/>
        </w:rPr>
        <w:t>berusaha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membatasi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ruang</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gerak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pesantren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Pendekatan</w:t>
      </w:r>
      <w:proofErr w:type="spellEnd"/>
      <w:r w:rsidRPr="00533FAB">
        <w:rPr>
          <w:rFonts w:asciiTheme="majorBidi" w:hAnsiTheme="majorBidi"/>
          <w:b w:val="0"/>
          <w:bCs w:val="0"/>
        </w:rPr>
        <w:t xml:space="preserve"> yang </w:t>
      </w:r>
      <w:proofErr w:type="spellStart"/>
      <w:r w:rsidRPr="00533FAB">
        <w:rPr>
          <w:rFonts w:asciiTheme="majorBidi" w:hAnsiTheme="majorBidi"/>
          <w:b w:val="0"/>
          <w:bCs w:val="0"/>
        </w:rPr>
        <w:t>digunakan</w:t>
      </w:r>
      <w:proofErr w:type="spellEnd"/>
      <w:r w:rsidRPr="00533FAB">
        <w:rPr>
          <w:rFonts w:asciiTheme="majorBidi" w:hAnsiTheme="majorBidi"/>
          <w:b w:val="0"/>
          <w:bCs w:val="0"/>
        </w:rPr>
        <w:t xml:space="preserve"> oleh </w:t>
      </w:r>
      <w:proofErr w:type="spellStart"/>
      <w:r w:rsidRPr="00533FAB">
        <w:rPr>
          <w:rFonts w:asciiTheme="majorBidi" w:hAnsiTheme="majorBidi"/>
          <w:b w:val="0"/>
          <w:bCs w:val="0"/>
        </w:rPr>
        <w:t>penulis</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adalah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pemdekatan</w:t>
      </w:r>
      <w:proofErr w:type="spellEnd"/>
      <w:r w:rsidRPr="00533FAB">
        <w:rPr>
          <w:rFonts w:asciiTheme="majorBidi" w:hAnsiTheme="majorBidi"/>
          <w:b w:val="0"/>
          <w:bCs w:val="0"/>
        </w:rPr>
        <w:t xml:space="preserve"> agama </w:t>
      </w:r>
      <w:proofErr w:type="spellStart"/>
      <w:r w:rsidRPr="00533FAB">
        <w:rPr>
          <w:rFonts w:asciiTheme="majorBidi" w:hAnsiTheme="majorBidi"/>
          <w:b w:val="0"/>
          <w:bCs w:val="0"/>
        </w:rPr>
        <w:t>untuk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menjelaskan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pemikiran</w:t>
      </w:r>
      <w:proofErr w:type="spellEnd"/>
      <w:r w:rsidRPr="00533FAB">
        <w:rPr>
          <w:rFonts w:asciiTheme="majorBidi" w:hAnsiTheme="majorBidi"/>
          <w:b w:val="0"/>
          <w:bCs w:val="0"/>
        </w:rPr>
        <w:t xml:space="preserve"> dan </w:t>
      </w:r>
      <w:proofErr w:type="spellStart"/>
      <w:r w:rsidRPr="00533FAB">
        <w:rPr>
          <w:rFonts w:asciiTheme="majorBidi" w:hAnsiTheme="majorBidi"/>
          <w:b w:val="0"/>
          <w:bCs w:val="0"/>
        </w:rPr>
        <w:t>sikap</w:t>
      </w:r>
      <w:proofErr w:type="spellEnd"/>
      <w:r w:rsidRPr="00533FAB">
        <w:rPr>
          <w:rFonts w:asciiTheme="majorBidi" w:hAnsiTheme="majorBidi"/>
          <w:b w:val="0"/>
          <w:bCs w:val="0"/>
        </w:rPr>
        <w:t xml:space="preserve"> ulama-ulama </w:t>
      </w:r>
      <w:proofErr w:type="spellStart"/>
      <w:r w:rsidRPr="00533FAB">
        <w:rPr>
          <w:rFonts w:asciiTheme="majorBidi" w:hAnsiTheme="majorBidi"/>
          <w:b w:val="0"/>
          <w:bCs w:val="0"/>
        </w:rPr>
        <w:t>pesantren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dalam</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menanggapi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tekanan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Pemerintah</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Hindia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Belanda</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Selain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itu</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pendekatan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budaya</w:t>
      </w:r>
      <w:proofErr w:type="spellEnd"/>
      <w:r w:rsidRPr="00533FAB">
        <w:rPr>
          <w:rFonts w:asciiTheme="majorBidi" w:hAnsiTheme="majorBidi"/>
          <w:b w:val="0"/>
          <w:bCs w:val="0"/>
        </w:rPr>
        <w:t xml:space="preserve"> juga </w:t>
      </w:r>
      <w:proofErr w:type="spellStart"/>
      <w:r w:rsidRPr="00533FAB">
        <w:rPr>
          <w:rFonts w:asciiTheme="majorBidi" w:hAnsiTheme="majorBidi"/>
          <w:b w:val="0"/>
          <w:bCs w:val="0"/>
        </w:rPr>
        <w:t>digunakan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untuk</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memaparkan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tradisi</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pendidikan</w:t>
      </w:r>
      <w:proofErr w:type="spellEnd"/>
      <w:r w:rsidRPr="00533FAB">
        <w:rPr>
          <w:rFonts w:asciiTheme="majorBidi" w:hAnsiTheme="majorBidi"/>
          <w:b w:val="0"/>
          <w:bCs w:val="0"/>
        </w:rPr>
        <w:t xml:space="preserve"> </w:t>
      </w:r>
      <w:proofErr w:type="spellStart"/>
      <w:r w:rsidRPr="00533FAB">
        <w:rPr>
          <w:rFonts w:asciiTheme="majorBidi" w:hAnsiTheme="majorBidi"/>
          <w:b w:val="0"/>
          <w:bCs w:val="0"/>
        </w:rPr>
        <w:t>tradisional</w:t>
      </w:r>
      <w:proofErr w:type="spellEnd"/>
      <w:r w:rsidRPr="00533FAB">
        <w:rPr>
          <w:rFonts w:asciiTheme="majorBidi" w:hAnsiTheme="majorBidi"/>
          <w:b w:val="0"/>
          <w:bCs w:val="0"/>
        </w:rPr>
        <w:t xml:space="preserve"> yang </w:t>
      </w:r>
      <w:proofErr w:type="spellStart"/>
      <w:r w:rsidRPr="00533FAB">
        <w:rPr>
          <w:rFonts w:asciiTheme="majorBidi" w:hAnsiTheme="majorBidi"/>
          <w:b w:val="0"/>
          <w:bCs w:val="0"/>
        </w:rPr>
        <w:t>berjalan</w:t>
      </w:r>
      <w:proofErr w:type="spellEnd"/>
      <w:r w:rsidRPr="00533FAB">
        <w:rPr>
          <w:rFonts w:asciiTheme="majorBidi" w:hAnsiTheme="majorBidi"/>
          <w:b w:val="0"/>
          <w:bCs w:val="0"/>
        </w:rPr>
        <w:t xml:space="preserve"> di </w:t>
      </w:r>
      <w:proofErr w:type="spellStart"/>
      <w:r w:rsidRPr="00533FAB">
        <w:rPr>
          <w:rFonts w:asciiTheme="majorBidi" w:hAnsiTheme="majorBidi"/>
          <w:b w:val="0"/>
          <w:bCs w:val="0"/>
        </w:rPr>
        <w:t>pesantren</w:t>
      </w:r>
      <w:proofErr w:type="spellEnd"/>
      <w:r w:rsidRPr="00533FAB">
        <w:rPr>
          <w:rFonts w:asciiTheme="majorBidi" w:hAnsiTheme="majorBidi"/>
          <w:b w:val="0"/>
          <w:bCs w:val="0"/>
        </w:rPr>
        <w:t>.</w:t>
      </w:r>
      <w:bookmarkEnd w:id="1"/>
    </w:p>
    <w:p w14:paraId="7740BBB6" w14:textId="77777777" w:rsidR="00533FAB" w:rsidRDefault="00533FAB" w:rsidP="00533FAB">
      <w:pPr>
        <w:spacing w:line="360" w:lineRule="auto"/>
        <w:ind w:left="567"/>
        <w:jc w:val="both"/>
        <w:rPr>
          <w:rFonts w:asciiTheme="majorBidi" w:hAnsiTheme="majorBidi"/>
          <w:b/>
          <w:bCs/>
          <w:sz w:val="24"/>
          <w:szCs w:val="24"/>
        </w:rPr>
      </w:pPr>
    </w:p>
    <w:p w14:paraId="602948C3" w14:textId="77777777" w:rsidR="00533FAB" w:rsidRDefault="00533FAB" w:rsidP="00533FAB">
      <w:pPr>
        <w:spacing w:line="360" w:lineRule="auto"/>
        <w:ind w:left="567"/>
        <w:jc w:val="both"/>
        <w:rPr>
          <w:rFonts w:asciiTheme="majorBidi" w:hAnsiTheme="majorBidi"/>
          <w:b/>
          <w:bCs/>
          <w:sz w:val="24"/>
          <w:szCs w:val="24"/>
        </w:rPr>
      </w:pPr>
    </w:p>
    <w:p w14:paraId="75EC1770" w14:textId="2AD95D86" w:rsidR="00533FAB" w:rsidRPr="0000644B" w:rsidRDefault="00533FAB" w:rsidP="005D069A">
      <w:pPr>
        <w:spacing w:line="360" w:lineRule="auto"/>
        <w:ind w:left="567"/>
        <w:jc w:val="both"/>
        <w:rPr>
          <w:rFonts w:asciiTheme="majorBidi" w:hAnsiTheme="majorBidi"/>
          <w:b/>
          <w:bCs/>
          <w:sz w:val="24"/>
          <w:szCs w:val="24"/>
        </w:rPr>
      </w:pPr>
      <w:r w:rsidRPr="0000644B">
        <w:rPr>
          <w:rFonts w:asciiTheme="majorBidi" w:hAnsiTheme="majorBidi"/>
          <w:b/>
          <w:bCs/>
          <w:sz w:val="24"/>
          <w:szCs w:val="24"/>
        </w:rPr>
        <w:lastRenderedPageBreak/>
        <w:t xml:space="preserve">EKSISTENSI PESANTREN DALAM INTERVENSI </w:t>
      </w:r>
      <w:r>
        <w:rPr>
          <w:rFonts w:asciiTheme="majorBidi" w:hAnsiTheme="majorBidi"/>
          <w:b/>
          <w:bCs/>
          <w:sz w:val="24"/>
          <w:szCs w:val="24"/>
        </w:rPr>
        <w:t xml:space="preserve">PEMERINTAH HINDIA </w:t>
      </w:r>
      <w:r w:rsidRPr="0000644B">
        <w:rPr>
          <w:rFonts w:asciiTheme="majorBidi" w:hAnsiTheme="majorBidi"/>
          <w:b/>
          <w:bCs/>
          <w:sz w:val="24"/>
          <w:szCs w:val="24"/>
        </w:rPr>
        <w:t>BELANDA</w:t>
      </w:r>
    </w:p>
    <w:p w14:paraId="32A660A1"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merupakan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lembaga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Islam yang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konsisten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menyebarkan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syariat</w:t>
      </w:r>
      <w:proofErr w:type="spellEnd"/>
      <w:r w:rsidRPr="005F11D8">
        <w:rPr>
          <w:rFonts w:asciiTheme="majorBidi" w:hAnsiTheme="majorBidi"/>
          <w:sz w:val="24"/>
          <w:szCs w:val="24"/>
        </w:rPr>
        <w:t xml:space="preserve"> Islam </w:t>
      </w:r>
      <w:proofErr w:type="spellStart"/>
      <w:r w:rsidRPr="005F11D8">
        <w:rPr>
          <w:rFonts w:asciiTheme="majorBidi" w:hAnsiTheme="majorBidi"/>
          <w:sz w:val="24"/>
          <w:szCs w:val="24"/>
        </w:rPr>
        <w:t>serta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menentang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kolonialisme</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dilakukan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semenjak</w:t>
      </w:r>
      <w:proofErr w:type="spellEnd"/>
      <w:r w:rsidRPr="005F11D8">
        <w:rPr>
          <w:rFonts w:asciiTheme="majorBidi" w:hAnsiTheme="majorBidi"/>
          <w:sz w:val="24"/>
          <w:szCs w:val="24"/>
        </w:rPr>
        <w:t xml:space="preserve"> wilayah Indonesia di </w:t>
      </w:r>
      <w:proofErr w:type="spellStart"/>
      <w:r w:rsidRPr="005F11D8">
        <w:rPr>
          <w:rFonts w:asciiTheme="majorBidi" w:hAnsiTheme="majorBidi"/>
          <w:sz w:val="24"/>
          <w:szCs w:val="24"/>
        </w:rPr>
        <w:t>aneksasi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olehnya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pengajian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menanamkan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embrio</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patriotisme</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semangat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keagamaan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kepada</w:t>
      </w:r>
      <w:proofErr w:type="spellEnd"/>
      <w:r w:rsidRPr="005F11D8">
        <w:rPr>
          <w:rFonts w:asciiTheme="majorBidi" w:hAnsiTheme="majorBidi"/>
          <w:sz w:val="24"/>
          <w:szCs w:val="24"/>
        </w:rPr>
        <w:t xml:space="preserve"> para </w:t>
      </w:r>
      <w:proofErr w:type="spellStart"/>
      <w:r w:rsidRPr="005F11D8">
        <w:rPr>
          <w:rFonts w:asciiTheme="majorBidi" w:hAnsiTheme="majorBidi"/>
          <w:sz w:val="24"/>
          <w:szCs w:val="24"/>
        </w:rPr>
        <w:t>santri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lembaga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Islam,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lahir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r w:rsidRPr="005F11D8">
        <w:rPr>
          <w:rFonts w:asciiTheme="majorBidi" w:hAnsiTheme="majorBidi"/>
          <w:i/>
          <w:iCs/>
          <w:sz w:val="24"/>
          <w:szCs w:val="24"/>
        </w:rPr>
        <w:t>“training center”</w:t>
      </w:r>
      <w:r w:rsidRPr="005F11D8">
        <w:rPr>
          <w:rFonts w:asciiTheme="majorBidi" w:hAnsiTheme="majorBidi"/>
          <w:sz w:val="24"/>
          <w:szCs w:val="24"/>
        </w:rPr>
        <w:t xml:space="preserve"> dan </w:t>
      </w:r>
      <w:r w:rsidRPr="005F11D8">
        <w:rPr>
          <w:rFonts w:asciiTheme="majorBidi" w:hAnsiTheme="majorBidi"/>
          <w:i/>
          <w:iCs/>
          <w:sz w:val="24"/>
          <w:szCs w:val="24"/>
        </w:rPr>
        <w:t>“cultural center”</w:t>
      </w:r>
      <w:r w:rsidRPr="005F11D8">
        <w:rPr>
          <w:rFonts w:asciiTheme="majorBidi" w:hAnsiTheme="majorBidi"/>
          <w:sz w:val="24"/>
          <w:szCs w:val="24"/>
        </w:rPr>
        <w:t xml:space="preserve"> yang </w:t>
      </w:r>
      <w:proofErr w:type="spellStart"/>
      <w:r w:rsidRPr="005F11D8">
        <w:rPr>
          <w:rFonts w:asciiTheme="majorBidi" w:hAnsiTheme="majorBidi"/>
          <w:sz w:val="24"/>
          <w:szCs w:val="24"/>
        </w:rPr>
        <w:t>dipercaya</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rakyat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memeluk</w:t>
      </w:r>
      <w:proofErr w:type="spellEnd"/>
      <w:r w:rsidRPr="005F11D8">
        <w:rPr>
          <w:rFonts w:asciiTheme="majorBidi" w:hAnsiTheme="majorBidi"/>
          <w:sz w:val="24"/>
          <w:szCs w:val="24"/>
        </w:rPr>
        <w:t xml:space="preserve"> agama Islam. </w:t>
      </w:r>
      <w:proofErr w:type="spellStart"/>
      <w:proofErr w:type="gramStart"/>
      <w:r w:rsidRPr="005F11D8">
        <w:rPr>
          <w:rFonts w:asciiTheme="majorBidi" w:hAnsiTheme="majorBidi"/>
          <w:sz w:val="24"/>
          <w:szCs w:val="24"/>
        </w:rPr>
        <w:t>Secara</w:t>
      </w:r>
      <w:proofErr w:type="spellEnd"/>
      <w:r w:rsidRPr="005F11D8">
        <w:rPr>
          <w:rFonts w:asciiTheme="majorBidi" w:hAnsiTheme="majorBidi"/>
          <w:sz w:val="24"/>
          <w:szCs w:val="24"/>
        </w:rPr>
        <w:t xml:space="preserve">  </w:t>
      </w:r>
      <w:r w:rsidRPr="005F11D8">
        <w:rPr>
          <w:rFonts w:asciiTheme="majorBidi" w:hAnsiTheme="majorBidi"/>
          <w:i/>
          <w:iCs/>
          <w:sz w:val="24"/>
          <w:szCs w:val="24"/>
        </w:rPr>
        <w:t>de</w:t>
      </w:r>
      <w:proofErr w:type="gramEnd"/>
      <w:r w:rsidRPr="005F11D8">
        <w:rPr>
          <w:rFonts w:asciiTheme="majorBidi" w:hAnsiTheme="majorBidi"/>
          <w:i/>
          <w:iCs/>
          <w:sz w:val="24"/>
          <w:szCs w:val="24"/>
        </w:rPr>
        <w:t xml:space="preserve"> facto</w:t>
      </w:r>
      <w:r w:rsidRPr="005F11D8">
        <w:rPr>
          <w:rFonts w:asciiTheme="majorBidi" w:hAnsiTheme="majorBidi"/>
          <w:sz w:val="24"/>
          <w:szCs w:val="24"/>
        </w:rPr>
        <w:t xml:space="preserve">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tidak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dapat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menafikan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peranan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3"/>
      </w:r>
    </w:p>
    <w:p w14:paraId="33D5DEF9"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Penentangan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merupakan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usaha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menjaga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identitas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religio-kulturalnya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usaha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penetrasi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sistem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sekuler</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dikenalkan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bangsa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penjajah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Perlawanan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dilakukan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dua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yakni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sembunyi</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terbuka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Perlawanan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sembunyi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tampak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usaha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bersikap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konservatif</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defensif</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segala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kebijakan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Sedangkan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perlawanan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terbuka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diwujudkan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sikap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nonkooperatif</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serta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mengobarkan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semangat</w:t>
      </w:r>
      <w:proofErr w:type="spellEnd"/>
      <w:r w:rsidRPr="005F11D8">
        <w:rPr>
          <w:rFonts w:asciiTheme="majorBidi" w:hAnsiTheme="majorBidi"/>
          <w:sz w:val="24"/>
          <w:szCs w:val="24"/>
        </w:rPr>
        <w:t xml:space="preserve"> anti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segala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penjajahan</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4"/>
      </w:r>
      <w:r w:rsidRPr="005F11D8">
        <w:rPr>
          <w:rFonts w:asciiTheme="majorBidi" w:hAnsiTheme="majorBidi"/>
          <w:sz w:val="24"/>
          <w:szCs w:val="24"/>
        </w:rPr>
        <w:t xml:space="preserve"> Usaha-</w:t>
      </w:r>
      <w:proofErr w:type="spellStart"/>
      <w:r w:rsidRPr="005F11D8">
        <w:rPr>
          <w:rFonts w:asciiTheme="majorBidi" w:hAnsiTheme="majorBidi"/>
          <w:sz w:val="24"/>
          <w:szCs w:val="24"/>
        </w:rPr>
        <w:t>usaha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muncul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tanggapan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penguatan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penetrasi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budaya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barat</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kebijakan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intervensif</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dilakukan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5"/>
      </w:r>
    </w:p>
    <w:p w14:paraId="2ED7D22C"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Semangat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rakyat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memperjuangkan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kemerdekaan</w:t>
      </w:r>
      <w:proofErr w:type="spellEnd"/>
      <w:r w:rsidRPr="005F11D8">
        <w:rPr>
          <w:rFonts w:asciiTheme="majorBidi" w:hAnsiTheme="majorBidi"/>
          <w:sz w:val="24"/>
          <w:szCs w:val="24"/>
        </w:rPr>
        <w:t xml:space="preserve"> Indonesia </w:t>
      </w:r>
      <w:proofErr w:type="spellStart"/>
      <w:r w:rsidRPr="005F11D8">
        <w:rPr>
          <w:rFonts w:asciiTheme="majorBidi" w:hAnsiTheme="majorBidi"/>
          <w:sz w:val="24"/>
          <w:szCs w:val="24"/>
        </w:rPr>
        <w:t>bergelora</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berbagai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daerah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respon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atas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supremasi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Semangat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memicu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awalnya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menentang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sembunyi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mulai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berani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menampakkan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perlawanan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terbuka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Keterlibatan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menunjukkan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kesadaran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protonasionalisme</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kemudian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melahirkan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kekuatan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nasionalisme</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kuat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sehingga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fungsi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semula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lembaga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agama Islam </w:t>
      </w:r>
      <w:proofErr w:type="spellStart"/>
      <w:r w:rsidRPr="005F11D8">
        <w:rPr>
          <w:rFonts w:asciiTheme="majorBidi" w:hAnsiTheme="majorBidi"/>
          <w:sz w:val="24"/>
          <w:szCs w:val="24"/>
        </w:rPr>
        <w:t>telah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menjadi</w:t>
      </w:r>
      <w:proofErr w:type="spellEnd"/>
      <w:r w:rsidRPr="005F11D8">
        <w:rPr>
          <w:rFonts w:asciiTheme="majorBidi" w:hAnsiTheme="majorBidi"/>
          <w:sz w:val="24"/>
          <w:szCs w:val="24"/>
        </w:rPr>
        <w:t xml:space="preserve"> </w:t>
      </w:r>
      <w:r w:rsidRPr="005F11D8">
        <w:rPr>
          <w:rFonts w:asciiTheme="majorBidi" w:hAnsiTheme="majorBidi"/>
          <w:i/>
          <w:iCs/>
          <w:sz w:val="24"/>
          <w:szCs w:val="24"/>
        </w:rPr>
        <w:t>a center of anti-Dutch sentiment.</w:t>
      </w:r>
    </w:p>
    <w:p w14:paraId="28A6A20D"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lastRenderedPageBreak/>
        <w:t>Perjuangan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santri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tidak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hanya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bersinggungan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tetapi</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nasionalis</w:t>
      </w:r>
      <w:proofErr w:type="spellEnd"/>
      <w:r w:rsidRPr="005F11D8">
        <w:rPr>
          <w:rFonts w:asciiTheme="majorBidi" w:hAnsiTheme="majorBidi"/>
          <w:sz w:val="24"/>
          <w:szCs w:val="24"/>
        </w:rPr>
        <w:t xml:space="preserve"> yang pro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Banyak di </w:t>
      </w:r>
      <w:proofErr w:type="spellStart"/>
      <w:r w:rsidRPr="005F11D8">
        <w:rPr>
          <w:rFonts w:asciiTheme="majorBidi" w:hAnsiTheme="majorBidi"/>
          <w:sz w:val="24"/>
          <w:szCs w:val="24"/>
        </w:rPr>
        <w:t>antara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kaum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nasionalis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tidak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menyetujui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perkembangan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yang di </w:t>
      </w:r>
      <w:proofErr w:type="spellStart"/>
      <w:r w:rsidRPr="005F11D8">
        <w:rPr>
          <w:rFonts w:asciiTheme="majorBidi" w:hAnsiTheme="majorBidi"/>
          <w:sz w:val="24"/>
          <w:szCs w:val="24"/>
        </w:rPr>
        <w:t>perjuangkan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6"/>
      </w:r>
      <w:r w:rsidRPr="005F11D8">
        <w:rPr>
          <w:rFonts w:asciiTheme="majorBidi" w:hAnsiTheme="majorBidi"/>
          <w:sz w:val="24"/>
          <w:szCs w:val="24"/>
        </w:rPr>
        <w:t xml:space="preserve"> </w:t>
      </w:r>
      <w:proofErr w:type="spellStart"/>
      <w:r w:rsidRPr="005F11D8">
        <w:rPr>
          <w:rFonts w:asciiTheme="majorBidi" w:hAnsiTheme="majorBidi"/>
          <w:sz w:val="24"/>
          <w:szCs w:val="24"/>
        </w:rPr>
        <w:t>Seperti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Gunawan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Mangoenkoesumo</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pernah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mengusulkan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Kongres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Boedi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Oetomo</w:t>
      </w:r>
      <w:proofErr w:type="spellEnd"/>
      <w:r w:rsidRPr="005F11D8">
        <w:rPr>
          <w:rFonts w:asciiTheme="majorBidi" w:hAnsiTheme="majorBidi"/>
          <w:sz w:val="24"/>
          <w:szCs w:val="24"/>
        </w:rPr>
        <w:t xml:space="preserve"> di Yogyakarta </w:t>
      </w:r>
      <w:proofErr w:type="spellStart"/>
      <w:r w:rsidRPr="005F11D8">
        <w:rPr>
          <w:rFonts w:asciiTheme="majorBidi" w:hAnsiTheme="majorBidi"/>
          <w:sz w:val="24"/>
          <w:szCs w:val="24"/>
        </w:rPr>
        <w:t>tahun</w:t>
      </w:r>
      <w:proofErr w:type="spellEnd"/>
      <w:r w:rsidRPr="005F11D8">
        <w:rPr>
          <w:rFonts w:asciiTheme="majorBidi" w:hAnsiTheme="majorBidi"/>
          <w:sz w:val="24"/>
          <w:szCs w:val="24"/>
        </w:rPr>
        <w:t xml:space="preserve"> 1930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menyusun</w:t>
      </w:r>
      <w:proofErr w:type="spellEnd"/>
      <w:r w:rsidRPr="005F11D8">
        <w:rPr>
          <w:rFonts w:asciiTheme="majorBidi" w:hAnsiTheme="majorBidi"/>
          <w:sz w:val="24"/>
          <w:szCs w:val="24"/>
        </w:rPr>
        <w:t xml:space="preserve"> program </w:t>
      </w:r>
      <w:proofErr w:type="spellStart"/>
      <w:r w:rsidRPr="005F11D8">
        <w:rPr>
          <w:rFonts w:asciiTheme="majorBidi" w:hAnsiTheme="majorBidi"/>
          <w:sz w:val="24"/>
          <w:szCs w:val="24"/>
        </w:rPr>
        <w:t>pengawasan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Usulan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kemudian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ditolak</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peserta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kongres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pernyataan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disampaikan</w:t>
      </w:r>
      <w:proofErr w:type="spellEnd"/>
      <w:r w:rsidRPr="005F11D8">
        <w:rPr>
          <w:rFonts w:asciiTheme="majorBidi" w:hAnsiTheme="majorBidi"/>
          <w:sz w:val="24"/>
          <w:szCs w:val="24"/>
        </w:rPr>
        <w:t xml:space="preserve"> oleh dr. </w:t>
      </w:r>
      <w:proofErr w:type="spellStart"/>
      <w:r w:rsidRPr="005F11D8">
        <w:rPr>
          <w:rFonts w:asciiTheme="majorBidi" w:hAnsiTheme="majorBidi"/>
          <w:sz w:val="24"/>
          <w:szCs w:val="24"/>
        </w:rPr>
        <w:t>Soetomo</w:t>
      </w:r>
      <w:proofErr w:type="spellEnd"/>
      <w:r w:rsidRPr="005F11D8">
        <w:rPr>
          <w:rFonts w:asciiTheme="majorBidi" w:hAnsiTheme="majorBidi"/>
          <w:sz w:val="24"/>
          <w:szCs w:val="24"/>
        </w:rPr>
        <w:t xml:space="preserve">. dr. </w:t>
      </w:r>
      <w:proofErr w:type="spellStart"/>
      <w:r w:rsidRPr="005F11D8">
        <w:rPr>
          <w:rFonts w:asciiTheme="majorBidi" w:hAnsiTheme="majorBidi"/>
          <w:sz w:val="24"/>
          <w:szCs w:val="24"/>
        </w:rPr>
        <w:t>Soetomo</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menampilkan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argemntasi-argumentasi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menunjukkan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sikap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mendukung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keberlangsungan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
    <w:p w14:paraId="1BA38BD1"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Sutan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Takdir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Alisyahbana</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merupakan</w:t>
      </w:r>
      <w:proofErr w:type="spellEnd"/>
      <w:r w:rsidRPr="005F11D8">
        <w:rPr>
          <w:rFonts w:asciiTheme="majorBidi" w:hAnsiTheme="majorBidi"/>
          <w:sz w:val="24"/>
          <w:szCs w:val="24"/>
        </w:rPr>
        <w:t xml:space="preserve"> salah </w:t>
      </w:r>
      <w:proofErr w:type="spellStart"/>
      <w:r w:rsidRPr="005F11D8">
        <w:rPr>
          <w:rFonts w:asciiTheme="majorBidi" w:hAnsiTheme="majorBidi"/>
          <w:sz w:val="24"/>
          <w:szCs w:val="24"/>
        </w:rPr>
        <w:t>satu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tokoh</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prokolonial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menunjukkan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sikap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curiga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Takdir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Alisyahbana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banyak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melontarkan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kecaman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keras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polemik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kebudayaan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berpendapat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bahwa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kembali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berarti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kembali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kepada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antiintelektualisme</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antiindividualisme</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antiegoisme</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antimaterialistik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Beberapa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tokoh</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yang anti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menyimpulkan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jika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diterapkan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lagi</w:t>
      </w:r>
      <w:proofErr w:type="spellEnd"/>
      <w:r w:rsidRPr="005F11D8">
        <w:rPr>
          <w:rFonts w:asciiTheme="majorBidi" w:hAnsiTheme="majorBidi"/>
          <w:sz w:val="24"/>
          <w:szCs w:val="24"/>
        </w:rPr>
        <w:t xml:space="preserve"> di era modern, </w:t>
      </w:r>
      <w:proofErr w:type="spellStart"/>
      <w:r w:rsidRPr="005F11D8">
        <w:rPr>
          <w:rFonts w:asciiTheme="majorBidi" w:hAnsiTheme="majorBidi"/>
          <w:sz w:val="24"/>
          <w:szCs w:val="24"/>
        </w:rPr>
        <w:t>maka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tradisi</w:t>
      </w:r>
      <w:proofErr w:type="spellEnd"/>
      <w:r w:rsidRPr="005F11D8">
        <w:rPr>
          <w:rFonts w:asciiTheme="majorBidi" w:hAnsiTheme="majorBidi"/>
          <w:sz w:val="24"/>
          <w:szCs w:val="24"/>
        </w:rPr>
        <w:t xml:space="preserve"> di Indonesia </w:t>
      </w:r>
      <w:proofErr w:type="spellStart"/>
      <w:r w:rsidRPr="005F11D8">
        <w:rPr>
          <w:rFonts w:asciiTheme="majorBidi" w:hAnsiTheme="majorBidi"/>
          <w:sz w:val="24"/>
          <w:szCs w:val="24"/>
        </w:rPr>
        <w:t>tidak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maju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tradisi</w:t>
      </w:r>
      <w:proofErr w:type="spellEnd"/>
      <w:r w:rsidRPr="005F11D8">
        <w:rPr>
          <w:rFonts w:asciiTheme="majorBidi" w:hAnsiTheme="majorBidi"/>
          <w:sz w:val="24"/>
          <w:szCs w:val="24"/>
        </w:rPr>
        <w:t xml:space="preserve"> di Indonesia </w:t>
      </w:r>
      <w:proofErr w:type="spellStart"/>
      <w:r w:rsidRPr="005F11D8">
        <w:rPr>
          <w:rFonts w:asciiTheme="majorBidi" w:hAnsiTheme="majorBidi"/>
          <w:sz w:val="24"/>
          <w:szCs w:val="24"/>
        </w:rPr>
        <w: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tetap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menjadi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tradisi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penuh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kebodohan</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7"/>
      </w:r>
    </w:p>
    <w:p w14:paraId="6C378227"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Perdebatan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mengenai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dilakukan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selama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dunia media, yang </w:t>
      </w:r>
      <w:proofErr w:type="spellStart"/>
      <w:r w:rsidRPr="005F11D8">
        <w:rPr>
          <w:rFonts w:asciiTheme="majorBidi" w:hAnsiTheme="majorBidi"/>
          <w:sz w:val="24"/>
          <w:szCs w:val="24"/>
        </w:rPr>
        <w:t>selama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banyak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membuat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opini-opini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publik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Bagi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kontra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seringkali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melontarkan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pendapat-pendapatnya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tulisan-tulisan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kemudian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disebarkan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kepada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rakyat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umum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Bagi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yang pro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melawan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argumentasi-argumentasi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kuat</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mendasar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media pula.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yang pro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antara</w:t>
      </w:r>
      <w:proofErr w:type="spellEnd"/>
      <w:r w:rsidRPr="005F11D8">
        <w:rPr>
          <w:rFonts w:asciiTheme="majorBidi" w:hAnsiTheme="majorBidi"/>
          <w:sz w:val="24"/>
          <w:szCs w:val="24"/>
        </w:rPr>
        <w:t xml:space="preserve"> lain dr. </w:t>
      </w:r>
      <w:proofErr w:type="spellStart"/>
      <w:r w:rsidRPr="005F11D8">
        <w:rPr>
          <w:rFonts w:asciiTheme="majorBidi" w:hAnsiTheme="majorBidi"/>
          <w:sz w:val="24"/>
          <w:szCs w:val="24"/>
        </w:rPr>
        <w:t>Soetomo</w:t>
      </w:r>
      <w:proofErr w:type="spellEnd"/>
      <w:r w:rsidRPr="005F11D8">
        <w:rPr>
          <w:rFonts w:asciiTheme="majorBidi" w:hAnsiTheme="majorBidi"/>
          <w:sz w:val="24"/>
          <w:szCs w:val="24"/>
        </w:rPr>
        <w:t xml:space="preserve">, </w:t>
      </w:r>
      <w:proofErr w:type="spellStart"/>
      <w:proofErr w:type="gramStart"/>
      <w:r w:rsidRPr="005F11D8">
        <w:rPr>
          <w:rFonts w:asciiTheme="majorBidi" w:hAnsiTheme="majorBidi"/>
          <w:sz w:val="24"/>
          <w:szCs w:val="24"/>
        </w:rPr>
        <w:t>dr.Wahidin</w:t>
      </w:r>
      <w:proofErr w:type="spellEnd"/>
      <w:proofErr w:type="gramEnd"/>
      <w:r w:rsidRPr="005F11D8">
        <w:rPr>
          <w:rFonts w:asciiTheme="majorBidi" w:hAnsiTheme="majorBidi"/>
          <w:sz w:val="24"/>
          <w:szCs w:val="24"/>
        </w:rPr>
        <w:t xml:space="preserve"> </w:t>
      </w:r>
      <w:proofErr w:type="spellStart"/>
      <w:r w:rsidRPr="005F11D8">
        <w:rPr>
          <w:rFonts w:asciiTheme="majorBidi" w:hAnsiTheme="majorBidi"/>
          <w:sz w:val="24"/>
          <w:szCs w:val="24"/>
        </w:rPr>
        <w:t>Soedirohoesodo</w:t>
      </w:r>
      <w:proofErr w:type="spellEnd"/>
      <w:r w:rsidRPr="005F11D8">
        <w:rPr>
          <w:rFonts w:asciiTheme="majorBidi" w:hAnsiTheme="majorBidi"/>
          <w:sz w:val="24"/>
          <w:szCs w:val="24"/>
        </w:rPr>
        <w:t xml:space="preserve">, Ki </w:t>
      </w:r>
      <w:proofErr w:type="spellStart"/>
      <w:r w:rsidRPr="005F11D8">
        <w:rPr>
          <w:rFonts w:asciiTheme="majorBidi" w:hAnsiTheme="majorBidi"/>
          <w:sz w:val="24"/>
          <w:szCs w:val="24"/>
        </w:rPr>
        <w:t>Hadjar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Dewantara</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Sutopo</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Adiseputro</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Sedangkan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kontra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antara</w:t>
      </w:r>
      <w:proofErr w:type="spellEnd"/>
      <w:r w:rsidRPr="005F11D8">
        <w:rPr>
          <w:rFonts w:asciiTheme="majorBidi" w:hAnsiTheme="majorBidi"/>
          <w:sz w:val="24"/>
          <w:szCs w:val="24"/>
        </w:rPr>
        <w:t xml:space="preserve"> lain </w:t>
      </w:r>
      <w:proofErr w:type="spellStart"/>
      <w:r w:rsidRPr="005F11D8">
        <w:rPr>
          <w:rFonts w:asciiTheme="majorBidi" w:hAnsiTheme="majorBidi"/>
          <w:sz w:val="24"/>
          <w:szCs w:val="24"/>
        </w:rPr>
        <w:t>Sutan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Takdir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Alisyahbana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Notosoeroto</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Gunawan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Mangunkusumo</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8"/>
      </w:r>
    </w:p>
    <w:p w14:paraId="2888F8F9"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Sikap</w:t>
      </w:r>
      <w:proofErr w:type="spellEnd"/>
      <w:r w:rsidRPr="005F11D8">
        <w:rPr>
          <w:rFonts w:asciiTheme="majorBidi" w:hAnsiTheme="majorBidi"/>
          <w:sz w:val="24"/>
          <w:szCs w:val="24"/>
        </w:rPr>
        <w:t xml:space="preserve"> anti dan </w:t>
      </w:r>
      <w:proofErr w:type="spellStart"/>
      <w:r w:rsidRPr="005F11D8">
        <w:rPr>
          <w:rFonts w:asciiTheme="majorBidi" w:hAnsiTheme="majorBidi"/>
          <w:sz w:val="24"/>
          <w:szCs w:val="24"/>
        </w:rPr>
        <w:t>curiga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sudah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setiap</w:t>
      </w:r>
      <w:proofErr w:type="spellEnd"/>
      <w:r w:rsidRPr="005F11D8">
        <w:rPr>
          <w:rFonts w:asciiTheme="majorBidi" w:hAnsiTheme="majorBidi"/>
          <w:sz w:val="24"/>
          <w:szCs w:val="24"/>
        </w:rPr>
        <w:t xml:space="preserve"> orang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Mereka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membenci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kaum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karena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memiliki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kekhawatiran</w:t>
      </w:r>
      <w:proofErr w:type="spellEnd"/>
      <w:r w:rsidRPr="005F11D8">
        <w:rPr>
          <w:rFonts w:asciiTheme="majorBidi" w:hAnsiTheme="majorBidi"/>
          <w:sz w:val="24"/>
          <w:szCs w:val="24"/>
        </w:rPr>
        <w:t xml:space="preserve"> </w:t>
      </w:r>
      <w:r w:rsidRPr="005F11D8">
        <w:rPr>
          <w:rFonts w:asciiTheme="majorBidi" w:hAnsiTheme="majorBidi"/>
          <w:sz w:val="24"/>
          <w:szCs w:val="24"/>
        </w:rPr>
        <w:lastRenderedPageBreak/>
        <w:t xml:space="preserve">yang </w:t>
      </w:r>
      <w:proofErr w:type="spellStart"/>
      <w:r w:rsidRPr="005F11D8">
        <w:rPr>
          <w:rFonts w:asciiTheme="majorBidi" w:hAnsiTheme="majorBidi"/>
          <w:sz w:val="24"/>
          <w:szCs w:val="24"/>
        </w:rPr>
        <w:t>tinggi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jika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terjadi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kemunculan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kekuatan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besar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kaum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muslimin</w:t>
      </w:r>
      <w:proofErr w:type="spellEnd"/>
      <w:r w:rsidRPr="005F11D8">
        <w:rPr>
          <w:rFonts w:asciiTheme="majorBidi" w:hAnsiTheme="majorBidi"/>
          <w:sz w:val="24"/>
          <w:szCs w:val="24"/>
        </w:rPr>
        <w:t xml:space="preserve"> di Indonesia.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khawatir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jika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terjadi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pemberontakan-pemberontakan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seperti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sudah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dilakukan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kaum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pimpinan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Pangeran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Diponegoro</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Jawa</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terjadi</w:t>
      </w:r>
      <w:proofErr w:type="spellEnd"/>
      <w:r w:rsidRPr="005F11D8">
        <w:rPr>
          <w:rFonts w:asciiTheme="majorBidi" w:hAnsiTheme="majorBidi"/>
          <w:sz w:val="24"/>
          <w:szCs w:val="24"/>
        </w:rPr>
        <w:t xml:space="preserve"> pada </w:t>
      </w:r>
      <w:proofErr w:type="spellStart"/>
      <w:r w:rsidRPr="005F11D8">
        <w:rPr>
          <w:rFonts w:asciiTheme="majorBidi" w:hAnsiTheme="majorBidi"/>
          <w:sz w:val="24"/>
          <w:szCs w:val="24"/>
        </w:rPr>
        <w:t>tahun</w:t>
      </w:r>
      <w:proofErr w:type="spellEnd"/>
      <w:r w:rsidRPr="005F11D8">
        <w:rPr>
          <w:rFonts w:asciiTheme="majorBidi" w:hAnsiTheme="majorBidi"/>
          <w:sz w:val="24"/>
          <w:szCs w:val="24"/>
        </w:rPr>
        <w:t xml:space="preserve"> 1825-1830. </w:t>
      </w:r>
      <w:proofErr w:type="spellStart"/>
      <w:r w:rsidRPr="005F11D8">
        <w:rPr>
          <w:rFonts w:asciiTheme="majorBidi" w:hAnsiTheme="majorBidi"/>
          <w:sz w:val="24"/>
          <w:szCs w:val="24"/>
        </w:rPr>
        <w:t>Snouck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Hurgronje</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mengamati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perkembangan</w:t>
      </w:r>
      <w:proofErr w:type="spellEnd"/>
      <w:r w:rsidRPr="005F11D8">
        <w:rPr>
          <w:rFonts w:asciiTheme="majorBidi" w:hAnsiTheme="majorBidi"/>
          <w:sz w:val="24"/>
          <w:szCs w:val="24"/>
        </w:rPr>
        <w:t xml:space="preserve"> agama Islam di Indonesia </w:t>
      </w:r>
      <w:proofErr w:type="spellStart"/>
      <w:r w:rsidRPr="005F11D8">
        <w:rPr>
          <w:rFonts w:asciiTheme="majorBidi" w:hAnsiTheme="majorBidi"/>
          <w:sz w:val="24"/>
          <w:szCs w:val="24"/>
        </w:rPr>
        <w:t>menyatakan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bahwa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perkembangan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peribadatan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tidak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bisa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tetap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dibebaskan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beribadah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tetapi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perlu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diawasi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Sebab</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seperti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sikap</w:t>
      </w:r>
      <w:proofErr w:type="spellEnd"/>
      <w:r w:rsidRPr="005F11D8">
        <w:rPr>
          <w:rFonts w:asciiTheme="majorBidi" w:hAnsiTheme="majorBidi"/>
          <w:sz w:val="24"/>
          <w:szCs w:val="24"/>
        </w:rPr>
        <w:t xml:space="preserve"> anti </w:t>
      </w:r>
      <w:proofErr w:type="spellStart"/>
      <w:r w:rsidRPr="005F11D8">
        <w:rPr>
          <w:rFonts w:asciiTheme="majorBidi" w:hAnsiTheme="majorBidi"/>
          <w:sz w:val="24"/>
          <w:szCs w:val="24"/>
        </w:rPr>
        <w:t>kolonial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diajarkan</w:t>
      </w:r>
      <w:proofErr w:type="spellEnd"/>
      <w:r w:rsidRPr="005F11D8">
        <w:rPr>
          <w:rFonts w:asciiTheme="majorBidi" w:hAnsiTheme="majorBidi"/>
          <w:sz w:val="24"/>
          <w:szCs w:val="24"/>
        </w:rPr>
        <w:t>.”</w:t>
      </w:r>
    </w:p>
    <w:p w14:paraId="29C42407" w14:textId="77777777" w:rsidR="005F11D8" w:rsidRPr="005F11D8" w:rsidRDefault="005F11D8" w:rsidP="005F11D8">
      <w:pPr>
        <w:spacing w:line="360" w:lineRule="auto"/>
        <w:ind w:left="567" w:firstLine="426"/>
        <w:jc w:val="both"/>
        <w:rPr>
          <w:rFonts w:asciiTheme="majorBidi" w:hAnsiTheme="majorBidi"/>
          <w:sz w:val="24"/>
          <w:szCs w:val="24"/>
        </w:rPr>
      </w:pPr>
      <w:proofErr w:type="spellStart"/>
      <w:r w:rsidRPr="005F11D8">
        <w:rPr>
          <w:rFonts w:asciiTheme="majorBidi" w:hAnsiTheme="majorBidi"/>
          <w:sz w:val="24"/>
          <w:szCs w:val="24"/>
        </w:rPr>
        <w:t>Atas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usulan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Snouck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Hurgronje</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membuat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kebijakan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khusus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dibuat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melawan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Kebijakan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memisahkan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antara</w:t>
      </w:r>
      <w:proofErr w:type="spellEnd"/>
      <w:r w:rsidRPr="005F11D8">
        <w:rPr>
          <w:rFonts w:asciiTheme="majorBidi" w:hAnsiTheme="majorBidi"/>
          <w:sz w:val="24"/>
          <w:szCs w:val="24"/>
        </w:rPr>
        <w:t xml:space="preserve"> Islam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agama dan Islam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doktrin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politik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bisa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melakukan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kebijakan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mengaktifkan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pemangku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Golongan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pemangku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adat</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masih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memiliki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tradisi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leluhur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diyakini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menentang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santri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Perbedaan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tradisi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masih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memegang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tradisi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nenek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moyang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memudahkan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usaha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upaya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menyempitkan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gerakan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muslimin</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9"/>
      </w:r>
    </w:p>
    <w:p w14:paraId="0D4B3B4B" w14:textId="5B05949F" w:rsidR="00533FAB" w:rsidRDefault="005F11D8" w:rsidP="005F11D8">
      <w:pPr>
        <w:pStyle w:val="Heading1"/>
        <w:spacing w:line="360" w:lineRule="auto"/>
        <w:ind w:left="567" w:firstLine="545"/>
        <w:rPr>
          <w:rFonts w:asciiTheme="majorBidi" w:hAnsiTheme="majorBidi"/>
          <w:b w:val="0"/>
          <w:bCs w:val="0"/>
        </w:rPr>
      </w:pPr>
      <w:proofErr w:type="spellStart"/>
      <w:r w:rsidRPr="005F11D8">
        <w:rPr>
          <w:rFonts w:asciiTheme="majorBidi" w:hAnsiTheme="majorBidi"/>
          <w:b w:val="0"/>
          <w:bCs w:val="0"/>
        </w:rPr>
        <w:t>Pemerintahan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Hindia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Belanda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mulai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menjalin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hubungan</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erat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dengan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golongan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priyai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Snouck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Hurgronje</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membentuk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komunikasi</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baik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dengan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kalangan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priyai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melalui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kerjasama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kebudayaan</w:t>
      </w:r>
      <w:proofErr w:type="spellEnd"/>
      <w:r w:rsidRPr="005F11D8">
        <w:rPr>
          <w:rFonts w:asciiTheme="majorBidi" w:hAnsiTheme="majorBidi"/>
          <w:b w:val="0"/>
          <w:bCs w:val="0"/>
        </w:rPr>
        <w:t xml:space="preserve"> Indonesia-</w:t>
      </w:r>
      <w:proofErr w:type="spellStart"/>
      <w:r w:rsidRPr="005F11D8">
        <w:rPr>
          <w:rFonts w:asciiTheme="majorBidi" w:hAnsiTheme="majorBidi"/>
          <w:b w:val="0"/>
          <w:bCs w:val="0"/>
        </w:rPr>
        <w:t>Belanda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Pamongpraja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menjadi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pihak</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dituju</w:t>
      </w:r>
      <w:proofErr w:type="spellEnd"/>
      <w:r w:rsidRPr="005F11D8">
        <w:rPr>
          <w:rFonts w:asciiTheme="majorBidi" w:hAnsiTheme="majorBidi"/>
          <w:b w:val="0"/>
          <w:bCs w:val="0"/>
        </w:rPr>
        <w:t xml:space="preserve"> oleh </w:t>
      </w:r>
      <w:proofErr w:type="spellStart"/>
      <w:r w:rsidRPr="005F11D8">
        <w:rPr>
          <w:rFonts w:asciiTheme="majorBidi" w:hAnsiTheme="majorBidi"/>
          <w:b w:val="0"/>
          <w:bCs w:val="0"/>
        </w:rPr>
        <w:t>Snouck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Hurgronje</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untuk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selalu</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diajak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bekerjasama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melawan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gerakan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Islamisasi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Pemerintahan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Hindia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Belanda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mendidik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anak-anak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dari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kalangan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priyai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dengan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pendidikat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barat</w:t>
      </w:r>
      <w:proofErr w:type="spellEnd"/>
      <w:r w:rsidRPr="005F11D8">
        <w:rPr>
          <w:rFonts w:asciiTheme="majorBidi" w:hAnsiTheme="majorBidi"/>
          <w:b w:val="0"/>
          <w:bCs w:val="0"/>
        </w:rPr>
        <w:t xml:space="preserve">. Pendidikan yang </w:t>
      </w:r>
      <w:proofErr w:type="spellStart"/>
      <w:r w:rsidRPr="005F11D8">
        <w:rPr>
          <w:rFonts w:asciiTheme="majorBidi" w:hAnsiTheme="majorBidi"/>
          <w:b w:val="0"/>
          <w:bCs w:val="0"/>
        </w:rPr>
        <w:t>diberikan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tidak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diarahkan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untuk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melatih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berpikir</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bebas</w:t>
      </w:r>
      <w:proofErr w:type="spellEnd"/>
      <w:r w:rsidRPr="005F11D8">
        <w:rPr>
          <w:rFonts w:asciiTheme="majorBidi" w:hAnsiTheme="majorBidi"/>
          <w:b w:val="0"/>
          <w:bCs w:val="0"/>
        </w:rPr>
        <w:t xml:space="preserve"> dan </w:t>
      </w:r>
      <w:proofErr w:type="spellStart"/>
      <w:r w:rsidRPr="005F11D8">
        <w:rPr>
          <w:rFonts w:asciiTheme="majorBidi" w:hAnsiTheme="majorBidi"/>
          <w:b w:val="0"/>
          <w:bCs w:val="0"/>
        </w:rPr>
        <w:t>berkeinginan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untuk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merdeka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tetapi</w:t>
      </w:r>
      <w:proofErr w:type="spellEnd"/>
      <w:r w:rsidRPr="005F11D8">
        <w:rPr>
          <w:rFonts w:asciiTheme="majorBidi" w:hAnsiTheme="majorBidi"/>
          <w:b w:val="0"/>
          <w:bCs w:val="0"/>
        </w:rPr>
        <w:t xml:space="preserve"> Pendidikan </w:t>
      </w:r>
      <w:proofErr w:type="spellStart"/>
      <w:r w:rsidRPr="005F11D8">
        <w:rPr>
          <w:rFonts w:asciiTheme="majorBidi" w:hAnsiTheme="majorBidi"/>
          <w:b w:val="0"/>
          <w:bCs w:val="0"/>
        </w:rPr>
        <w:t>hanya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dijadikan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sebagai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alat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untuk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melindungi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adat</w:t>
      </w:r>
      <w:proofErr w:type="spellEnd"/>
      <w:r w:rsidRPr="005F11D8">
        <w:rPr>
          <w:rFonts w:asciiTheme="majorBidi" w:hAnsiTheme="majorBidi"/>
          <w:b w:val="0"/>
          <w:bCs w:val="0"/>
        </w:rPr>
        <w:t xml:space="preserve"> dan </w:t>
      </w:r>
      <w:proofErr w:type="spellStart"/>
      <w:r w:rsidRPr="005F11D8">
        <w:rPr>
          <w:rFonts w:asciiTheme="majorBidi" w:hAnsiTheme="majorBidi"/>
          <w:b w:val="0"/>
          <w:bCs w:val="0"/>
        </w:rPr>
        <w:t>sebagai</w:t>
      </w:r>
      <w:proofErr w:type="spellEnd"/>
      <w:r w:rsidRPr="005F11D8">
        <w:rPr>
          <w:rFonts w:asciiTheme="majorBidi" w:hAnsiTheme="majorBidi"/>
          <w:b w:val="0"/>
          <w:bCs w:val="0"/>
        </w:rPr>
        <w:t xml:space="preserve"> instrument </w:t>
      </w:r>
      <w:proofErr w:type="spellStart"/>
      <w:r w:rsidRPr="005F11D8">
        <w:rPr>
          <w:rFonts w:asciiTheme="majorBidi" w:hAnsiTheme="majorBidi"/>
          <w:b w:val="0"/>
          <w:bCs w:val="0"/>
        </w:rPr>
        <w:t>untuk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melawan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gerakan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kalangan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santri</w:t>
      </w:r>
      <w:proofErr w:type="spellEnd"/>
      <w:r w:rsidRPr="005F11D8">
        <w:rPr>
          <w:rFonts w:asciiTheme="majorBidi" w:hAnsiTheme="majorBidi"/>
          <w:b w:val="0"/>
          <w:bCs w:val="0"/>
        </w:rPr>
        <w:t>.</w:t>
      </w:r>
    </w:p>
    <w:p w14:paraId="5A99A77D" w14:textId="3ECFAAB2" w:rsidR="005F11D8" w:rsidRPr="005F11D8" w:rsidRDefault="005F11D8" w:rsidP="005F11D8">
      <w:pPr>
        <w:pStyle w:val="Heading1"/>
        <w:spacing w:line="360" w:lineRule="auto"/>
        <w:ind w:left="0" w:firstLine="567"/>
      </w:pPr>
      <w:bookmarkStart w:id="3" w:name="_Hlk47438750"/>
      <w:r w:rsidRPr="005F11D8">
        <w:rPr>
          <w:rFonts w:asciiTheme="majorBidi" w:hAnsiTheme="majorBidi"/>
        </w:rPr>
        <w:t>KEBIJAKAN ZENDING</w:t>
      </w:r>
      <w:bookmarkEnd w:id="3"/>
    </w:p>
    <w:p w14:paraId="516A0BF8" w14:textId="77777777" w:rsidR="005F11D8" w:rsidRPr="005F11D8" w:rsidRDefault="005F11D8" w:rsidP="005F11D8">
      <w:pPr>
        <w:pStyle w:val="ListParagraph"/>
        <w:spacing w:line="360" w:lineRule="auto"/>
        <w:ind w:left="567" w:firstLine="567"/>
        <w:rPr>
          <w:rFonts w:asciiTheme="majorBidi" w:hAnsiTheme="majorBidi"/>
          <w:sz w:val="24"/>
          <w:szCs w:val="24"/>
        </w:rPr>
      </w:pPr>
      <w:proofErr w:type="spellStart"/>
      <w:r w:rsidRPr="005F11D8">
        <w:rPr>
          <w:rFonts w:asciiTheme="majorBidi" w:hAnsiTheme="majorBidi"/>
          <w:sz w:val="24"/>
          <w:szCs w:val="24"/>
        </w:rPr>
        <w:t>Semenjak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diberlakukannya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Politik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Etis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mulai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memperkuat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pengaruhnya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kebijakan-kebijakan</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bidang</w:t>
      </w:r>
      <w:proofErr w:type="spellEnd"/>
      <w:r w:rsidRPr="005F11D8">
        <w:rPr>
          <w:rFonts w:asciiTheme="majorBidi" w:hAnsiTheme="majorBidi"/>
          <w:sz w:val="24"/>
          <w:szCs w:val="24"/>
        </w:rPr>
        <w:t xml:space="preserve"> Pendidikan. </w:t>
      </w:r>
      <w:proofErr w:type="spellStart"/>
      <w:r w:rsidRPr="005F11D8">
        <w:rPr>
          <w:rFonts w:asciiTheme="majorBidi" w:hAnsiTheme="majorBidi"/>
          <w:sz w:val="24"/>
          <w:szCs w:val="24"/>
        </w:rPr>
        <w:t>Kebijakan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ditetapkan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ditujukan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lastRenderedPageBreak/>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kepentingan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kekuasaan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kolonialisasi</w:t>
      </w:r>
      <w:proofErr w:type="spellEnd"/>
      <w:r w:rsidRPr="005F11D8">
        <w:rPr>
          <w:rFonts w:asciiTheme="majorBidi" w:hAnsiTheme="majorBidi"/>
          <w:sz w:val="24"/>
          <w:szCs w:val="24"/>
        </w:rPr>
        <w:t xml:space="preserve"> negara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di Nusantara dan </w:t>
      </w:r>
      <w:proofErr w:type="spellStart"/>
      <w:r w:rsidRPr="005F11D8">
        <w:rPr>
          <w:rFonts w:asciiTheme="majorBidi" w:hAnsiTheme="majorBidi"/>
          <w:sz w:val="24"/>
          <w:szCs w:val="24"/>
        </w:rPr>
        <w:t>mengupayakan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intervensi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selain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dibentuk</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salah </w:t>
      </w:r>
      <w:proofErr w:type="spellStart"/>
      <w:r w:rsidRPr="005F11D8">
        <w:rPr>
          <w:rFonts w:asciiTheme="majorBidi" w:hAnsiTheme="majorBidi"/>
          <w:sz w:val="24"/>
          <w:szCs w:val="24"/>
        </w:rPr>
        <w:t>satunya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merupakan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lembaga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agama Islam yang </w:t>
      </w:r>
      <w:proofErr w:type="spellStart"/>
      <w:r w:rsidRPr="005F11D8">
        <w:rPr>
          <w:rFonts w:asciiTheme="majorBidi" w:hAnsiTheme="majorBidi"/>
          <w:sz w:val="24"/>
          <w:szCs w:val="24"/>
        </w:rPr>
        <w:t>dipimpin</w:t>
      </w:r>
      <w:proofErr w:type="spellEnd"/>
      <w:r w:rsidRPr="005F11D8">
        <w:rPr>
          <w:rFonts w:asciiTheme="majorBidi" w:hAnsiTheme="majorBidi"/>
          <w:sz w:val="24"/>
          <w:szCs w:val="24"/>
        </w:rPr>
        <w:t xml:space="preserve"> oleh para Kyai </w:t>
      </w:r>
      <w:proofErr w:type="spellStart"/>
      <w:r w:rsidRPr="005F11D8">
        <w:rPr>
          <w:rFonts w:asciiTheme="majorBidi" w:hAnsiTheme="majorBidi"/>
          <w:sz w:val="24"/>
          <w:szCs w:val="24"/>
        </w:rPr>
        <w:t>sudah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dikenal</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lembaga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mengajarkan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jihad </w:t>
      </w:r>
      <w:proofErr w:type="spellStart"/>
      <w:r w:rsidRPr="005F11D8">
        <w:rPr>
          <w:rFonts w:asciiTheme="majorBidi" w:hAnsiTheme="majorBidi"/>
          <w:sz w:val="24"/>
          <w:szCs w:val="24"/>
        </w:rPr>
        <w:t>melawan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penjajah</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karena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alasan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tidak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hanya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berusaha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menguras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seluruh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aset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sumber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nusantara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saja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tetapi</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mempunyai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tujuan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menyebarkan</w:t>
      </w:r>
      <w:proofErr w:type="spellEnd"/>
      <w:r w:rsidRPr="005F11D8">
        <w:rPr>
          <w:rFonts w:asciiTheme="majorBidi" w:hAnsiTheme="majorBidi"/>
          <w:sz w:val="24"/>
          <w:szCs w:val="24"/>
        </w:rPr>
        <w:t xml:space="preserve"> agama Kristen. </w:t>
      </w:r>
    </w:p>
    <w:p w14:paraId="6C59FB5D" w14:textId="77777777" w:rsidR="005F11D8" w:rsidRPr="005F11D8" w:rsidRDefault="005F11D8" w:rsidP="005F11D8">
      <w:pPr>
        <w:pStyle w:val="ListParagraph"/>
        <w:spacing w:line="360" w:lineRule="auto"/>
        <w:ind w:left="567" w:firstLine="567"/>
        <w:rPr>
          <w:rFonts w:asciiTheme="majorBidi" w:hAnsiTheme="majorBidi"/>
          <w:sz w:val="24"/>
          <w:szCs w:val="24"/>
        </w:rPr>
      </w:pP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bekerja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sama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organisasi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pekabaran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Injil</w:t>
      </w:r>
      <w:proofErr w:type="spellEnd"/>
      <w:r w:rsidRPr="005F11D8">
        <w:rPr>
          <w:rFonts w:asciiTheme="majorBidi" w:hAnsiTheme="majorBidi"/>
          <w:sz w:val="24"/>
          <w:szCs w:val="24"/>
        </w:rPr>
        <w:t xml:space="preserve"> </w:t>
      </w:r>
      <w:proofErr w:type="spellStart"/>
      <w:r w:rsidRPr="005F11D8">
        <w:rPr>
          <w:rFonts w:asciiTheme="majorBidi" w:hAnsiTheme="majorBidi"/>
          <w:i/>
          <w:iCs/>
          <w:sz w:val="24"/>
          <w:szCs w:val="24"/>
        </w:rPr>
        <w:t>Zending</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Govermeerd</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melakukan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pekabaran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Injil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Lembaga Pendidikan. </w:t>
      </w:r>
      <w:proofErr w:type="spellStart"/>
      <w:r w:rsidRPr="005F11D8">
        <w:rPr>
          <w:rFonts w:asciiTheme="majorBidi" w:hAnsiTheme="majorBidi"/>
          <w:sz w:val="24"/>
          <w:szCs w:val="24"/>
        </w:rPr>
        <w:t>Pemberian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izin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atas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pendirian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sekolah-sekolah</w:t>
      </w:r>
      <w:proofErr w:type="spellEnd"/>
      <w:r w:rsidRPr="005F11D8">
        <w:rPr>
          <w:rFonts w:asciiTheme="majorBidi" w:hAnsiTheme="majorBidi"/>
          <w:sz w:val="24"/>
          <w:szCs w:val="24"/>
        </w:rPr>
        <w:t xml:space="preserve"> Kristen </w:t>
      </w:r>
      <w:proofErr w:type="spellStart"/>
      <w:r w:rsidRPr="005F11D8">
        <w:rPr>
          <w:rFonts w:asciiTheme="majorBidi" w:hAnsiTheme="majorBidi"/>
          <w:sz w:val="24"/>
          <w:szCs w:val="24"/>
        </w:rPr>
        <w:t>semakin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memperjelas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bahwa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semakin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terbuka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terhadap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kegiatan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kristenisasi</w:t>
      </w:r>
      <w:proofErr w:type="spellEnd"/>
      <w:r w:rsidRPr="005F11D8">
        <w:rPr>
          <w:rFonts w:asciiTheme="majorBidi" w:hAnsiTheme="majorBidi"/>
          <w:sz w:val="24"/>
          <w:szCs w:val="24"/>
        </w:rPr>
        <w:t xml:space="preserve"> di Nusantara. </w:t>
      </w:r>
      <w:proofErr w:type="spellStart"/>
      <w:r w:rsidRPr="005F11D8">
        <w:rPr>
          <w:rFonts w:asciiTheme="majorBidi" w:hAnsiTheme="majorBidi"/>
          <w:sz w:val="24"/>
          <w:szCs w:val="24"/>
        </w:rPr>
        <w:t>Pemerintahan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menyusun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kurikulum</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terbaik</w:t>
      </w:r>
      <w:proofErr w:type="spellEnd"/>
      <w:r w:rsidRPr="005F11D8">
        <w:rPr>
          <w:rFonts w:asciiTheme="majorBidi" w:hAnsiTheme="majorBidi"/>
          <w:sz w:val="24"/>
          <w:szCs w:val="24"/>
        </w:rPr>
        <w:t xml:space="preserve"> demi </w:t>
      </w:r>
      <w:proofErr w:type="spellStart"/>
      <w:r w:rsidRPr="005F11D8">
        <w:rPr>
          <w:rFonts w:asciiTheme="majorBidi" w:hAnsiTheme="majorBidi"/>
          <w:sz w:val="24"/>
          <w:szCs w:val="24"/>
        </w:rPr>
        <w:t>kelancaran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penyebaran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sekolah-sekolah</w:t>
      </w:r>
      <w:proofErr w:type="spellEnd"/>
      <w:r w:rsidRPr="005F11D8">
        <w:rPr>
          <w:rFonts w:asciiTheme="majorBidi" w:hAnsiTheme="majorBidi"/>
          <w:sz w:val="24"/>
          <w:szCs w:val="24"/>
        </w:rPr>
        <w:t xml:space="preserve"> agar </w:t>
      </w:r>
      <w:proofErr w:type="spellStart"/>
      <w:r w:rsidRPr="005F11D8">
        <w:rPr>
          <w:rFonts w:asciiTheme="majorBidi" w:hAnsiTheme="majorBidi"/>
          <w:sz w:val="24"/>
          <w:szCs w:val="24"/>
        </w:rPr>
        <w:t>dapat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menarik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banyak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peserta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didik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kalangan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ningrat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maupun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rakyat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biasa</w:t>
      </w:r>
      <w:proofErr w:type="spellEnd"/>
      <w:r w:rsidRPr="005F11D8">
        <w:rPr>
          <w:rFonts w:asciiTheme="majorBidi" w:hAnsiTheme="majorBidi"/>
          <w:sz w:val="24"/>
          <w:szCs w:val="24"/>
        </w:rPr>
        <w:t xml:space="preserve">.   </w:t>
      </w:r>
    </w:p>
    <w:p w14:paraId="530D098F" w14:textId="77777777" w:rsidR="005F11D8" w:rsidRPr="005F11D8" w:rsidRDefault="005F11D8" w:rsidP="005F11D8">
      <w:pPr>
        <w:pStyle w:val="ListParagraph"/>
        <w:spacing w:line="360" w:lineRule="auto"/>
        <w:ind w:left="567" w:firstLine="567"/>
        <w:rPr>
          <w:rFonts w:asciiTheme="majorBidi" w:hAnsiTheme="majorBidi"/>
          <w:sz w:val="24"/>
          <w:szCs w:val="24"/>
        </w:rPr>
      </w:pPr>
      <w:r w:rsidRPr="005F11D8">
        <w:rPr>
          <w:rFonts w:asciiTheme="majorBidi" w:hAnsiTheme="majorBidi"/>
          <w:sz w:val="24"/>
          <w:szCs w:val="24"/>
        </w:rPr>
        <w:t xml:space="preserve">Pendidikan </w:t>
      </w:r>
      <w:proofErr w:type="spellStart"/>
      <w:r w:rsidRPr="005F11D8">
        <w:rPr>
          <w:rFonts w:asciiTheme="majorBidi" w:hAnsiTheme="majorBidi"/>
          <w:sz w:val="24"/>
          <w:szCs w:val="24"/>
        </w:rPr>
        <w:t>merupakan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suatu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hal</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sangat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penting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bagi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pribumi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Atas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dasar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itulah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maka</w:t>
      </w:r>
      <w:proofErr w:type="spellEnd"/>
      <w:r w:rsidRPr="005F11D8">
        <w:rPr>
          <w:rFonts w:asciiTheme="majorBidi" w:hAnsiTheme="majorBidi"/>
          <w:sz w:val="24"/>
          <w:szCs w:val="24"/>
        </w:rPr>
        <w:t xml:space="preserve"> para </w:t>
      </w:r>
      <w:proofErr w:type="spellStart"/>
      <w:r w:rsidRPr="005F11D8">
        <w:rPr>
          <w:rFonts w:asciiTheme="majorBidi" w:hAnsiTheme="majorBidi"/>
          <w:sz w:val="24"/>
          <w:szCs w:val="24"/>
        </w:rPr>
        <w:t>penginjil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mengambil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celah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guna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melancarkan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kristenisasi</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menjalankan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misinya</w:t>
      </w:r>
      <w:proofErr w:type="spellEnd"/>
      <w:r w:rsidRPr="005F11D8">
        <w:rPr>
          <w:rFonts w:asciiTheme="majorBidi" w:hAnsiTheme="majorBidi"/>
          <w:sz w:val="24"/>
          <w:szCs w:val="24"/>
        </w:rPr>
        <w:t xml:space="preserve"> para </w:t>
      </w:r>
      <w:proofErr w:type="spellStart"/>
      <w:r w:rsidRPr="005F11D8">
        <w:rPr>
          <w:rFonts w:asciiTheme="majorBidi" w:hAnsiTheme="majorBidi"/>
          <w:sz w:val="24"/>
          <w:szCs w:val="24"/>
        </w:rPr>
        <w:t>penginjil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diberikan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pendidikan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terlebih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dahulu</w:t>
      </w:r>
      <w:proofErr w:type="spellEnd"/>
      <w:r w:rsidRPr="005F11D8">
        <w:rPr>
          <w:rFonts w:asciiTheme="majorBidi" w:hAnsiTheme="majorBidi"/>
          <w:sz w:val="24"/>
          <w:szCs w:val="24"/>
        </w:rPr>
        <w:t xml:space="preserve">. Para </w:t>
      </w:r>
      <w:proofErr w:type="spellStart"/>
      <w:r w:rsidRPr="005F11D8">
        <w:rPr>
          <w:rFonts w:asciiTheme="majorBidi" w:hAnsiTheme="majorBidi"/>
          <w:sz w:val="24"/>
          <w:szCs w:val="24"/>
        </w:rPr>
        <w:t>penginjil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terhimpun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organisasi</w:t>
      </w:r>
      <w:proofErr w:type="spellEnd"/>
      <w:r w:rsidRPr="005F11D8">
        <w:rPr>
          <w:rFonts w:asciiTheme="majorBidi" w:hAnsiTheme="majorBidi"/>
          <w:sz w:val="24"/>
          <w:szCs w:val="24"/>
        </w:rPr>
        <w:t xml:space="preserve"> NZV </w:t>
      </w:r>
      <w:proofErr w:type="spellStart"/>
      <w:r w:rsidRPr="005F11D8">
        <w:rPr>
          <w:rFonts w:asciiTheme="majorBidi" w:hAnsiTheme="majorBidi"/>
          <w:sz w:val="24"/>
          <w:szCs w:val="24"/>
        </w:rPr>
        <w:t>atau</w:t>
      </w:r>
      <w:proofErr w:type="spellEnd"/>
      <w:r w:rsidRPr="005F11D8">
        <w:rPr>
          <w:rFonts w:asciiTheme="majorBidi" w:hAnsiTheme="majorBidi"/>
          <w:sz w:val="24"/>
          <w:szCs w:val="24"/>
        </w:rPr>
        <w:t xml:space="preserve"> </w:t>
      </w:r>
      <w:proofErr w:type="spellStart"/>
      <w:r w:rsidRPr="005F11D8">
        <w:rPr>
          <w:rFonts w:asciiTheme="majorBidi" w:hAnsiTheme="majorBidi"/>
          <w:i/>
          <w:iCs/>
          <w:sz w:val="24"/>
          <w:szCs w:val="24"/>
        </w:rPr>
        <w:t>Nederlansh</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Zendeling</w:t>
      </w:r>
      <w:proofErr w:type="spellEnd"/>
      <w:r w:rsidRPr="005F11D8">
        <w:rPr>
          <w:rFonts w:asciiTheme="majorBidi" w:hAnsiTheme="majorBidi"/>
          <w:i/>
          <w:iCs/>
          <w:sz w:val="24"/>
          <w:szCs w:val="24"/>
        </w:rPr>
        <w:t xml:space="preserve"> Vereeniging</w:t>
      </w:r>
      <w:r w:rsidRPr="005F11D8">
        <w:rPr>
          <w:rFonts w:asciiTheme="majorBidi" w:hAnsiTheme="majorBidi"/>
          <w:sz w:val="24"/>
          <w:szCs w:val="24"/>
        </w:rPr>
        <w:t xml:space="preserve">. Pada </w:t>
      </w:r>
      <w:proofErr w:type="spellStart"/>
      <w:r w:rsidRPr="005F11D8">
        <w:rPr>
          <w:rFonts w:asciiTheme="majorBidi" w:hAnsiTheme="majorBidi"/>
          <w:sz w:val="24"/>
          <w:szCs w:val="24"/>
        </w:rPr>
        <w:t>awalnya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mereka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bukanlah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seorang</w:t>
      </w:r>
      <w:proofErr w:type="spellEnd"/>
      <w:r w:rsidRPr="005F11D8">
        <w:rPr>
          <w:rFonts w:asciiTheme="majorBidi" w:hAnsiTheme="majorBidi"/>
          <w:sz w:val="24"/>
          <w:szCs w:val="24"/>
        </w:rPr>
        <w:t xml:space="preserve"> guru, </w:t>
      </w:r>
      <w:proofErr w:type="spellStart"/>
      <w:r w:rsidRPr="005F11D8">
        <w:rPr>
          <w:rFonts w:asciiTheme="majorBidi" w:hAnsiTheme="majorBidi"/>
          <w:sz w:val="24"/>
          <w:szCs w:val="24"/>
        </w:rPr>
        <w:t>tapi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seorang</w:t>
      </w:r>
      <w:proofErr w:type="spellEnd"/>
      <w:r w:rsidRPr="005F11D8">
        <w:rPr>
          <w:rFonts w:asciiTheme="majorBidi" w:hAnsiTheme="majorBidi"/>
          <w:sz w:val="24"/>
          <w:szCs w:val="24"/>
        </w:rPr>
        <w:t xml:space="preserve"> pastor. Setelah </w:t>
      </w:r>
      <w:proofErr w:type="spellStart"/>
      <w:r w:rsidRPr="005F11D8">
        <w:rPr>
          <w:rFonts w:asciiTheme="majorBidi" w:hAnsiTheme="majorBidi"/>
          <w:sz w:val="24"/>
          <w:szCs w:val="24"/>
        </w:rPr>
        <w:t>ada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pembagian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tugas</w:t>
      </w:r>
      <w:proofErr w:type="spellEnd"/>
      <w:r w:rsidRPr="005F11D8">
        <w:rPr>
          <w:rFonts w:asciiTheme="majorBidi" w:hAnsiTheme="majorBidi"/>
          <w:sz w:val="24"/>
          <w:szCs w:val="24"/>
        </w:rPr>
        <w:t xml:space="preserve">, para </w:t>
      </w:r>
      <w:proofErr w:type="spellStart"/>
      <w:r w:rsidRPr="005F11D8">
        <w:rPr>
          <w:rFonts w:asciiTheme="majorBidi" w:hAnsiTheme="majorBidi"/>
          <w:sz w:val="24"/>
          <w:szCs w:val="24"/>
        </w:rPr>
        <w:t>Zendeling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kemudian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dilengkapi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pengetahuan-pengetahuan</w:t>
      </w:r>
      <w:proofErr w:type="spellEnd"/>
      <w:r w:rsidRPr="005F11D8">
        <w:rPr>
          <w:rFonts w:asciiTheme="majorBidi" w:hAnsiTheme="majorBidi"/>
          <w:sz w:val="24"/>
          <w:szCs w:val="24"/>
        </w:rPr>
        <w:t xml:space="preserve"> agama Kristen dan </w:t>
      </w:r>
      <w:proofErr w:type="spellStart"/>
      <w:r w:rsidRPr="005F11D8">
        <w:rPr>
          <w:rFonts w:asciiTheme="majorBidi" w:hAnsiTheme="majorBidi"/>
          <w:sz w:val="24"/>
          <w:szCs w:val="24"/>
        </w:rPr>
        <w:t>ilmu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pekabaran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Injil</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lainnya</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10"/>
      </w:r>
    </w:p>
    <w:p w14:paraId="363486A5" w14:textId="77777777" w:rsidR="005F11D8" w:rsidRPr="005F11D8" w:rsidRDefault="005F11D8" w:rsidP="005F11D8">
      <w:pPr>
        <w:pStyle w:val="ListParagraph"/>
        <w:spacing w:line="360" w:lineRule="auto"/>
        <w:ind w:left="567" w:firstLine="567"/>
        <w:rPr>
          <w:rFonts w:asciiTheme="majorBidi" w:hAnsiTheme="majorBidi"/>
          <w:sz w:val="24"/>
          <w:szCs w:val="24"/>
        </w:rPr>
      </w:pPr>
      <w:proofErr w:type="spellStart"/>
      <w:r w:rsidRPr="005F11D8">
        <w:rPr>
          <w:rFonts w:asciiTheme="majorBidi" w:hAnsiTheme="majorBidi"/>
          <w:sz w:val="24"/>
          <w:szCs w:val="24"/>
        </w:rPr>
        <w:t>Gereja-gereja</w:t>
      </w:r>
      <w:proofErr w:type="spellEnd"/>
      <w:r w:rsidRPr="005F11D8">
        <w:rPr>
          <w:rFonts w:asciiTheme="majorBidi" w:hAnsiTheme="majorBidi"/>
          <w:sz w:val="24"/>
          <w:szCs w:val="24"/>
        </w:rPr>
        <w:t xml:space="preserve"> Kristen </w:t>
      </w:r>
      <w:proofErr w:type="spellStart"/>
      <w:r w:rsidRPr="005F11D8">
        <w:rPr>
          <w:rFonts w:asciiTheme="majorBidi" w:hAnsiTheme="majorBidi"/>
          <w:sz w:val="24"/>
          <w:szCs w:val="24"/>
        </w:rPr>
        <w:t>bergabung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misionaris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sehingga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datang</w:t>
      </w:r>
      <w:proofErr w:type="spellEnd"/>
      <w:r w:rsidRPr="005F11D8">
        <w:rPr>
          <w:rFonts w:asciiTheme="majorBidi" w:hAnsiTheme="majorBidi"/>
          <w:sz w:val="24"/>
          <w:szCs w:val="24"/>
        </w:rPr>
        <w:t xml:space="preserve"> k eke </w:t>
      </w:r>
      <w:proofErr w:type="spellStart"/>
      <w:r w:rsidRPr="005F11D8">
        <w:rPr>
          <w:rFonts w:asciiTheme="majorBidi" w:hAnsiTheme="majorBidi"/>
          <w:sz w:val="24"/>
          <w:szCs w:val="24"/>
        </w:rPr>
        <w:t>Jawa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dipimpin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Gofermeerd</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Gereja-gerja</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ada</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Jawa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terikat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gereja-gereja</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ada</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begitu</w:t>
      </w:r>
      <w:proofErr w:type="spellEnd"/>
      <w:r w:rsidRPr="005F11D8">
        <w:rPr>
          <w:rFonts w:asciiTheme="majorBidi" w:hAnsiTheme="majorBidi"/>
          <w:sz w:val="24"/>
          <w:szCs w:val="24"/>
        </w:rPr>
        <w:t xml:space="preserve"> pula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11"/>
      </w:r>
      <w:r w:rsidRPr="005F11D8">
        <w:rPr>
          <w:rFonts w:asciiTheme="majorBidi" w:hAnsiTheme="majorBidi"/>
          <w:sz w:val="24"/>
          <w:szCs w:val="24"/>
        </w:rPr>
        <w:t xml:space="preserve"> </w:t>
      </w:r>
      <w:proofErr w:type="spellStart"/>
      <w:r w:rsidRPr="005F11D8">
        <w:rPr>
          <w:rFonts w:asciiTheme="majorBidi" w:hAnsiTheme="majorBidi"/>
          <w:sz w:val="24"/>
          <w:szCs w:val="24"/>
        </w:rPr>
        <w:t>Ijin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mendirikan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Kristen di </w:t>
      </w:r>
      <w:proofErr w:type="spellStart"/>
      <w:r w:rsidRPr="005F11D8">
        <w:rPr>
          <w:rFonts w:asciiTheme="majorBidi" w:hAnsiTheme="majorBidi"/>
          <w:sz w:val="24"/>
          <w:szCs w:val="24"/>
        </w:rPr>
        <w:t>Jawa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seperti</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terjadi</w:t>
      </w:r>
      <w:proofErr w:type="spellEnd"/>
      <w:r w:rsidRPr="005F11D8">
        <w:rPr>
          <w:rFonts w:asciiTheme="majorBidi" w:hAnsiTheme="majorBidi"/>
          <w:sz w:val="24"/>
          <w:szCs w:val="24"/>
        </w:rPr>
        <w:t xml:space="preserve"> di Surakarta </w:t>
      </w:r>
      <w:proofErr w:type="spellStart"/>
      <w:r w:rsidRPr="005F11D8">
        <w:rPr>
          <w:rFonts w:asciiTheme="majorBidi" w:hAnsiTheme="majorBidi"/>
          <w:sz w:val="24"/>
          <w:szCs w:val="24"/>
        </w:rPr>
        <w:t>diprakarsai</w:t>
      </w:r>
      <w:proofErr w:type="spellEnd"/>
      <w:r w:rsidRPr="005F11D8">
        <w:rPr>
          <w:rFonts w:asciiTheme="majorBidi" w:hAnsiTheme="majorBidi"/>
          <w:sz w:val="24"/>
          <w:szCs w:val="24"/>
        </w:rPr>
        <w:t xml:space="preserve"> oleh Van </w:t>
      </w:r>
      <w:proofErr w:type="spellStart"/>
      <w:r w:rsidRPr="005F11D8">
        <w:rPr>
          <w:rFonts w:asciiTheme="majorBidi" w:hAnsiTheme="majorBidi"/>
          <w:sz w:val="24"/>
          <w:szCs w:val="24"/>
        </w:rPr>
        <w:t>Andel</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rekan-rekannya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melalui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kelompok</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telah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mereka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yakni</w:t>
      </w:r>
      <w:proofErr w:type="spellEnd"/>
      <w:r w:rsidRPr="005F11D8">
        <w:rPr>
          <w:rFonts w:asciiTheme="majorBidi" w:hAnsiTheme="majorBidi"/>
          <w:sz w:val="24"/>
          <w:szCs w:val="24"/>
        </w:rPr>
        <w:t xml:space="preserve"> </w:t>
      </w:r>
      <w:r w:rsidRPr="005F11D8">
        <w:rPr>
          <w:rFonts w:asciiTheme="majorBidi" w:hAnsiTheme="majorBidi"/>
          <w:i/>
          <w:iCs/>
          <w:sz w:val="24"/>
          <w:szCs w:val="24"/>
        </w:rPr>
        <w:t>“</w:t>
      </w:r>
      <w:proofErr w:type="spellStart"/>
      <w:r w:rsidRPr="005F11D8">
        <w:rPr>
          <w:rFonts w:asciiTheme="majorBidi" w:hAnsiTheme="majorBidi"/>
          <w:i/>
          <w:iCs/>
          <w:sz w:val="24"/>
          <w:szCs w:val="24"/>
        </w:rPr>
        <w:t>Vereniging</w:t>
      </w:r>
      <w:proofErr w:type="spellEnd"/>
      <w:r w:rsidRPr="005F11D8">
        <w:rPr>
          <w:rFonts w:asciiTheme="majorBidi" w:hAnsiTheme="majorBidi"/>
          <w:i/>
          <w:iCs/>
          <w:sz w:val="24"/>
          <w:szCs w:val="24"/>
        </w:rPr>
        <w:t xml:space="preserve"> tot </w:t>
      </w:r>
      <w:proofErr w:type="spellStart"/>
      <w:r w:rsidRPr="005F11D8">
        <w:rPr>
          <w:rFonts w:asciiTheme="majorBidi" w:hAnsiTheme="majorBidi"/>
          <w:i/>
          <w:iCs/>
          <w:sz w:val="24"/>
          <w:szCs w:val="24"/>
        </w:rPr>
        <w:t>Oprichting</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en</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Istandhoyding</w:t>
      </w:r>
      <w:proofErr w:type="spellEnd"/>
      <w:r w:rsidRPr="005F11D8">
        <w:rPr>
          <w:rFonts w:asciiTheme="majorBidi" w:hAnsiTheme="majorBidi"/>
          <w:i/>
          <w:iCs/>
          <w:sz w:val="24"/>
          <w:szCs w:val="24"/>
        </w:rPr>
        <w:t xml:space="preserve"> van </w:t>
      </w:r>
      <w:proofErr w:type="spellStart"/>
      <w:r w:rsidRPr="005F11D8">
        <w:rPr>
          <w:rFonts w:asciiTheme="majorBidi" w:hAnsiTheme="majorBidi"/>
          <w:i/>
          <w:iCs/>
          <w:sz w:val="24"/>
          <w:szCs w:val="24"/>
        </w:rPr>
        <w:lastRenderedPageBreak/>
        <w:t>Christelyke</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Schoolen</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en</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Internaten</w:t>
      </w:r>
      <w:proofErr w:type="spellEnd"/>
      <w:r w:rsidRPr="005F11D8">
        <w:rPr>
          <w:rFonts w:asciiTheme="majorBidi" w:hAnsiTheme="majorBidi"/>
          <w:i/>
          <w:iCs/>
          <w:sz w:val="24"/>
          <w:szCs w:val="24"/>
        </w:rPr>
        <w:t xml:space="preserve"> </w:t>
      </w:r>
      <w:proofErr w:type="spellStart"/>
      <w:r w:rsidRPr="005F11D8">
        <w:rPr>
          <w:rFonts w:asciiTheme="majorBidi" w:hAnsiTheme="majorBidi"/>
          <w:i/>
          <w:iCs/>
          <w:sz w:val="24"/>
          <w:szCs w:val="24"/>
        </w:rPr>
        <w:t>te</w:t>
      </w:r>
      <w:proofErr w:type="spellEnd"/>
      <w:r w:rsidRPr="005F11D8">
        <w:rPr>
          <w:rFonts w:asciiTheme="majorBidi" w:hAnsiTheme="majorBidi"/>
          <w:i/>
          <w:iCs/>
          <w:sz w:val="24"/>
          <w:szCs w:val="24"/>
        </w:rPr>
        <w:t xml:space="preserve"> Surakarta”</w:t>
      </w:r>
      <w:r w:rsidRPr="005F11D8">
        <w:rPr>
          <w:rFonts w:asciiTheme="majorBidi" w:hAnsiTheme="majorBidi"/>
          <w:sz w:val="24"/>
          <w:szCs w:val="24"/>
        </w:rPr>
        <w:t xml:space="preserve"> yang </w:t>
      </w:r>
      <w:proofErr w:type="spellStart"/>
      <w:r w:rsidRPr="005F11D8">
        <w:rPr>
          <w:rFonts w:asciiTheme="majorBidi" w:hAnsiTheme="majorBidi"/>
          <w:sz w:val="24"/>
          <w:szCs w:val="24"/>
        </w:rPr>
        <w:t>dirapatkan</w:t>
      </w:r>
      <w:proofErr w:type="spellEnd"/>
      <w:r w:rsidRPr="005F11D8">
        <w:rPr>
          <w:rFonts w:asciiTheme="majorBidi" w:hAnsiTheme="majorBidi"/>
          <w:sz w:val="24"/>
          <w:szCs w:val="24"/>
        </w:rPr>
        <w:t xml:space="preserve"> pada </w:t>
      </w:r>
      <w:proofErr w:type="spellStart"/>
      <w:r w:rsidRPr="005F11D8">
        <w:rPr>
          <w:rFonts w:asciiTheme="majorBidi" w:hAnsiTheme="majorBidi"/>
          <w:sz w:val="24"/>
          <w:szCs w:val="24"/>
        </w:rPr>
        <w:t>tanggal</w:t>
      </w:r>
      <w:proofErr w:type="spellEnd"/>
      <w:r w:rsidRPr="005F11D8">
        <w:rPr>
          <w:rFonts w:asciiTheme="majorBidi" w:hAnsiTheme="majorBidi"/>
          <w:sz w:val="24"/>
          <w:szCs w:val="24"/>
        </w:rPr>
        <w:t xml:space="preserve"> 25 </w:t>
      </w:r>
      <w:proofErr w:type="spellStart"/>
      <w:r w:rsidRPr="005F11D8">
        <w:rPr>
          <w:rFonts w:asciiTheme="majorBidi" w:hAnsiTheme="majorBidi"/>
          <w:sz w:val="24"/>
          <w:szCs w:val="24"/>
        </w:rPr>
        <w:t>Juli</w:t>
      </w:r>
      <w:proofErr w:type="spellEnd"/>
      <w:r w:rsidRPr="005F11D8">
        <w:rPr>
          <w:rFonts w:asciiTheme="majorBidi" w:hAnsiTheme="majorBidi"/>
          <w:sz w:val="24"/>
          <w:szCs w:val="24"/>
        </w:rPr>
        <w:t xml:space="preserve"> 1916 di Surakarta. </w:t>
      </w:r>
      <w:proofErr w:type="spellStart"/>
      <w:r w:rsidRPr="005F11D8">
        <w:rPr>
          <w:rFonts w:asciiTheme="majorBidi" w:hAnsiTheme="majorBidi"/>
          <w:sz w:val="24"/>
          <w:szCs w:val="24"/>
        </w:rPr>
        <w:t>Permohonan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mereka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diajukan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kepada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Gubernur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Jendral</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atas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sepengetahuan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Residen</w:t>
      </w:r>
      <w:proofErr w:type="spellEnd"/>
      <w:r w:rsidRPr="005F11D8">
        <w:rPr>
          <w:rFonts w:asciiTheme="majorBidi" w:hAnsiTheme="majorBidi"/>
          <w:sz w:val="24"/>
          <w:szCs w:val="24"/>
        </w:rPr>
        <w:t xml:space="preserve"> Surakarta.</w:t>
      </w:r>
      <w:r w:rsidRPr="005F11D8">
        <w:rPr>
          <w:rStyle w:val="FootnoteReference"/>
          <w:rFonts w:asciiTheme="majorBidi" w:hAnsiTheme="majorBidi"/>
          <w:sz w:val="24"/>
          <w:szCs w:val="24"/>
        </w:rPr>
        <w:footnoteReference w:id="12"/>
      </w:r>
      <w:r w:rsidRPr="005F11D8">
        <w:rPr>
          <w:rFonts w:asciiTheme="majorBidi" w:hAnsiTheme="majorBidi"/>
          <w:sz w:val="24"/>
          <w:szCs w:val="24"/>
        </w:rPr>
        <w:t xml:space="preserve"> </w:t>
      </w:r>
    </w:p>
    <w:p w14:paraId="181E3DAA" w14:textId="77777777" w:rsidR="005F11D8" w:rsidRPr="005F11D8" w:rsidRDefault="005F11D8" w:rsidP="005F11D8">
      <w:pPr>
        <w:pStyle w:val="ListParagraph"/>
        <w:spacing w:line="360" w:lineRule="auto"/>
        <w:ind w:left="567" w:firstLine="567"/>
        <w:rPr>
          <w:rFonts w:asciiTheme="majorBidi" w:hAnsiTheme="majorBidi"/>
          <w:sz w:val="24"/>
          <w:szCs w:val="24"/>
        </w:rPr>
      </w:pP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Kristen yang </w:t>
      </w:r>
      <w:proofErr w:type="spellStart"/>
      <w:r w:rsidRPr="005F11D8">
        <w:rPr>
          <w:rFonts w:asciiTheme="majorBidi" w:hAnsiTheme="majorBidi"/>
          <w:sz w:val="24"/>
          <w:szCs w:val="24"/>
        </w:rPr>
        <w:t>dibangun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terbagi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menjadi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dua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kelompok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yaitu</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diperuntukan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khusus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anak-anak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Eropa</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anak-anak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w:t>
      </w:r>
      <w:proofErr w:type="spellStart"/>
      <w:proofErr w:type="gramStart"/>
      <w:r w:rsidRPr="005F11D8">
        <w:rPr>
          <w:rFonts w:asciiTheme="majorBidi" w:hAnsiTheme="majorBidi"/>
          <w:sz w:val="24"/>
          <w:szCs w:val="24"/>
        </w:rPr>
        <w:t>pribumi.kurikulum</w:t>
      </w:r>
      <w:proofErr w:type="spellEnd"/>
      <w:proofErr w:type="gramEnd"/>
      <w:r w:rsidRPr="005F11D8">
        <w:rPr>
          <w:rFonts w:asciiTheme="majorBidi" w:hAnsiTheme="majorBidi"/>
          <w:sz w:val="24"/>
          <w:szCs w:val="24"/>
        </w:rPr>
        <w:t xml:space="preserve"> yang </w:t>
      </w:r>
      <w:proofErr w:type="spellStart"/>
      <w:r w:rsidRPr="005F11D8">
        <w:rPr>
          <w:rFonts w:asciiTheme="majorBidi" w:hAnsiTheme="majorBidi"/>
          <w:sz w:val="24"/>
          <w:szCs w:val="24"/>
        </w:rPr>
        <w:t>diberlakukan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mengenalkan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ajaran-ajaran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keyakinan</w:t>
      </w:r>
      <w:proofErr w:type="spellEnd"/>
      <w:r w:rsidRPr="005F11D8">
        <w:rPr>
          <w:rFonts w:asciiTheme="majorBidi" w:hAnsiTheme="majorBidi"/>
          <w:sz w:val="24"/>
          <w:szCs w:val="24"/>
        </w:rPr>
        <w:t xml:space="preserve"> Kristen juga </w:t>
      </w:r>
      <w:proofErr w:type="spellStart"/>
      <w:r w:rsidRPr="005F11D8">
        <w:rPr>
          <w:rFonts w:asciiTheme="majorBidi" w:hAnsiTheme="majorBidi"/>
          <w:sz w:val="24"/>
          <w:szCs w:val="24"/>
        </w:rPr>
        <w:t>memperkenalkan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kebudayaan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barat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seperti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cara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berkomunikasi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pakaian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pergaulan</w:t>
      </w:r>
      <w:proofErr w:type="spellEnd"/>
      <w:r w:rsidRPr="005F11D8">
        <w:rPr>
          <w:rFonts w:asciiTheme="majorBidi" w:hAnsiTheme="majorBidi"/>
          <w:sz w:val="24"/>
          <w:szCs w:val="24"/>
        </w:rPr>
        <w:t xml:space="preserve"> dan lain </w:t>
      </w:r>
      <w:proofErr w:type="spellStart"/>
      <w:r w:rsidRPr="005F11D8">
        <w:rPr>
          <w:rFonts w:asciiTheme="majorBidi" w:hAnsiTheme="majorBidi"/>
          <w:sz w:val="24"/>
          <w:szCs w:val="24"/>
        </w:rPr>
        <w:t>sebagainya</w:t>
      </w:r>
      <w:proofErr w:type="spellEnd"/>
      <w:r w:rsidRPr="005F11D8">
        <w:rPr>
          <w:rFonts w:asciiTheme="majorBidi" w:hAnsiTheme="majorBidi"/>
          <w:sz w:val="24"/>
          <w:szCs w:val="24"/>
        </w:rPr>
        <w:t xml:space="preserve">. Bahasa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dijadikan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pelajar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pokok</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setiap</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jenjang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Bahasa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digunakan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komunikasi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keseharian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guru dan </w:t>
      </w:r>
      <w:proofErr w:type="spellStart"/>
      <w:r w:rsidRPr="005F11D8">
        <w:rPr>
          <w:rFonts w:asciiTheme="majorBidi" w:hAnsiTheme="majorBidi"/>
          <w:sz w:val="24"/>
          <w:szCs w:val="24"/>
        </w:rPr>
        <w:t>pergaulan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antar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sesama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siswa</w:t>
      </w:r>
      <w:proofErr w:type="spellEnd"/>
      <w:r w:rsidRPr="005F11D8">
        <w:rPr>
          <w:rFonts w:asciiTheme="majorBidi" w:hAnsiTheme="majorBidi"/>
          <w:sz w:val="24"/>
          <w:szCs w:val="24"/>
        </w:rPr>
        <w:t xml:space="preserve">. Asrama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tempat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tinggal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wajib</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bagi</w:t>
      </w:r>
      <w:proofErr w:type="spellEnd"/>
      <w:r w:rsidRPr="005F11D8">
        <w:rPr>
          <w:rFonts w:asciiTheme="majorBidi" w:hAnsiTheme="majorBidi"/>
          <w:sz w:val="24"/>
          <w:szCs w:val="24"/>
        </w:rPr>
        <w:t xml:space="preserve"> guru dan </w:t>
      </w:r>
      <w:proofErr w:type="spellStart"/>
      <w:r w:rsidRPr="005F11D8">
        <w:rPr>
          <w:rFonts w:asciiTheme="majorBidi" w:hAnsiTheme="majorBidi"/>
          <w:sz w:val="24"/>
          <w:szCs w:val="24"/>
        </w:rPr>
        <w:t>siswa</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disediakan</w:t>
      </w:r>
      <w:proofErr w:type="spellEnd"/>
      <w:r w:rsidRPr="005F11D8">
        <w:rPr>
          <w:rFonts w:asciiTheme="majorBidi" w:hAnsiTheme="majorBidi"/>
          <w:sz w:val="24"/>
          <w:szCs w:val="24"/>
        </w:rPr>
        <w:t xml:space="preserve"> dan Bahasa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harus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diitrapkan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kesehariannya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Aturan-aturan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tersebut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diarahkan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supaya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masyarakat</w:t>
      </w:r>
      <w:proofErr w:type="spellEnd"/>
      <w:r w:rsidRPr="005F11D8">
        <w:rPr>
          <w:rFonts w:asciiTheme="majorBidi" w:hAnsiTheme="majorBidi"/>
          <w:sz w:val="24"/>
          <w:szCs w:val="24"/>
        </w:rPr>
        <w:t xml:space="preserve"> para </w:t>
      </w:r>
      <w:proofErr w:type="spellStart"/>
      <w:r w:rsidRPr="005F11D8">
        <w:rPr>
          <w:rFonts w:asciiTheme="majorBidi" w:hAnsiTheme="majorBidi"/>
          <w:sz w:val="24"/>
          <w:szCs w:val="24"/>
        </w:rPr>
        <w:t>siswa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mengenal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maksimal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budaya-budaya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barat</w:t>
      </w:r>
      <w:proofErr w:type="spellEnd"/>
      <w:r w:rsidRPr="005F11D8">
        <w:rPr>
          <w:rFonts w:asciiTheme="majorBidi" w:hAnsiTheme="majorBidi"/>
          <w:sz w:val="24"/>
          <w:szCs w:val="24"/>
        </w:rPr>
        <w:t xml:space="preserve"> dan </w:t>
      </w:r>
      <w:proofErr w:type="spellStart"/>
      <w:r w:rsidRPr="005F11D8">
        <w:rPr>
          <w:rFonts w:asciiTheme="majorBidi" w:hAnsiTheme="majorBidi"/>
          <w:sz w:val="24"/>
          <w:szCs w:val="24"/>
        </w:rPr>
        <w:t>meninggalkan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budaya-budaya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lokal</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Selain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itu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memfasilitasi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lapangan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pekerjaan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bagi</w:t>
      </w:r>
      <w:proofErr w:type="spellEnd"/>
      <w:r w:rsidRPr="005F11D8">
        <w:rPr>
          <w:rFonts w:asciiTheme="majorBidi" w:hAnsiTheme="majorBidi"/>
          <w:sz w:val="24"/>
          <w:szCs w:val="24"/>
        </w:rPr>
        <w:t xml:space="preserve"> para alumni di </w:t>
      </w:r>
      <w:proofErr w:type="spellStart"/>
      <w:r w:rsidRPr="005F11D8">
        <w:rPr>
          <w:rFonts w:asciiTheme="majorBidi" w:hAnsiTheme="majorBidi"/>
          <w:sz w:val="24"/>
          <w:szCs w:val="24"/>
        </w:rPr>
        <w:t>berbagai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bidang</w:t>
      </w:r>
      <w:proofErr w:type="spellEnd"/>
      <w:r w:rsidRPr="005F11D8">
        <w:rPr>
          <w:rFonts w:asciiTheme="majorBidi" w:hAnsiTheme="majorBidi"/>
          <w:sz w:val="24"/>
          <w:szCs w:val="24"/>
        </w:rPr>
        <w:t>.</w:t>
      </w:r>
      <w:r w:rsidRPr="005F11D8">
        <w:rPr>
          <w:rStyle w:val="FootnoteReference"/>
          <w:rFonts w:asciiTheme="majorBidi" w:hAnsiTheme="majorBidi"/>
          <w:sz w:val="24"/>
          <w:szCs w:val="24"/>
        </w:rPr>
        <w:footnoteReference w:id="13"/>
      </w:r>
    </w:p>
    <w:p w14:paraId="5B304E71" w14:textId="77777777" w:rsidR="005F11D8" w:rsidRPr="005F11D8" w:rsidRDefault="005F11D8" w:rsidP="005F11D8">
      <w:pPr>
        <w:pStyle w:val="ListParagraph"/>
        <w:spacing w:line="360" w:lineRule="auto"/>
        <w:ind w:left="567" w:firstLine="567"/>
        <w:rPr>
          <w:rFonts w:asciiTheme="majorBidi" w:hAnsiTheme="majorBidi"/>
          <w:sz w:val="24"/>
          <w:szCs w:val="24"/>
        </w:rPr>
      </w:pPr>
      <w:proofErr w:type="spellStart"/>
      <w:r w:rsidRPr="005F11D8">
        <w:rPr>
          <w:rFonts w:asciiTheme="majorBidi" w:hAnsiTheme="majorBidi"/>
          <w:sz w:val="24"/>
          <w:szCs w:val="24"/>
        </w:rPr>
        <w:t>Tujuan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utama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dari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adalah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menyebarkan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ajaran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kepercayaan</w:t>
      </w:r>
      <w:proofErr w:type="spellEnd"/>
      <w:r w:rsidRPr="005F11D8">
        <w:rPr>
          <w:rFonts w:asciiTheme="majorBidi" w:hAnsiTheme="majorBidi"/>
          <w:sz w:val="24"/>
          <w:szCs w:val="24"/>
        </w:rPr>
        <w:t xml:space="preserve"> agama Kristen.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ini</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dibantu</w:t>
      </w:r>
      <w:proofErr w:type="spellEnd"/>
      <w:r w:rsidRPr="005F11D8">
        <w:rPr>
          <w:rFonts w:asciiTheme="majorBidi" w:hAnsiTheme="majorBidi"/>
          <w:sz w:val="24"/>
          <w:szCs w:val="24"/>
        </w:rPr>
        <w:t xml:space="preserve"> dana oleh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dalam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operasioalnya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selalu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mendukung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pengembangan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Kemajuan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cepat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dapat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disaksikan</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beberapa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daerah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seperti</w:t>
      </w:r>
      <w:proofErr w:type="spellEnd"/>
      <w:r w:rsidRPr="005F11D8">
        <w:rPr>
          <w:rFonts w:asciiTheme="majorBidi" w:hAnsiTheme="majorBidi"/>
          <w:sz w:val="24"/>
          <w:szCs w:val="24"/>
        </w:rPr>
        <w:t xml:space="preserve"> di Surakarta. Pada </w:t>
      </w:r>
      <w:proofErr w:type="spellStart"/>
      <w:r w:rsidRPr="005F11D8">
        <w:rPr>
          <w:rFonts w:asciiTheme="majorBidi" w:hAnsiTheme="majorBidi"/>
          <w:sz w:val="24"/>
          <w:szCs w:val="24"/>
        </w:rPr>
        <w:t>tahun</w:t>
      </w:r>
      <w:proofErr w:type="spellEnd"/>
      <w:r w:rsidRPr="005F11D8">
        <w:rPr>
          <w:rFonts w:asciiTheme="majorBidi" w:hAnsiTheme="majorBidi"/>
          <w:sz w:val="24"/>
          <w:szCs w:val="24"/>
        </w:rPr>
        <w:t xml:space="preserve"> 1930 di Surakarta </w:t>
      </w:r>
      <w:proofErr w:type="spellStart"/>
      <w:r w:rsidRPr="005F11D8">
        <w:rPr>
          <w:rFonts w:asciiTheme="majorBidi" w:hAnsiTheme="majorBidi"/>
          <w:sz w:val="24"/>
          <w:szCs w:val="24"/>
        </w:rPr>
        <w:t>sudah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berdiri</w:t>
      </w:r>
      <w:proofErr w:type="spellEnd"/>
      <w:r w:rsidRPr="005F11D8">
        <w:rPr>
          <w:rFonts w:asciiTheme="majorBidi" w:hAnsiTheme="majorBidi"/>
          <w:sz w:val="24"/>
          <w:szCs w:val="24"/>
        </w:rPr>
        <w:t xml:space="preserve"> 20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Zending</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tersebar</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Margoyudan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Villapark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dekat</w:t>
      </w:r>
      <w:proofErr w:type="spellEnd"/>
      <w:r w:rsidRPr="005F11D8">
        <w:rPr>
          <w:rFonts w:asciiTheme="majorBidi" w:hAnsiTheme="majorBidi"/>
          <w:sz w:val="24"/>
          <w:szCs w:val="24"/>
        </w:rPr>
        <w:t xml:space="preserve"> Pasar </w:t>
      </w:r>
      <w:proofErr w:type="spellStart"/>
      <w:r w:rsidRPr="005F11D8">
        <w:rPr>
          <w:rFonts w:asciiTheme="majorBidi" w:hAnsiTheme="majorBidi"/>
          <w:sz w:val="24"/>
          <w:szCs w:val="24"/>
        </w:rPr>
        <w:t>Legi</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Sidokare</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Jebres</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Kerten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Gemblegan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Danukusuman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Kawatan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Gilingan</w:t>
      </w:r>
      <w:proofErr w:type="spellEnd"/>
      <w:r w:rsidRPr="005F11D8">
        <w:rPr>
          <w:rFonts w:asciiTheme="majorBidi" w:hAnsiTheme="majorBidi"/>
          <w:sz w:val="24"/>
          <w:szCs w:val="24"/>
        </w:rPr>
        <w:t xml:space="preserve"> dan Manahan.</w:t>
      </w:r>
      <w:r w:rsidRPr="005F11D8">
        <w:rPr>
          <w:rStyle w:val="FootnoteReference"/>
          <w:rFonts w:asciiTheme="majorBidi" w:hAnsiTheme="majorBidi"/>
          <w:sz w:val="24"/>
          <w:szCs w:val="24"/>
        </w:rPr>
        <w:footnoteReference w:id="14"/>
      </w:r>
      <w:r w:rsidRPr="005F11D8">
        <w:rPr>
          <w:rFonts w:asciiTheme="majorBidi" w:hAnsiTheme="majorBidi"/>
          <w:sz w:val="24"/>
          <w:szCs w:val="24"/>
        </w:rPr>
        <w:t xml:space="preserve"> </w:t>
      </w:r>
      <w:proofErr w:type="spellStart"/>
      <w:r w:rsidRPr="005F11D8">
        <w:rPr>
          <w:rFonts w:asciiTheme="majorBidi" w:hAnsiTheme="majorBidi"/>
          <w:sz w:val="24"/>
          <w:szCs w:val="24"/>
        </w:rPr>
        <w:t>Persebaran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pembangunan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ini</w:t>
      </w:r>
      <w:proofErr w:type="spellEnd"/>
      <w:r w:rsidRPr="005F11D8">
        <w:rPr>
          <w:rFonts w:asciiTheme="majorBidi" w:hAnsiTheme="majorBidi"/>
          <w:sz w:val="24"/>
          <w:szCs w:val="24"/>
        </w:rPr>
        <w:t xml:space="preserve"> juga </w:t>
      </w:r>
      <w:proofErr w:type="spellStart"/>
      <w:r w:rsidRPr="005F11D8">
        <w:rPr>
          <w:rFonts w:asciiTheme="majorBidi" w:hAnsiTheme="majorBidi"/>
          <w:sz w:val="24"/>
          <w:szCs w:val="24"/>
        </w:rPr>
        <w:t>diatur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baik</w:t>
      </w:r>
      <w:proofErr w:type="spellEnd"/>
      <w:r w:rsidRPr="005F11D8">
        <w:rPr>
          <w:rFonts w:asciiTheme="majorBidi" w:hAnsiTheme="majorBidi"/>
          <w:sz w:val="24"/>
          <w:szCs w:val="24"/>
        </w:rPr>
        <w:t xml:space="preserve"> agar </w:t>
      </w:r>
      <w:proofErr w:type="spellStart"/>
      <w:r w:rsidRPr="005F11D8">
        <w:rPr>
          <w:rFonts w:asciiTheme="majorBidi" w:hAnsiTheme="majorBidi"/>
          <w:sz w:val="24"/>
          <w:szCs w:val="24"/>
        </w:rPr>
        <w:t>dibangun</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tempat</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dekat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pesantren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dengan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tujuan</w:t>
      </w:r>
      <w:proofErr w:type="spellEnd"/>
      <w:r w:rsidRPr="005F11D8">
        <w:rPr>
          <w:rFonts w:asciiTheme="majorBidi" w:hAnsiTheme="majorBidi"/>
          <w:sz w:val="24"/>
          <w:szCs w:val="24"/>
        </w:rPr>
        <w:t xml:space="preserve"> agar </w:t>
      </w:r>
      <w:proofErr w:type="spellStart"/>
      <w:r w:rsidRPr="005F11D8">
        <w:rPr>
          <w:rFonts w:asciiTheme="majorBidi" w:hAnsiTheme="majorBidi"/>
          <w:sz w:val="24"/>
          <w:szCs w:val="24"/>
        </w:rPr>
        <w:t>mampu</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menarik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minat</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warga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muslim</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sekitar</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untuk</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menyekolahkan</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putra-putrinya</w:t>
      </w:r>
      <w:proofErr w:type="spellEnd"/>
      <w:r w:rsidRPr="005F11D8">
        <w:rPr>
          <w:rFonts w:asciiTheme="majorBidi" w:hAnsiTheme="majorBidi"/>
          <w:sz w:val="24"/>
          <w:szCs w:val="24"/>
        </w:rPr>
        <w:t xml:space="preserve"> di </w:t>
      </w:r>
      <w:proofErr w:type="spellStart"/>
      <w:r w:rsidRPr="005F11D8">
        <w:rPr>
          <w:rFonts w:asciiTheme="majorBidi" w:hAnsiTheme="majorBidi"/>
          <w:sz w:val="24"/>
          <w:szCs w:val="24"/>
        </w:rPr>
        <w:t>sekolah</w:t>
      </w:r>
      <w:proofErr w:type="spellEnd"/>
      <w:r w:rsidRPr="005F11D8">
        <w:rPr>
          <w:rFonts w:asciiTheme="majorBidi" w:hAnsiTheme="majorBidi"/>
          <w:sz w:val="24"/>
          <w:szCs w:val="24"/>
        </w:rPr>
        <w:t xml:space="preserve"> yang </w:t>
      </w:r>
      <w:proofErr w:type="spellStart"/>
      <w:r w:rsidRPr="005F11D8">
        <w:rPr>
          <w:rFonts w:asciiTheme="majorBidi" w:hAnsiTheme="majorBidi"/>
          <w:sz w:val="24"/>
          <w:szCs w:val="24"/>
        </w:rPr>
        <w:t>didirikan</w:t>
      </w:r>
      <w:proofErr w:type="spellEnd"/>
      <w:r w:rsidRPr="005F11D8">
        <w:rPr>
          <w:rFonts w:asciiTheme="majorBidi" w:hAnsiTheme="majorBidi"/>
          <w:sz w:val="24"/>
          <w:szCs w:val="24"/>
        </w:rPr>
        <w:t xml:space="preserve"> oleh </w:t>
      </w:r>
      <w:proofErr w:type="spellStart"/>
      <w:r w:rsidRPr="005F11D8">
        <w:rPr>
          <w:rFonts w:asciiTheme="majorBidi" w:hAnsiTheme="majorBidi"/>
          <w:sz w:val="24"/>
          <w:szCs w:val="24"/>
        </w:rPr>
        <w:t>Pemerintah</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Hindia</w:t>
      </w:r>
      <w:proofErr w:type="spellEnd"/>
      <w:r w:rsidRPr="005F11D8">
        <w:rPr>
          <w:rFonts w:asciiTheme="majorBidi" w:hAnsiTheme="majorBidi"/>
          <w:sz w:val="24"/>
          <w:szCs w:val="24"/>
        </w:rPr>
        <w:t xml:space="preserve"> </w:t>
      </w:r>
      <w:proofErr w:type="spellStart"/>
      <w:r w:rsidRPr="005F11D8">
        <w:rPr>
          <w:rFonts w:asciiTheme="majorBidi" w:hAnsiTheme="majorBidi"/>
          <w:sz w:val="24"/>
          <w:szCs w:val="24"/>
        </w:rPr>
        <w:t>Belanda</w:t>
      </w:r>
      <w:proofErr w:type="spellEnd"/>
      <w:r w:rsidRPr="005F11D8">
        <w:rPr>
          <w:rFonts w:asciiTheme="majorBidi" w:hAnsiTheme="majorBidi"/>
          <w:sz w:val="24"/>
          <w:szCs w:val="24"/>
        </w:rPr>
        <w:t>.</w:t>
      </w:r>
    </w:p>
    <w:p w14:paraId="6167F501" w14:textId="113ED6AA" w:rsidR="00533FAB" w:rsidRDefault="005F11D8" w:rsidP="005F11D8">
      <w:pPr>
        <w:pStyle w:val="Heading1"/>
        <w:spacing w:line="360" w:lineRule="auto"/>
        <w:ind w:left="567" w:firstLine="567"/>
        <w:rPr>
          <w:rFonts w:asciiTheme="majorBidi" w:hAnsiTheme="majorBidi"/>
          <w:b w:val="0"/>
          <w:bCs w:val="0"/>
        </w:rPr>
      </w:pPr>
      <w:r w:rsidRPr="005F11D8">
        <w:rPr>
          <w:rFonts w:asciiTheme="majorBidi" w:hAnsiTheme="majorBidi"/>
          <w:b w:val="0"/>
          <w:bCs w:val="0"/>
        </w:rPr>
        <w:tab/>
      </w:r>
      <w:proofErr w:type="spellStart"/>
      <w:r w:rsidRPr="005F11D8">
        <w:rPr>
          <w:rFonts w:asciiTheme="majorBidi" w:hAnsiTheme="majorBidi"/>
          <w:b w:val="0"/>
          <w:bCs w:val="0"/>
        </w:rPr>
        <w:t>Diskriminasi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kebijakan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Pemerintah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Hindia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Belanda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mulai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tampak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setelah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beberapa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sekolah</w:t>
      </w:r>
      <w:proofErr w:type="spellEnd"/>
      <w:r w:rsidRPr="005F11D8">
        <w:rPr>
          <w:rFonts w:asciiTheme="majorBidi" w:hAnsiTheme="majorBidi"/>
          <w:b w:val="0"/>
          <w:bCs w:val="0"/>
        </w:rPr>
        <w:t xml:space="preserve"> Kristen </w:t>
      </w:r>
      <w:proofErr w:type="spellStart"/>
      <w:r w:rsidRPr="005F11D8">
        <w:rPr>
          <w:rFonts w:asciiTheme="majorBidi" w:hAnsiTheme="majorBidi"/>
          <w:b w:val="0"/>
          <w:bCs w:val="0"/>
        </w:rPr>
        <w:t>telah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berdiri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Pemerintah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Hindia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Belanda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memberikan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lastRenderedPageBreak/>
        <w:t>subsidi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untuk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operasional</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sekolah-sekolah</w:t>
      </w:r>
      <w:proofErr w:type="spellEnd"/>
      <w:r w:rsidRPr="005F11D8">
        <w:rPr>
          <w:rFonts w:asciiTheme="majorBidi" w:hAnsiTheme="majorBidi"/>
          <w:b w:val="0"/>
          <w:bCs w:val="0"/>
        </w:rPr>
        <w:t xml:space="preserve"> Kristen. </w:t>
      </w:r>
      <w:proofErr w:type="spellStart"/>
      <w:r w:rsidRPr="005F11D8">
        <w:rPr>
          <w:rFonts w:asciiTheme="majorBidi" w:hAnsiTheme="majorBidi"/>
          <w:b w:val="0"/>
          <w:bCs w:val="0"/>
        </w:rPr>
        <w:t>Seluruh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kebutuhan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operasional</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mampu</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tercukupi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memalui</w:t>
      </w:r>
      <w:proofErr w:type="spellEnd"/>
      <w:r w:rsidRPr="005F11D8">
        <w:rPr>
          <w:rFonts w:asciiTheme="majorBidi" w:hAnsiTheme="majorBidi"/>
          <w:b w:val="0"/>
          <w:bCs w:val="0"/>
        </w:rPr>
        <w:t xml:space="preserve"> dana </w:t>
      </w:r>
      <w:proofErr w:type="spellStart"/>
      <w:r w:rsidRPr="005F11D8">
        <w:rPr>
          <w:rFonts w:asciiTheme="majorBidi" w:hAnsiTheme="majorBidi"/>
          <w:b w:val="0"/>
          <w:bCs w:val="0"/>
        </w:rPr>
        <w:t>subsudu</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tersebut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Berbeda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dengan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sekolah</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berbasis</w:t>
      </w:r>
      <w:proofErr w:type="spellEnd"/>
      <w:r w:rsidRPr="005F11D8">
        <w:rPr>
          <w:rFonts w:asciiTheme="majorBidi" w:hAnsiTheme="majorBidi"/>
          <w:b w:val="0"/>
          <w:bCs w:val="0"/>
        </w:rPr>
        <w:t xml:space="preserve"> agama Islam </w:t>
      </w:r>
      <w:proofErr w:type="spellStart"/>
      <w:r w:rsidRPr="005F11D8">
        <w:rPr>
          <w:rFonts w:asciiTheme="majorBidi" w:hAnsiTheme="majorBidi"/>
          <w:b w:val="0"/>
          <w:bCs w:val="0"/>
        </w:rPr>
        <w:t>seperti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pesantren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Pemerintah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Hindia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Belanda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sama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sekali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tidak</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memberikan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bantuan</w:t>
      </w:r>
      <w:proofErr w:type="spellEnd"/>
      <w:r w:rsidRPr="005F11D8">
        <w:rPr>
          <w:rFonts w:asciiTheme="majorBidi" w:hAnsiTheme="majorBidi"/>
          <w:b w:val="0"/>
          <w:bCs w:val="0"/>
        </w:rPr>
        <w:t xml:space="preserve"> dana </w:t>
      </w:r>
      <w:proofErr w:type="spellStart"/>
      <w:r w:rsidRPr="005F11D8">
        <w:rPr>
          <w:rFonts w:asciiTheme="majorBidi" w:hAnsiTheme="majorBidi"/>
          <w:b w:val="0"/>
          <w:bCs w:val="0"/>
        </w:rPr>
        <w:t>kepada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lembaga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tersebut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Subsidi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tetap</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diberikan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kepada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sekolah</w:t>
      </w:r>
      <w:proofErr w:type="spellEnd"/>
      <w:r w:rsidRPr="005F11D8">
        <w:rPr>
          <w:rFonts w:asciiTheme="majorBidi" w:hAnsiTheme="majorBidi"/>
          <w:b w:val="0"/>
          <w:bCs w:val="0"/>
        </w:rPr>
        <w:t xml:space="preserve"> Islam yang </w:t>
      </w:r>
      <w:proofErr w:type="spellStart"/>
      <w:r w:rsidRPr="005F11D8">
        <w:rPr>
          <w:rFonts w:asciiTheme="majorBidi" w:hAnsiTheme="majorBidi"/>
          <w:b w:val="0"/>
          <w:bCs w:val="0"/>
        </w:rPr>
        <w:t>bukan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pesantren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yakni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sekolah-sekolah</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swasta</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didirikan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masyarakat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pribumi</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muslim</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namun</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subsidi</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diterima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sangat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sedikit</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jika</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dibanding</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dengan</w:t>
      </w:r>
      <w:proofErr w:type="spellEnd"/>
      <w:r w:rsidRPr="005F11D8">
        <w:rPr>
          <w:rFonts w:asciiTheme="majorBidi" w:hAnsiTheme="majorBidi"/>
          <w:b w:val="0"/>
          <w:bCs w:val="0"/>
        </w:rPr>
        <w:t xml:space="preserve"> yang </w:t>
      </w:r>
      <w:proofErr w:type="spellStart"/>
      <w:r w:rsidRPr="005F11D8">
        <w:rPr>
          <w:rFonts w:asciiTheme="majorBidi" w:hAnsiTheme="majorBidi"/>
          <w:b w:val="0"/>
          <w:bCs w:val="0"/>
        </w:rPr>
        <w:t>diterima</w:t>
      </w:r>
      <w:proofErr w:type="spellEnd"/>
      <w:r w:rsidRPr="005F11D8">
        <w:rPr>
          <w:rFonts w:asciiTheme="majorBidi" w:hAnsiTheme="majorBidi"/>
          <w:b w:val="0"/>
          <w:bCs w:val="0"/>
        </w:rPr>
        <w:t xml:space="preserve"> oleh </w:t>
      </w:r>
      <w:proofErr w:type="spellStart"/>
      <w:r w:rsidRPr="005F11D8">
        <w:rPr>
          <w:rFonts w:asciiTheme="majorBidi" w:hAnsiTheme="majorBidi"/>
          <w:b w:val="0"/>
          <w:bCs w:val="0"/>
        </w:rPr>
        <w:t>sekolah</w:t>
      </w:r>
      <w:proofErr w:type="spellEnd"/>
      <w:r w:rsidRPr="005F11D8">
        <w:rPr>
          <w:rFonts w:asciiTheme="majorBidi" w:hAnsiTheme="majorBidi"/>
          <w:b w:val="0"/>
          <w:bCs w:val="0"/>
        </w:rPr>
        <w:t xml:space="preserve"> Kristen.</w:t>
      </w:r>
    </w:p>
    <w:p w14:paraId="3CBC5A09" w14:textId="77777777" w:rsidR="005F11D8" w:rsidRPr="00880B9E" w:rsidRDefault="005F11D8" w:rsidP="005F11D8">
      <w:pPr>
        <w:spacing w:line="360" w:lineRule="auto"/>
        <w:ind w:left="284"/>
        <w:jc w:val="center"/>
        <w:rPr>
          <w:rFonts w:asciiTheme="majorBidi" w:hAnsiTheme="majorBidi"/>
          <w:sz w:val="24"/>
          <w:szCs w:val="24"/>
        </w:rPr>
      </w:pPr>
      <w:r w:rsidRPr="00880B9E">
        <w:rPr>
          <w:rFonts w:asciiTheme="majorBidi" w:hAnsiTheme="majorBidi"/>
          <w:sz w:val="24"/>
          <w:szCs w:val="24"/>
        </w:rPr>
        <w:t xml:space="preserve">Daftar </w:t>
      </w:r>
      <w:proofErr w:type="spellStart"/>
      <w:r w:rsidRPr="00880B9E">
        <w:rPr>
          <w:rFonts w:asciiTheme="majorBidi" w:hAnsiTheme="majorBidi"/>
          <w:sz w:val="24"/>
          <w:szCs w:val="24"/>
        </w:rPr>
        <w:t>subsidi</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diberikan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p>
    <w:p w14:paraId="20D6E5B6" w14:textId="77777777" w:rsidR="005F11D8" w:rsidRPr="00880B9E" w:rsidRDefault="005F11D8" w:rsidP="005F11D8">
      <w:pPr>
        <w:spacing w:after="120" w:line="360" w:lineRule="auto"/>
        <w:ind w:left="284"/>
        <w:jc w:val="center"/>
        <w:rPr>
          <w:rFonts w:asciiTheme="majorBidi" w:hAnsiTheme="majorBidi"/>
          <w:sz w:val="24"/>
          <w:szCs w:val="24"/>
        </w:rPr>
      </w:pP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Kristen dan Islam</w:t>
      </w:r>
    </w:p>
    <w:tbl>
      <w:tblPr>
        <w:tblStyle w:val="TableGrid"/>
        <w:tblW w:w="0" w:type="auto"/>
        <w:tblInd w:w="1339" w:type="dxa"/>
        <w:tblLook w:val="04A0" w:firstRow="1" w:lastRow="0" w:firstColumn="1" w:lastColumn="0" w:noHBand="0" w:noVBand="1"/>
      </w:tblPr>
      <w:tblGrid>
        <w:gridCol w:w="2123"/>
        <w:gridCol w:w="2123"/>
        <w:gridCol w:w="2124"/>
      </w:tblGrid>
      <w:tr w:rsidR="005F11D8" w:rsidRPr="00880B9E" w14:paraId="25C92EFE" w14:textId="77777777" w:rsidTr="005F11D8">
        <w:tc>
          <w:tcPr>
            <w:tcW w:w="2123" w:type="dxa"/>
            <w:shd w:val="clear" w:color="auto" w:fill="A6A6A6" w:themeFill="background1" w:themeFillShade="A6"/>
          </w:tcPr>
          <w:p w14:paraId="20629361" w14:textId="77777777" w:rsidR="005F11D8" w:rsidRPr="00880B9E" w:rsidRDefault="005F11D8" w:rsidP="005C40AD">
            <w:pPr>
              <w:spacing w:line="276" w:lineRule="auto"/>
              <w:jc w:val="center"/>
              <w:rPr>
                <w:rFonts w:asciiTheme="majorBidi" w:hAnsiTheme="majorBidi"/>
                <w:b/>
                <w:bCs/>
                <w:sz w:val="24"/>
                <w:szCs w:val="24"/>
              </w:rPr>
            </w:pPr>
            <w:proofErr w:type="spellStart"/>
            <w:r w:rsidRPr="00880B9E">
              <w:rPr>
                <w:rFonts w:asciiTheme="majorBidi" w:hAnsiTheme="majorBidi"/>
                <w:b/>
                <w:bCs/>
                <w:sz w:val="24"/>
                <w:szCs w:val="24"/>
              </w:rPr>
              <w:t>Tahun</w:t>
            </w:r>
            <w:proofErr w:type="spellEnd"/>
          </w:p>
        </w:tc>
        <w:tc>
          <w:tcPr>
            <w:tcW w:w="2123" w:type="dxa"/>
            <w:shd w:val="clear" w:color="auto" w:fill="A6A6A6" w:themeFill="background1" w:themeFillShade="A6"/>
          </w:tcPr>
          <w:p w14:paraId="00BCBAB9" w14:textId="77777777" w:rsidR="005F11D8" w:rsidRPr="00880B9E" w:rsidRDefault="005F11D8" w:rsidP="005C40AD">
            <w:pPr>
              <w:spacing w:line="276" w:lineRule="auto"/>
              <w:jc w:val="center"/>
              <w:rPr>
                <w:rFonts w:asciiTheme="majorBidi" w:hAnsiTheme="majorBidi"/>
                <w:b/>
                <w:bCs/>
                <w:sz w:val="24"/>
                <w:szCs w:val="24"/>
              </w:rPr>
            </w:pPr>
            <w:proofErr w:type="spellStart"/>
            <w:r w:rsidRPr="00880B9E">
              <w:rPr>
                <w:rFonts w:asciiTheme="majorBidi" w:hAnsiTheme="majorBidi"/>
                <w:b/>
                <w:bCs/>
                <w:sz w:val="24"/>
                <w:szCs w:val="24"/>
              </w:rPr>
              <w:t>Sekola</w:t>
            </w:r>
            <w:r>
              <w:rPr>
                <w:rFonts w:asciiTheme="majorBidi" w:hAnsiTheme="majorBidi"/>
                <w:b/>
                <w:bCs/>
                <w:sz w:val="24"/>
                <w:szCs w:val="24"/>
              </w:rPr>
              <w:t>h</w:t>
            </w:r>
            <w:proofErr w:type="spellEnd"/>
            <w:r>
              <w:rPr>
                <w:rFonts w:asciiTheme="majorBidi" w:hAnsiTheme="majorBidi"/>
                <w:b/>
                <w:bCs/>
                <w:sz w:val="24"/>
                <w:szCs w:val="24"/>
              </w:rPr>
              <w:t xml:space="preserve"> </w:t>
            </w:r>
            <w:r w:rsidRPr="00880B9E">
              <w:rPr>
                <w:rFonts w:asciiTheme="majorBidi" w:hAnsiTheme="majorBidi"/>
                <w:b/>
                <w:bCs/>
                <w:sz w:val="24"/>
                <w:szCs w:val="24"/>
              </w:rPr>
              <w:t>Kristen</w:t>
            </w:r>
          </w:p>
        </w:tc>
        <w:tc>
          <w:tcPr>
            <w:tcW w:w="2124" w:type="dxa"/>
            <w:shd w:val="clear" w:color="auto" w:fill="A6A6A6" w:themeFill="background1" w:themeFillShade="A6"/>
          </w:tcPr>
          <w:p w14:paraId="6353ED73" w14:textId="77777777" w:rsidR="005F11D8" w:rsidRPr="00880B9E" w:rsidRDefault="005F11D8" w:rsidP="005C40AD">
            <w:pPr>
              <w:spacing w:line="276" w:lineRule="auto"/>
              <w:jc w:val="center"/>
              <w:rPr>
                <w:rFonts w:asciiTheme="majorBidi" w:hAnsiTheme="majorBidi"/>
                <w:b/>
                <w:bCs/>
                <w:sz w:val="24"/>
                <w:szCs w:val="24"/>
              </w:rPr>
            </w:pPr>
            <w:proofErr w:type="spellStart"/>
            <w:r w:rsidRPr="00880B9E">
              <w:rPr>
                <w:rFonts w:asciiTheme="majorBidi" w:hAnsiTheme="majorBidi"/>
                <w:b/>
                <w:bCs/>
                <w:sz w:val="24"/>
                <w:szCs w:val="24"/>
              </w:rPr>
              <w:t>Sekolah</w:t>
            </w:r>
            <w:proofErr w:type="spellEnd"/>
            <w:r w:rsidRPr="00880B9E">
              <w:rPr>
                <w:rFonts w:asciiTheme="majorBidi" w:hAnsiTheme="majorBidi"/>
                <w:b/>
                <w:bCs/>
                <w:sz w:val="24"/>
                <w:szCs w:val="24"/>
              </w:rPr>
              <w:t xml:space="preserve"> Islam</w:t>
            </w:r>
          </w:p>
        </w:tc>
      </w:tr>
      <w:tr w:rsidR="005F11D8" w:rsidRPr="00880B9E" w14:paraId="77D5138E" w14:textId="77777777" w:rsidTr="005F11D8">
        <w:tc>
          <w:tcPr>
            <w:tcW w:w="2123" w:type="dxa"/>
          </w:tcPr>
          <w:p w14:paraId="321C9FE4"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1936</w:t>
            </w:r>
          </w:p>
        </w:tc>
        <w:tc>
          <w:tcPr>
            <w:tcW w:w="2123" w:type="dxa"/>
          </w:tcPr>
          <w:p w14:paraId="0F2EAA99"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686.100</w:t>
            </w:r>
            <w:r>
              <w:rPr>
                <w:rFonts w:asciiTheme="majorBidi" w:hAnsiTheme="majorBidi"/>
                <w:sz w:val="24"/>
                <w:szCs w:val="24"/>
              </w:rPr>
              <w:t>,-</w:t>
            </w:r>
            <w:proofErr w:type="gramEnd"/>
          </w:p>
        </w:tc>
        <w:tc>
          <w:tcPr>
            <w:tcW w:w="2124" w:type="dxa"/>
          </w:tcPr>
          <w:p w14:paraId="0C536EFA"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7.500</w:t>
            </w:r>
            <w:r>
              <w:rPr>
                <w:rFonts w:asciiTheme="majorBidi" w:hAnsiTheme="majorBidi"/>
                <w:sz w:val="24"/>
                <w:szCs w:val="24"/>
              </w:rPr>
              <w:t>,-</w:t>
            </w:r>
            <w:proofErr w:type="gramEnd"/>
          </w:p>
        </w:tc>
      </w:tr>
      <w:tr w:rsidR="005F11D8" w:rsidRPr="00880B9E" w14:paraId="1E033C05" w14:textId="77777777" w:rsidTr="005F11D8">
        <w:tc>
          <w:tcPr>
            <w:tcW w:w="2123" w:type="dxa"/>
          </w:tcPr>
          <w:p w14:paraId="445C2B44"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1937</w:t>
            </w:r>
          </w:p>
        </w:tc>
        <w:tc>
          <w:tcPr>
            <w:tcW w:w="2123" w:type="dxa"/>
          </w:tcPr>
          <w:p w14:paraId="1EF4B323"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686.200</w:t>
            </w:r>
            <w:r>
              <w:rPr>
                <w:rFonts w:asciiTheme="majorBidi" w:hAnsiTheme="majorBidi"/>
                <w:sz w:val="24"/>
                <w:szCs w:val="24"/>
              </w:rPr>
              <w:t>,-</w:t>
            </w:r>
            <w:proofErr w:type="gramEnd"/>
          </w:p>
        </w:tc>
        <w:tc>
          <w:tcPr>
            <w:tcW w:w="2124" w:type="dxa"/>
          </w:tcPr>
          <w:p w14:paraId="2C88FA9E"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7.500</w:t>
            </w:r>
            <w:r>
              <w:rPr>
                <w:rFonts w:asciiTheme="majorBidi" w:hAnsiTheme="majorBidi"/>
                <w:sz w:val="24"/>
                <w:szCs w:val="24"/>
              </w:rPr>
              <w:t>,-</w:t>
            </w:r>
            <w:proofErr w:type="gramEnd"/>
          </w:p>
        </w:tc>
      </w:tr>
      <w:tr w:rsidR="005F11D8" w:rsidRPr="00880B9E" w14:paraId="5F127A76" w14:textId="77777777" w:rsidTr="005F11D8">
        <w:tc>
          <w:tcPr>
            <w:tcW w:w="2123" w:type="dxa"/>
          </w:tcPr>
          <w:p w14:paraId="7D223D44"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1938</w:t>
            </w:r>
          </w:p>
        </w:tc>
        <w:tc>
          <w:tcPr>
            <w:tcW w:w="2123" w:type="dxa"/>
          </w:tcPr>
          <w:p w14:paraId="25955569"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696.100</w:t>
            </w:r>
            <w:r>
              <w:rPr>
                <w:rFonts w:asciiTheme="majorBidi" w:hAnsiTheme="majorBidi"/>
                <w:sz w:val="24"/>
                <w:szCs w:val="24"/>
              </w:rPr>
              <w:t>,-</w:t>
            </w:r>
            <w:proofErr w:type="gramEnd"/>
          </w:p>
        </w:tc>
        <w:tc>
          <w:tcPr>
            <w:tcW w:w="2124" w:type="dxa"/>
          </w:tcPr>
          <w:p w14:paraId="6CFA72C9"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7.500</w:t>
            </w:r>
            <w:r>
              <w:rPr>
                <w:rFonts w:asciiTheme="majorBidi" w:hAnsiTheme="majorBidi"/>
                <w:sz w:val="24"/>
                <w:szCs w:val="24"/>
              </w:rPr>
              <w:t>,-</w:t>
            </w:r>
            <w:proofErr w:type="gramEnd"/>
          </w:p>
        </w:tc>
      </w:tr>
      <w:tr w:rsidR="005F11D8" w:rsidRPr="00880B9E" w14:paraId="3C1F29F2" w14:textId="77777777" w:rsidTr="005F11D8">
        <w:tc>
          <w:tcPr>
            <w:tcW w:w="2123" w:type="dxa"/>
          </w:tcPr>
          <w:p w14:paraId="62F0DB01"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1939</w:t>
            </w:r>
          </w:p>
        </w:tc>
        <w:tc>
          <w:tcPr>
            <w:tcW w:w="2123" w:type="dxa"/>
          </w:tcPr>
          <w:p w14:paraId="4D0EA2E8"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844.000</w:t>
            </w:r>
            <w:r>
              <w:rPr>
                <w:rFonts w:asciiTheme="majorBidi" w:hAnsiTheme="majorBidi"/>
                <w:sz w:val="24"/>
                <w:szCs w:val="24"/>
              </w:rPr>
              <w:t>,-</w:t>
            </w:r>
            <w:proofErr w:type="gramEnd"/>
          </w:p>
        </w:tc>
        <w:tc>
          <w:tcPr>
            <w:tcW w:w="2124" w:type="dxa"/>
          </w:tcPr>
          <w:p w14:paraId="458C8D8D" w14:textId="77777777" w:rsidR="005F11D8" w:rsidRPr="00880B9E" w:rsidRDefault="005F11D8" w:rsidP="005C40AD">
            <w:pPr>
              <w:spacing w:line="276" w:lineRule="auto"/>
              <w:jc w:val="center"/>
              <w:rPr>
                <w:rFonts w:asciiTheme="majorBidi" w:hAnsiTheme="majorBidi"/>
                <w:sz w:val="24"/>
                <w:szCs w:val="24"/>
              </w:rPr>
            </w:pPr>
            <w:r w:rsidRPr="00880B9E">
              <w:rPr>
                <w:rFonts w:asciiTheme="majorBidi" w:hAnsiTheme="majorBidi"/>
                <w:sz w:val="24"/>
                <w:szCs w:val="24"/>
              </w:rPr>
              <w:t xml:space="preserve">f </w:t>
            </w:r>
            <w:proofErr w:type="gramStart"/>
            <w:r w:rsidRPr="00880B9E">
              <w:rPr>
                <w:rFonts w:asciiTheme="majorBidi" w:hAnsiTheme="majorBidi"/>
                <w:sz w:val="24"/>
                <w:szCs w:val="24"/>
              </w:rPr>
              <w:t>7.600</w:t>
            </w:r>
            <w:r>
              <w:rPr>
                <w:rFonts w:asciiTheme="majorBidi" w:hAnsiTheme="majorBidi"/>
                <w:sz w:val="24"/>
                <w:szCs w:val="24"/>
              </w:rPr>
              <w:t>,-</w:t>
            </w:r>
            <w:proofErr w:type="gramEnd"/>
          </w:p>
        </w:tc>
      </w:tr>
    </w:tbl>
    <w:p w14:paraId="60C8BAA1" w14:textId="0F32200A" w:rsidR="005F11D8" w:rsidRDefault="005F11D8" w:rsidP="005F11D8">
      <w:pPr>
        <w:pStyle w:val="Heading1"/>
        <w:spacing w:after="120" w:line="360" w:lineRule="auto"/>
        <w:ind w:left="0" w:firstLine="720"/>
        <w:rPr>
          <w:b w:val="0"/>
          <w:bCs w:val="0"/>
        </w:rPr>
      </w:pPr>
      <w:proofErr w:type="spellStart"/>
      <w:r w:rsidRPr="005F11D8">
        <w:rPr>
          <w:rFonts w:asciiTheme="majorBidi" w:hAnsiTheme="majorBidi"/>
          <w:b w:val="0"/>
          <w:bCs w:val="0"/>
        </w:rPr>
        <w:t>Sumber</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Deliar</w:t>
      </w:r>
      <w:proofErr w:type="spellEnd"/>
      <w:r w:rsidRPr="005F11D8">
        <w:rPr>
          <w:rFonts w:asciiTheme="majorBidi" w:hAnsiTheme="majorBidi"/>
          <w:b w:val="0"/>
          <w:bCs w:val="0"/>
        </w:rPr>
        <w:t xml:space="preserve"> </w:t>
      </w:r>
      <w:proofErr w:type="spellStart"/>
      <w:r w:rsidRPr="005F11D8">
        <w:rPr>
          <w:rFonts w:asciiTheme="majorBidi" w:hAnsiTheme="majorBidi"/>
          <w:b w:val="0"/>
          <w:bCs w:val="0"/>
        </w:rPr>
        <w:t>Noer</w:t>
      </w:r>
      <w:proofErr w:type="spellEnd"/>
      <w:r w:rsidRPr="005F11D8">
        <w:rPr>
          <w:rFonts w:asciiTheme="majorBidi" w:hAnsiTheme="majorBidi"/>
          <w:b w:val="0"/>
          <w:bCs w:val="0"/>
        </w:rPr>
        <w:t xml:space="preserve">, Gerakan Modern Islam di Indonesia 1900-1942, </w:t>
      </w:r>
      <w:proofErr w:type="spellStart"/>
      <w:r w:rsidRPr="005F11D8">
        <w:rPr>
          <w:rFonts w:asciiTheme="majorBidi" w:hAnsiTheme="majorBidi"/>
          <w:b w:val="0"/>
          <w:bCs w:val="0"/>
        </w:rPr>
        <w:t>hlm</w:t>
      </w:r>
      <w:proofErr w:type="spellEnd"/>
      <w:r w:rsidRPr="005F11D8">
        <w:rPr>
          <w:rFonts w:asciiTheme="majorBidi" w:hAnsiTheme="majorBidi"/>
          <w:b w:val="0"/>
          <w:bCs w:val="0"/>
        </w:rPr>
        <w:t xml:space="preserve"> 188.</w:t>
      </w:r>
    </w:p>
    <w:p w14:paraId="4A1A78E8" w14:textId="7B5BE94B" w:rsidR="005F11D8" w:rsidRPr="00880B9E" w:rsidRDefault="005F11D8" w:rsidP="005F11D8">
      <w:pPr>
        <w:pStyle w:val="ListParagraph"/>
        <w:spacing w:line="360" w:lineRule="auto"/>
        <w:ind w:left="567" w:firstLine="567"/>
        <w:rPr>
          <w:rFonts w:asciiTheme="majorBidi" w:hAnsiTheme="majorBidi"/>
          <w:sz w:val="24"/>
          <w:szCs w:val="24"/>
        </w:rPr>
      </w:pPr>
      <w:proofErr w:type="spellStart"/>
      <w:r w:rsidRPr="00880B9E">
        <w:rPr>
          <w:rFonts w:asciiTheme="majorBidi" w:hAnsiTheme="majorBidi"/>
          <w:sz w:val="24"/>
          <w:szCs w:val="24"/>
        </w:rPr>
        <w:t>Subsidi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Kristen </w:t>
      </w:r>
      <w:proofErr w:type="spellStart"/>
      <w:proofErr w:type="gramStart"/>
      <w:r w:rsidRPr="00880B9E">
        <w:rPr>
          <w:rFonts w:asciiTheme="majorBidi" w:hAnsiTheme="majorBidi"/>
          <w:sz w:val="24"/>
          <w:szCs w:val="24"/>
        </w:rPr>
        <w:t>sebesar</w:t>
      </w:r>
      <w:proofErr w:type="spellEnd"/>
      <w:r w:rsidRPr="00880B9E">
        <w:rPr>
          <w:rFonts w:asciiTheme="majorBidi" w:hAnsiTheme="majorBidi"/>
          <w:sz w:val="24"/>
          <w:szCs w:val="24"/>
        </w:rPr>
        <w:t xml:space="preserve">  f</w:t>
      </w:r>
      <w:proofErr w:type="gramEnd"/>
      <w:r w:rsidRPr="00880B9E">
        <w:rPr>
          <w:rFonts w:asciiTheme="majorBidi" w:hAnsiTheme="majorBidi"/>
          <w:sz w:val="24"/>
          <w:szCs w:val="24"/>
        </w:rPr>
        <w:t xml:space="preserve"> 696.100</w:t>
      </w:r>
      <w:r>
        <w:rPr>
          <w:rFonts w:asciiTheme="majorBidi" w:hAnsiTheme="majorBidi"/>
          <w:sz w:val="24"/>
          <w:szCs w:val="24"/>
        </w:rPr>
        <w:t>,-</w:t>
      </w:r>
      <w:r w:rsidRPr="00880B9E">
        <w:rPr>
          <w:rFonts w:asciiTheme="majorBidi" w:hAnsiTheme="majorBidi"/>
          <w:sz w:val="24"/>
          <w:szCs w:val="24"/>
        </w:rPr>
        <w:t xml:space="preserve"> pada </w:t>
      </w:r>
      <w:proofErr w:type="spellStart"/>
      <w:r w:rsidRPr="00880B9E">
        <w:rPr>
          <w:rFonts w:asciiTheme="majorBidi" w:hAnsiTheme="majorBidi"/>
          <w:sz w:val="24"/>
          <w:szCs w:val="24"/>
        </w:rPr>
        <w:t>tahun</w:t>
      </w:r>
      <w:proofErr w:type="spellEnd"/>
      <w:r w:rsidRPr="00880B9E">
        <w:rPr>
          <w:rFonts w:asciiTheme="majorBidi" w:hAnsiTheme="majorBidi"/>
          <w:sz w:val="24"/>
          <w:szCs w:val="24"/>
        </w:rPr>
        <w:t xml:space="preserve"> 1938 </w:t>
      </w:r>
      <w:proofErr w:type="spellStart"/>
      <w:r w:rsidRPr="00880B9E">
        <w:rPr>
          <w:rFonts w:asciiTheme="majorBidi" w:hAnsiTheme="majorBidi"/>
          <w:sz w:val="24"/>
          <w:szCs w:val="24"/>
        </w:rPr>
        <w:t>terdiri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personal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633.200</w:t>
      </w:r>
      <w:r>
        <w:rPr>
          <w:rFonts w:asciiTheme="majorBidi" w:hAnsiTheme="majorBidi"/>
          <w:sz w:val="24"/>
          <w:szCs w:val="24"/>
        </w:rPr>
        <w:t>,-</w:t>
      </w:r>
      <w:r w:rsidRPr="00880B9E">
        <w:rPr>
          <w:rFonts w:asciiTheme="majorBidi" w:hAnsiTheme="majorBidi"/>
          <w:sz w:val="24"/>
          <w:szCs w:val="24"/>
        </w:rPr>
        <w:t xml:space="preserve"> dan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perlengkapan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62.900</w:t>
      </w:r>
      <w:r>
        <w:rPr>
          <w:rFonts w:asciiTheme="majorBidi" w:hAnsiTheme="majorBidi"/>
          <w:sz w:val="24"/>
          <w:szCs w:val="24"/>
        </w:rPr>
        <w:t>,-</w:t>
      </w:r>
      <w:r w:rsidRPr="00880B9E">
        <w:rPr>
          <w:rFonts w:asciiTheme="majorBidi" w:hAnsiTheme="majorBidi"/>
          <w:sz w:val="24"/>
          <w:szCs w:val="24"/>
        </w:rPr>
        <w:t xml:space="preserve">. </w:t>
      </w:r>
      <w:proofErr w:type="spellStart"/>
      <w:r w:rsidRPr="00880B9E">
        <w:rPr>
          <w:rFonts w:asciiTheme="majorBidi" w:hAnsiTheme="majorBidi"/>
          <w:sz w:val="24"/>
          <w:szCs w:val="24"/>
        </w:rPr>
        <w:t>rincian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personal </w:t>
      </w:r>
      <w:proofErr w:type="spellStart"/>
      <w:r w:rsidRPr="00880B9E">
        <w:rPr>
          <w:rFonts w:asciiTheme="majorBidi" w:hAnsiTheme="majorBidi"/>
          <w:sz w:val="24"/>
          <w:szCs w:val="24"/>
        </w:rPr>
        <w:t>meliputi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gaji</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tunjangan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khusus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pendeta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598.</w:t>
      </w:r>
      <w:proofErr w:type="gramStart"/>
      <w:r w:rsidRPr="00880B9E">
        <w:rPr>
          <w:rFonts w:asciiTheme="majorBidi" w:hAnsiTheme="majorBidi"/>
          <w:sz w:val="24"/>
          <w:szCs w:val="24"/>
        </w:rPr>
        <w:t>000</w:t>
      </w:r>
      <w:r>
        <w:rPr>
          <w:rFonts w:asciiTheme="majorBidi" w:hAnsiTheme="majorBidi"/>
          <w:sz w:val="24"/>
          <w:szCs w:val="24"/>
        </w:rPr>
        <w:t>,-</w:t>
      </w:r>
      <w:proofErr w:type="gramEnd"/>
      <w:r w:rsidRPr="00880B9E">
        <w:rPr>
          <w:rFonts w:asciiTheme="majorBidi" w:hAnsiTheme="majorBidi"/>
          <w:sz w:val="24"/>
          <w:szCs w:val="24"/>
        </w:rPr>
        <w:t xml:space="preserve">, </w:t>
      </w:r>
      <w:proofErr w:type="spellStart"/>
      <w:r w:rsidRPr="00880B9E">
        <w:rPr>
          <w:rFonts w:asciiTheme="majorBidi" w:hAnsiTheme="majorBidi"/>
          <w:sz w:val="24"/>
          <w:szCs w:val="24"/>
        </w:rPr>
        <w:t>tunjangan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penugasan</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anak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15.900</w:t>
      </w:r>
      <w:r>
        <w:rPr>
          <w:rFonts w:asciiTheme="majorBidi" w:hAnsiTheme="majorBidi"/>
          <w:sz w:val="24"/>
          <w:szCs w:val="24"/>
        </w:rPr>
        <w:t>,-</w:t>
      </w:r>
      <w:r w:rsidRPr="00880B9E">
        <w:rPr>
          <w:rFonts w:asciiTheme="majorBidi" w:hAnsiTheme="majorBidi"/>
          <w:sz w:val="24"/>
          <w:szCs w:val="24"/>
        </w:rPr>
        <w:t xml:space="preserve">, </w:t>
      </w:r>
      <w:proofErr w:type="spellStart"/>
      <w:r w:rsidRPr="00880B9E">
        <w:rPr>
          <w:rFonts w:asciiTheme="majorBidi" w:hAnsiTheme="majorBidi"/>
          <w:sz w:val="24"/>
          <w:szCs w:val="24"/>
        </w:rPr>
        <w:t>tunjangan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kepentingan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dinas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Pr>
          <w:rFonts w:asciiTheme="majorBidi" w:hAnsiTheme="majorBidi"/>
          <w:sz w:val="24"/>
          <w:szCs w:val="24"/>
        </w:rPr>
        <w:t xml:space="preserve"> </w:t>
      </w:r>
      <w:r w:rsidRPr="00880B9E">
        <w:rPr>
          <w:rFonts w:asciiTheme="majorBidi" w:hAnsiTheme="majorBidi"/>
          <w:sz w:val="24"/>
          <w:szCs w:val="24"/>
        </w:rPr>
        <w:t>f 7.000</w:t>
      </w:r>
      <w:r>
        <w:rPr>
          <w:rFonts w:asciiTheme="majorBidi" w:hAnsiTheme="majorBidi"/>
          <w:sz w:val="24"/>
          <w:szCs w:val="24"/>
        </w:rPr>
        <w:t>,-</w:t>
      </w:r>
      <w:r w:rsidRPr="00880B9E">
        <w:rPr>
          <w:rFonts w:asciiTheme="majorBidi" w:hAnsiTheme="majorBidi"/>
          <w:sz w:val="24"/>
          <w:szCs w:val="24"/>
        </w:rPr>
        <w:t xml:space="preserve"> dan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personal lain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12.300</w:t>
      </w:r>
      <w:r>
        <w:rPr>
          <w:rFonts w:asciiTheme="majorBidi" w:hAnsiTheme="majorBidi"/>
          <w:sz w:val="24"/>
          <w:szCs w:val="24"/>
        </w:rPr>
        <w:t>,-</w:t>
      </w:r>
      <w:r>
        <w:rPr>
          <w:rFonts w:asciiTheme="majorBidi" w:hAnsiTheme="majorBidi"/>
          <w:sz w:val="24"/>
          <w:szCs w:val="24"/>
        </w:rPr>
        <w:t>.</w:t>
      </w:r>
      <w:r w:rsidRPr="00880B9E">
        <w:rPr>
          <w:rFonts w:asciiTheme="majorBidi" w:hAnsiTheme="majorBidi"/>
          <w:sz w:val="24"/>
          <w:szCs w:val="24"/>
        </w:rPr>
        <w:t xml:space="preserve"> </w:t>
      </w:r>
      <w:proofErr w:type="spellStart"/>
      <w:r>
        <w:rPr>
          <w:rFonts w:asciiTheme="majorBidi" w:hAnsiTheme="majorBidi"/>
          <w:sz w:val="24"/>
          <w:szCs w:val="24"/>
        </w:rPr>
        <w:t>A</w:t>
      </w:r>
      <w:r w:rsidRPr="00880B9E">
        <w:rPr>
          <w:rFonts w:asciiTheme="majorBidi" w:hAnsiTheme="majorBidi"/>
          <w:sz w:val="24"/>
          <w:szCs w:val="24"/>
        </w:rPr>
        <w:t>dapun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rincian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perlengkapan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meliputi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pelatihan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w:t>
      </w:r>
      <w:proofErr w:type="gramStart"/>
      <w:r w:rsidRPr="00880B9E">
        <w:rPr>
          <w:rFonts w:asciiTheme="majorBidi" w:hAnsiTheme="majorBidi"/>
          <w:sz w:val="24"/>
          <w:szCs w:val="24"/>
        </w:rPr>
        <w:t>900</w:t>
      </w:r>
      <w:r>
        <w:rPr>
          <w:rFonts w:asciiTheme="majorBidi" w:hAnsiTheme="majorBidi"/>
          <w:sz w:val="24"/>
          <w:szCs w:val="24"/>
        </w:rPr>
        <w:t>,-</w:t>
      </w:r>
      <w:proofErr w:type="gramEnd"/>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perawatan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medis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siswa-siswa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w:t>
      </w:r>
      <w:r>
        <w:rPr>
          <w:rFonts w:asciiTheme="majorBidi" w:hAnsiTheme="majorBidi"/>
          <w:sz w:val="24"/>
          <w:szCs w:val="24"/>
        </w:rPr>
        <w:t xml:space="preserve"> </w:t>
      </w:r>
      <w:r w:rsidRPr="00880B9E">
        <w:rPr>
          <w:rFonts w:asciiTheme="majorBidi" w:hAnsiTheme="majorBidi"/>
          <w:sz w:val="24"/>
          <w:szCs w:val="24"/>
        </w:rPr>
        <w:t>300</w:t>
      </w:r>
      <w:r>
        <w:rPr>
          <w:rFonts w:asciiTheme="majorBidi" w:hAnsiTheme="majorBidi"/>
          <w:sz w:val="24"/>
          <w:szCs w:val="24"/>
        </w:rPr>
        <w:t>,-</w:t>
      </w:r>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perawatan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kantor</w:t>
      </w:r>
      <w:proofErr w:type="spellEnd"/>
      <w:r w:rsidRPr="00880B9E">
        <w:rPr>
          <w:rFonts w:asciiTheme="majorBidi" w:hAnsiTheme="majorBidi"/>
          <w:sz w:val="24"/>
          <w:szCs w:val="24"/>
        </w:rPr>
        <w:t xml:space="preserve"> Dewan </w:t>
      </w:r>
      <w:proofErr w:type="spellStart"/>
      <w:r w:rsidRPr="00880B9E">
        <w:rPr>
          <w:rFonts w:asciiTheme="majorBidi" w:hAnsiTheme="majorBidi"/>
          <w:sz w:val="24"/>
          <w:szCs w:val="24"/>
        </w:rPr>
        <w:t>Gereja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900</w:t>
      </w:r>
      <w:r>
        <w:rPr>
          <w:rFonts w:asciiTheme="majorBidi" w:hAnsiTheme="majorBidi"/>
          <w:sz w:val="24"/>
          <w:szCs w:val="24"/>
        </w:rPr>
        <w:t>,-</w:t>
      </w:r>
      <w:r w:rsidRPr="00880B9E">
        <w:rPr>
          <w:rFonts w:asciiTheme="majorBidi" w:hAnsiTheme="majorBidi"/>
          <w:sz w:val="24"/>
          <w:szCs w:val="24"/>
        </w:rPr>
        <w:t xml:space="preserve">,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telegram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daerah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sidRPr="00880B9E">
        <w:rPr>
          <w:rFonts w:asciiTheme="majorBidi" w:hAnsiTheme="majorBidi"/>
          <w:sz w:val="24"/>
          <w:szCs w:val="24"/>
        </w:rPr>
        <w:t xml:space="preserve"> f 800</w:t>
      </w:r>
      <w:r>
        <w:rPr>
          <w:rFonts w:asciiTheme="majorBidi" w:hAnsiTheme="majorBidi"/>
          <w:sz w:val="24"/>
          <w:szCs w:val="24"/>
        </w:rPr>
        <w:t>,-</w:t>
      </w:r>
      <w:r w:rsidRPr="00880B9E">
        <w:rPr>
          <w:rFonts w:asciiTheme="majorBidi" w:hAnsiTheme="majorBidi"/>
          <w:sz w:val="24"/>
          <w:szCs w:val="24"/>
        </w:rPr>
        <w:t xml:space="preserve">, dan </w:t>
      </w:r>
      <w:proofErr w:type="spellStart"/>
      <w:r w:rsidRPr="00880B9E">
        <w:rPr>
          <w:rFonts w:asciiTheme="majorBidi" w:hAnsiTheme="majorBidi"/>
          <w:sz w:val="24"/>
          <w:szCs w:val="24"/>
        </w:rPr>
        <w:t>biaya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perjalanan</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tempat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tinggal</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sebanyak</w:t>
      </w:r>
      <w:proofErr w:type="spellEnd"/>
      <w:r>
        <w:rPr>
          <w:rFonts w:asciiTheme="majorBidi" w:hAnsiTheme="majorBidi"/>
          <w:sz w:val="24"/>
          <w:szCs w:val="24"/>
        </w:rPr>
        <w:t xml:space="preserve"> </w:t>
      </w:r>
      <w:r w:rsidRPr="00880B9E">
        <w:rPr>
          <w:rFonts w:asciiTheme="majorBidi" w:hAnsiTheme="majorBidi"/>
          <w:sz w:val="24"/>
          <w:szCs w:val="24"/>
        </w:rPr>
        <w:t>f 60.000</w:t>
      </w:r>
      <w:r>
        <w:rPr>
          <w:rFonts w:asciiTheme="majorBidi" w:hAnsiTheme="majorBidi"/>
          <w:sz w:val="24"/>
          <w:szCs w:val="24"/>
        </w:rPr>
        <w:t>,-</w:t>
      </w:r>
      <w:r w:rsidRPr="00880B9E">
        <w:rPr>
          <w:rFonts w:asciiTheme="majorBidi" w:hAnsiTheme="majorBidi"/>
          <w:sz w:val="24"/>
          <w:szCs w:val="24"/>
        </w:rPr>
        <w:t>.</w:t>
      </w:r>
      <w:r w:rsidRPr="00880B9E">
        <w:rPr>
          <w:rStyle w:val="FootnoteReference"/>
          <w:rFonts w:asciiTheme="majorBidi" w:hAnsiTheme="majorBidi"/>
          <w:sz w:val="24"/>
          <w:szCs w:val="24"/>
        </w:rPr>
        <w:footnoteReference w:id="15"/>
      </w:r>
      <w:r w:rsidRPr="00880B9E">
        <w:rPr>
          <w:rFonts w:asciiTheme="majorBidi" w:hAnsiTheme="majorBidi"/>
          <w:sz w:val="24"/>
          <w:szCs w:val="24"/>
        </w:rPr>
        <w:t xml:space="preserve">      </w:t>
      </w:r>
    </w:p>
    <w:p w14:paraId="749D2E7A" w14:textId="77777777" w:rsidR="005F11D8" w:rsidRDefault="005F11D8" w:rsidP="005F11D8">
      <w:pPr>
        <w:pStyle w:val="ListParagraph"/>
        <w:spacing w:line="360" w:lineRule="auto"/>
        <w:ind w:left="567" w:firstLine="567"/>
        <w:rPr>
          <w:rFonts w:asciiTheme="majorBidi" w:hAnsiTheme="majorBidi"/>
          <w:sz w:val="24"/>
          <w:szCs w:val="24"/>
        </w:rPr>
      </w:pPr>
      <w:r w:rsidRPr="00880B9E">
        <w:rPr>
          <w:rFonts w:asciiTheme="majorBidi" w:hAnsiTheme="majorBidi"/>
          <w:sz w:val="24"/>
          <w:szCs w:val="24"/>
        </w:rPr>
        <w:t xml:space="preserve">Data </w:t>
      </w:r>
      <w:proofErr w:type="spellStart"/>
      <w:r w:rsidRPr="00880B9E">
        <w:rPr>
          <w:rFonts w:asciiTheme="majorBidi" w:hAnsiTheme="majorBidi"/>
          <w:sz w:val="24"/>
          <w:szCs w:val="24"/>
        </w:rPr>
        <w:t>subsidi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menunjukkan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besarnya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perhatian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terhadap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sekolah-sekolah</w:t>
      </w:r>
      <w:proofErr w:type="spellEnd"/>
      <w:r w:rsidRPr="00880B9E">
        <w:rPr>
          <w:rFonts w:asciiTheme="majorBidi" w:hAnsiTheme="majorBidi"/>
          <w:sz w:val="24"/>
          <w:szCs w:val="24"/>
        </w:rPr>
        <w:t xml:space="preserve"> Kristen </w:t>
      </w:r>
      <w:proofErr w:type="spellStart"/>
      <w:r w:rsidRPr="00880B9E">
        <w:rPr>
          <w:rFonts w:asciiTheme="majorBidi" w:hAnsiTheme="majorBidi"/>
          <w:sz w:val="24"/>
          <w:szCs w:val="24"/>
        </w:rPr>
        <w:t>daripada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sekolah-sekolah</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swasta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terdapat</w:t>
      </w:r>
      <w:proofErr w:type="spellEnd"/>
      <w:r w:rsidRPr="00880B9E">
        <w:rPr>
          <w:rFonts w:asciiTheme="majorBidi" w:hAnsiTheme="majorBidi"/>
          <w:sz w:val="24"/>
          <w:szCs w:val="24"/>
        </w:rPr>
        <w:t xml:space="preserve"> data yang </w:t>
      </w:r>
      <w:proofErr w:type="spellStart"/>
      <w:r w:rsidRPr="00880B9E">
        <w:rPr>
          <w:rFonts w:asciiTheme="majorBidi" w:hAnsiTheme="majorBidi"/>
          <w:sz w:val="24"/>
          <w:szCs w:val="24"/>
        </w:rPr>
        <w:t>menunjukkan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pemberian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subsidi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terhadap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telah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memantau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sekolah-sekolah</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swasta</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dianggap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memberikan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dampak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besar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terhadap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perkembangan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gerakan</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lebih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baik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terhadap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siswa</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masyarakat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lastRenderedPageBreak/>
        <w:t>dipantau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secara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khusus</w:t>
      </w:r>
      <w:proofErr w:type="spellEnd"/>
      <w:r w:rsidRPr="00880B9E">
        <w:rPr>
          <w:rFonts w:asciiTheme="majorBidi" w:hAnsiTheme="majorBidi"/>
          <w:sz w:val="24"/>
          <w:szCs w:val="24"/>
        </w:rPr>
        <w:t xml:space="preserve"> oleh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karena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sejak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awal</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ingin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menghilangkan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lembaga</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dipimpin</w:t>
      </w:r>
      <w:proofErr w:type="spellEnd"/>
      <w:r w:rsidRPr="00880B9E">
        <w:rPr>
          <w:rFonts w:asciiTheme="majorBidi" w:hAnsiTheme="majorBidi"/>
          <w:sz w:val="24"/>
          <w:szCs w:val="24"/>
        </w:rPr>
        <w:t xml:space="preserve"> oleh </w:t>
      </w:r>
      <w:r>
        <w:rPr>
          <w:rFonts w:asciiTheme="majorBidi" w:hAnsiTheme="majorBidi"/>
          <w:sz w:val="24"/>
          <w:szCs w:val="24"/>
        </w:rPr>
        <w:t>Kyai</w:t>
      </w:r>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salah </w:t>
      </w:r>
      <w:proofErr w:type="spellStart"/>
      <w:r w:rsidRPr="00880B9E">
        <w:rPr>
          <w:rFonts w:asciiTheme="majorBidi" w:hAnsiTheme="majorBidi"/>
          <w:sz w:val="24"/>
          <w:szCs w:val="24"/>
        </w:rPr>
        <w:t>satunya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melalui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memberikan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subsidi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 xml:space="preserve"> agar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mampu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berkembang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sehingga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masyarakat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lebih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percaya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Islam </w:t>
      </w:r>
      <w:proofErr w:type="spellStart"/>
      <w:r w:rsidRPr="00880B9E">
        <w:rPr>
          <w:rFonts w:asciiTheme="majorBidi" w:hAnsiTheme="majorBidi"/>
          <w:sz w:val="24"/>
          <w:szCs w:val="24"/>
        </w:rPr>
        <w:t>lainnya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sekolah</w:t>
      </w:r>
      <w:proofErr w:type="spellEnd"/>
      <w:r w:rsidRPr="00880B9E">
        <w:rPr>
          <w:rFonts w:asciiTheme="majorBidi" w:hAnsiTheme="majorBidi"/>
          <w:sz w:val="24"/>
          <w:szCs w:val="24"/>
        </w:rPr>
        <w:t xml:space="preserve"> Kristen yang </w:t>
      </w:r>
      <w:proofErr w:type="spellStart"/>
      <w:r w:rsidRPr="00880B9E">
        <w:rPr>
          <w:rFonts w:asciiTheme="majorBidi" w:hAnsiTheme="majorBidi"/>
          <w:sz w:val="24"/>
          <w:szCs w:val="24"/>
        </w:rPr>
        <w:t>tampak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semakin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berkembang</w:t>
      </w:r>
      <w:proofErr w:type="spellEnd"/>
      <w:r w:rsidRPr="00880B9E">
        <w:rPr>
          <w:rFonts w:asciiTheme="majorBidi" w:hAnsiTheme="majorBidi"/>
          <w:sz w:val="24"/>
          <w:szCs w:val="24"/>
        </w:rPr>
        <w:t>.</w:t>
      </w:r>
    </w:p>
    <w:p w14:paraId="56C222F3" w14:textId="2E09A424" w:rsidR="005F11D8" w:rsidRPr="005F11D8" w:rsidRDefault="005F11D8" w:rsidP="005F11D8">
      <w:pPr>
        <w:pStyle w:val="ListParagraph"/>
        <w:spacing w:line="360" w:lineRule="auto"/>
        <w:ind w:left="567" w:firstLine="567"/>
        <w:rPr>
          <w:rFonts w:asciiTheme="majorBidi" w:hAnsiTheme="majorBidi"/>
          <w:sz w:val="24"/>
          <w:szCs w:val="24"/>
        </w:rPr>
      </w:pP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desakan</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Zending</w:t>
      </w:r>
      <w:proofErr w:type="spellEnd"/>
      <w:r>
        <w:rPr>
          <w:rFonts w:asciiTheme="majorBidi" w:hAnsiTheme="majorBidi"/>
          <w:sz w:val="24"/>
          <w:szCs w:val="24"/>
        </w:rPr>
        <w:t xml:space="preserve"> </w:t>
      </w:r>
      <w:proofErr w:type="spellStart"/>
      <w:r>
        <w:rPr>
          <w:rFonts w:asciiTheme="majorBidi" w:hAnsiTheme="majorBidi"/>
          <w:sz w:val="24"/>
          <w:szCs w:val="24"/>
        </w:rPr>
        <w:t>tetap</w:t>
      </w:r>
      <w:proofErr w:type="spellEnd"/>
      <w:r>
        <w:rPr>
          <w:rFonts w:asciiTheme="majorBidi" w:hAnsiTheme="majorBidi"/>
          <w:sz w:val="24"/>
          <w:szCs w:val="24"/>
        </w:rPr>
        <w:t xml:space="preserve"> </w:t>
      </w:r>
      <w:proofErr w:type="spellStart"/>
      <w:r>
        <w:rPr>
          <w:rFonts w:asciiTheme="majorBidi" w:hAnsiTheme="majorBidi"/>
          <w:sz w:val="24"/>
          <w:szCs w:val="24"/>
        </w:rPr>
        <w:t>menjaga</w:t>
      </w:r>
      <w:proofErr w:type="spellEnd"/>
      <w:r>
        <w:rPr>
          <w:rFonts w:asciiTheme="majorBidi" w:hAnsiTheme="majorBidi"/>
          <w:sz w:val="24"/>
          <w:szCs w:val="24"/>
        </w:rPr>
        <w:t xml:space="preserve"> </w:t>
      </w:r>
      <w:proofErr w:type="spellStart"/>
      <w:r>
        <w:rPr>
          <w:rFonts w:asciiTheme="majorBidi" w:hAnsiTheme="majorBidi"/>
          <w:sz w:val="24"/>
          <w:szCs w:val="24"/>
        </w:rPr>
        <w:t>konsistensi</w:t>
      </w:r>
      <w:proofErr w:type="spellEnd"/>
      <w:r>
        <w:rPr>
          <w:rFonts w:asciiTheme="majorBidi" w:hAnsiTheme="majorBidi"/>
          <w:sz w:val="24"/>
          <w:szCs w:val="24"/>
        </w:rPr>
        <w:t xml:space="preserve"> </w:t>
      </w:r>
      <w:proofErr w:type="spellStart"/>
      <w:r>
        <w:rPr>
          <w:rFonts w:asciiTheme="majorBidi" w:hAnsiTheme="majorBidi"/>
          <w:sz w:val="24"/>
          <w:szCs w:val="24"/>
        </w:rPr>
        <w:t>tradisi</w:t>
      </w:r>
      <w:proofErr w:type="spellEnd"/>
      <w:r>
        <w:rPr>
          <w:rFonts w:asciiTheme="majorBidi" w:hAnsiTheme="majorBidi"/>
          <w:sz w:val="24"/>
          <w:szCs w:val="24"/>
        </w:rPr>
        <w:t xml:space="preserve"> </w:t>
      </w:r>
      <w:proofErr w:type="spellStart"/>
      <w:r>
        <w:rPr>
          <w:rFonts w:asciiTheme="majorBidi" w:hAnsiTheme="majorBidi"/>
          <w:sz w:val="24"/>
          <w:szCs w:val="24"/>
        </w:rPr>
        <w:t>keilmuwan</w:t>
      </w:r>
      <w:proofErr w:type="spellEnd"/>
      <w:r>
        <w:rPr>
          <w:rFonts w:asciiTheme="majorBidi" w:hAnsiTheme="majorBidi"/>
          <w:sz w:val="24"/>
          <w:szCs w:val="24"/>
        </w:rPr>
        <w:t xml:space="preserve"> </w:t>
      </w:r>
      <w:proofErr w:type="spellStart"/>
      <w:r>
        <w:rPr>
          <w:rFonts w:asciiTheme="majorBidi" w:hAnsiTheme="majorBidi"/>
          <w:sz w:val="24"/>
          <w:szCs w:val="24"/>
        </w:rPr>
        <w:t>agamanya</w:t>
      </w:r>
      <w:proofErr w:type="spellEnd"/>
      <w:r>
        <w:rPr>
          <w:rFonts w:asciiTheme="majorBidi" w:hAnsiTheme="majorBidi"/>
          <w:sz w:val="24"/>
          <w:szCs w:val="24"/>
        </w:rPr>
        <w:t xml:space="preserve">. Para Kyai </w:t>
      </w:r>
      <w:proofErr w:type="spellStart"/>
      <w:r>
        <w:rPr>
          <w:rFonts w:asciiTheme="majorBidi" w:hAnsiTheme="majorBidi"/>
          <w:sz w:val="24"/>
          <w:szCs w:val="24"/>
        </w:rPr>
        <w:t>menyadari</w:t>
      </w:r>
      <w:proofErr w:type="spellEnd"/>
      <w:r>
        <w:rPr>
          <w:rFonts w:asciiTheme="majorBidi" w:hAnsiTheme="majorBidi"/>
          <w:sz w:val="24"/>
          <w:szCs w:val="24"/>
        </w:rPr>
        <w:t xml:space="preserve"> </w:t>
      </w:r>
      <w:proofErr w:type="spellStart"/>
      <w:r>
        <w:rPr>
          <w:rFonts w:asciiTheme="majorBidi" w:hAnsiTheme="majorBidi"/>
          <w:sz w:val="24"/>
          <w:szCs w:val="24"/>
        </w:rPr>
        <w:t>atas</w:t>
      </w:r>
      <w:proofErr w:type="spellEnd"/>
      <w:r>
        <w:rPr>
          <w:rFonts w:asciiTheme="majorBidi" w:hAnsiTheme="majorBidi"/>
          <w:sz w:val="24"/>
          <w:szCs w:val="24"/>
        </w:rPr>
        <w:t xml:space="preserve"> </w:t>
      </w:r>
      <w:proofErr w:type="spellStart"/>
      <w:r>
        <w:rPr>
          <w:rFonts w:asciiTheme="majorBidi" w:hAnsiTheme="majorBidi"/>
          <w:sz w:val="24"/>
          <w:szCs w:val="24"/>
        </w:rPr>
        <w:t>upaya</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melalui</w:t>
      </w:r>
      <w:proofErr w:type="spellEnd"/>
      <w:r>
        <w:rPr>
          <w:rFonts w:asciiTheme="majorBidi" w:hAnsiTheme="majorBidi"/>
          <w:sz w:val="24"/>
          <w:szCs w:val="24"/>
        </w:rPr>
        <w:t xml:space="preserve"> program </w:t>
      </w:r>
      <w:proofErr w:type="spellStart"/>
      <w:r>
        <w:rPr>
          <w:rFonts w:asciiTheme="majorBidi" w:hAnsiTheme="majorBidi"/>
          <w:sz w:val="24"/>
          <w:szCs w:val="24"/>
        </w:rPr>
        <w:t>sekolah</w:t>
      </w:r>
      <w:proofErr w:type="spellEnd"/>
      <w:r>
        <w:rPr>
          <w:rFonts w:asciiTheme="majorBidi" w:hAnsiTheme="majorBidi"/>
          <w:sz w:val="24"/>
          <w:szCs w:val="24"/>
        </w:rPr>
        <w:t xml:space="preserve"> </w:t>
      </w:r>
      <w:proofErr w:type="spellStart"/>
      <w:r>
        <w:rPr>
          <w:rFonts w:asciiTheme="majorBidi" w:hAnsiTheme="majorBidi"/>
          <w:sz w:val="24"/>
          <w:szCs w:val="24"/>
        </w:rPr>
        <w:t>Zending</w:t>
      </w:r>
      <w:proofErr w:type="spellEnd"/>
      <w:r>
        <w:rPr>
          <w:rFonts w:asciiTheme="majorBidi" w:hAnsiTheme="majorBidi"/>
          <w:sz w:val="24"/>
          <w:szCs w:val="24"/>
        </w:rPr>
        <w:t xml:space="preserve">. </w:t>
      </w:r>
      <w:proofErr w:type="spellStart"/>
      <w:r>
        <w:rPr>
          <w:rFonts w:asciiTheme="majorBidi" w:hAnsiTheme="majorBidi"/>
          <w:sz w:val="24"/>
          <w:szCs w:val="24"/>
        </w:rPr>
        <w:t>Meskipun</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berkembang</w:t>
      </w:r>
      <w:proofErr w:type="spellEnd"/>
      <w:r>
        <w:rPr>
          <w:rFonts w:asciiTheme="majorBidi" w:hAnsiTheme="majorBidi"/>
          <w:sz w:val="24"/>
          <w:szCs w:val="24"/>
        </w:rPr>
        <w:t xml:space="preserve"> </w:t>
      </w:r>
      <w:proofErr w:type="spellStart"/>
      <w:r>
        <w:rPr>
          <w:rFonts w:asciiTheme="majorBidi" w:hAnsiTheme="majorBidi"/>
          <w:sz w:val="24"/>
          <w:szCs w:val="24"/>
        </w:rPr>
        <w:t>secepat</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w:t>
      </w:r>
      <w:proofErr w:type="spellStart"/>
      <w:r>
        <w:rPr>
          <w:rFonts w:asciiTheme="majorBidi" w:hAnsiTheme="majorBidi"/>
          <w:sz w:val="24"/>
          <w:szCs w:val="24"/>
        </w:rPr>
        <w:t>Zending</w:t>
      </w:r>
      <w:proofErr w:type="spellEnd"/>
      <w:r>
        <w:rPr>
          <w:rFonts w:asciiTheme="majorBidi" w:hAnsiTheme="majorBidi"/>
          <w:sz w:val="24"/>
          <w:szCs w:val="24"/>
        </w:rPr>
        <w:t xml:space="preserve">, Para Kyai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henti-hentinya</w:t>
      </w:r>
      <w:proofErr w:type="spellEnd"/>
      <w:r>
        <w:rPr>
          <w:rFonts w:asciiTheme="majorBidi" w:hAnsiTheme="majorBidi"/>
          <w:sz w:val="24"/>
          <w:szCs w:val="24"/>
        </w:rPr>
        <w:t xml:space="preserve"> </w:t>
      </w:r>
      <w:proofErr w:type="spellStart"/>
      <w:r>
        <w:rPr>
          <w:rFonts w:asciiTheme="majorBidi" w:hAnsiTheme="majorBidi"/>
          <w:sz w:val="24"/>
          <w:szCs w:val="24"/>
        </w:rPr>
        <w:t>mengajarkan</w:t>
      </w:r>
      <w:proofErr w:type="spellEnd"/>
      <w:r>
        <w:rPr>
          <w:rFonts w:asciiTheme="majorBidi" w:hAnsiTheme="majorBidi"/>
          <w:sz w:val="24"/>
          <w:szCs w:val="24"/>
        </w:rPr>
        <w:t xml:space="preserve"> </w:t>
      </w:r>
      <w:proofErr w:type="spellStart"/>
      <w:r>
        <w:rPr>
          <w:rFonts w:asciiTheme="majorBidi" w:hAnsiTheme="majorBidi"/>
          <w:sz w:val="24"/>
          <w:szCs w:val="24"/>
        </w:rPr>
        <w:t>kepada</w:t>
      </w:r>
      <w:proofErr w:type="spellEnd"/>
      <w:r>
        <w:rPr>
          <w:rFonts w:asciiTheme="majorBidi" w:hAnsiTheme="majorBidi"/>
          <w:sz w:val="24"/>
          <w:szCs w:val="24"/>
        </w:rPr>
        <w:t xml:space="preserve"> para </w:t>
      </w:r>
      <w:proofErr w:type="spellStart"/>
      <w:r>
        <w:rPr>
          <w:rFonts w:asciiTheme="majorBidi" w:hAnsiTheme="majorBidi"/>
          <w:sz w:val="24"/>
          <w:szCs w:val="24"/>
        </w:rPr>
        <w:t>santri</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tetap</w:t>
      </w:r>
      <w:proofErr w:type="spellEnd"/>
      <w:r>
        <w:rPr>
          <w:rFonts w:asciiTheme="majorBidi" w:hAnsiTheme="majorBidi"/>
          <w:sz w:val="24"/>
          <w:szCs w:val="24"/>
        </w:rPr>
        <w:t xml:space="preserve"> </w:t>
      </w:r>
      <w:proofErr w:type="spellStart"/>
      <w:r>
        <w:rPr>
          <w:rFonts w:asciiTheme="majorBidi" w:hAnsiTheme="majorBidi"/>
          <w:sz w:val="24"/>
          <w:szCs w:val="24"/>
        </w:rPr>
        <w:t>menjaga</w:t>
      </w:r>
      <w:proofErr w:type="spellEnd"/>
      <w:r>
        <w:rPr>
          <w:rFonts w:asciiTheme="majorBidi" w:hAnsiTheme="majorBidi"/>
          <w:sz w:val="24"/>
          <w:szCs w:val="24"/>
        </w:rPr>
        <w:t xml:space="preserve"> </w:t>
      </w:r>
      <w:proofErr w:type="spellStart"/>
      <w:r>
        <w:rPr>
          <w:rFonts w:asciiTheme="majorBidi" w:hAnsiTheme="majorBidi"/>
          <w:sz w:val="24"/>
          <w:szCs w:val="24"/>
        </w:rPr>
        <w:t>kehormatan</w:t>
      </w:r>
      <w:proofErr w:type="spellEnd"/>
      <w:r>
        <w:rPr>
          <w:rFonts w:asciiTheme="majorBidi" w:hAnsiTheme="majorBidi"/>
          <w:sz w:val="24"/>
          <w:szCs w:val="24"/>
        </w:rPr>
        <w:t xml:space="preserve"> agama Islam dan </w:t>
      </w:r>
      <w:proofErr w:type="spellStart"/>
      <w:r>
        <w:rPr>
          <w:rFonts w:asciiTheme="majorBidi" w:hAnsiTheme="majorBidi"/>
          <w:sz w:val="24"/>
          <w:szCs w:val="24"/>
        </w:rPr>
        <w:t>selalu</w:t>
      </w:r>
      <w:proofErr w:type="spellEnd"/>
      <w:r>
        <w:rPr>
          <w:rFonts w:asciiTheme="majorBidi" w:hAnsiTheme="majorBidi"/>
          <w:sz w:val="24"/>
          <w:szCs w:val="24"/>
        </w:rPr>
        <w:t xml:space="preserve"> </w:t>
      </w:r>
      <w:proofErr w:type="spellStart"/>
      <w:r>
        <w:rPr>
          <w:rFonts w:asciiTheme="majorBidi" w:hAnsiTheme="majorBidi"/>
          <w:sz w:val="24"/>
          <w:szCs w:val="24"/>
        </w:rPr>
        <w:t>memupuk</w:t>
      </w:r>
      <w:proofErr w:type="spellEnd"/>
      <w:r>
        <w:rPr>
          <w:rFonts w:asciiTheme="majorBidi" w:hAnsiTheme="majorBidi"/>
          <w:sz w:val="24"/>
          <w:szCs w:val="24"/>
        </w:rPr>
        <w:t xml:space="preserve"> </w:t>
      </w:r>
      <w:proofErr w:type="spellStart"/>
      <w:r>
        <w:rPr>
          <w:rFonts w:asciiTheme="majorBidi" w:hAnsiTheme="majorBidi"/>
          <w:sz w:val="24"/>
          <w:szCs w:val="24"/>
        </w:rPr>
        <w:t>jiwa</w:t>
      </w:r>
      <w:proofErr w:type="spellEnd"/>
      <w:r>
        <w:rPr>
          <w:rFonts w:asciiTheme="majorBidi" w:hAnsiTheme="majorBidi"/>
          <w:sz w:val="24"/>
          <w:szCs w:val="24"/>
        </w:rPr>
        <w:t xml:space="preserve"> </w:t>
      </w:r>
      <w:proofErr w:type="spellStart"/>
      <w:r>
        <w:rPr>
          <w:rFonts w:asciiTheme="majorBidi" w:hAnsiTheme="majorBidi"/>
          <w:sz w:val="24"/>
          <w:szCs w:val="24"/>
        </w:rPr>
        <w:t>patriotisme</w:t>
      </w:r>
      <w:proofErr w:type="spellEnd"/>
      <w:r>
        <w:rPr>
          <w:rFonts w:asciiTheme="majorBidi" w:hAnsiTheme="majorBidi"/>
          <w:sz w:val="24"/>
          <w:szCs w:val="24"/>
        </w:rPr>
        <w:t xml:space="preserve"> </w:t>
      </w:r>
      <w:proofErr w:type="spellStart"/>
      <w:r>
        <w:rPr>
          <w:rFonts w:asciiTheme="majorBidi" w:hAnsiTheme="majorBidi"/>
          <w:sz w:val="24"/>
          <w:szCs w:val="24"/>
        </w:rPr>
        <w:t>kebangsaan</w:t>
      </w:r>
      <w:proofErr w:type="spellEnd"/>
      <w:r>
        <w:rPr>
          <w:rFonts w:asciiTheme="majorBidi" w:hAnsiTheme="majorBidi"/>
          <w:sz w:val="24"/>
          <w:szCs w:val="24"/>
        </w:rPr>
        <w:t xml:space="preserve"> Indonesia.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menyadari</w:t>
      </w:r>
      <w:proofErr w:type="spellEnd"/>
      <w:r>
        <w:rPr>
          <w:rFonts w:asciiTheme="majorBidi" w:hAnsiTheme="majorBidi"/>
          <w:sz w:val="24"/>
          <w:szCs w:val="24"/>
        </w:rPr>
        <w:t xml:space="preserve"> </w:t>
      </w:r>
      <w:proofErr w:type="spellStart"/>
      <w:r>
        <w:rPr>
          <w:rFonts w:asciiTheme="majorBidi" w:hAnsiTheme="majorBidi"/>
          <w:sz w:val="24"/>
          <w:szCs w:val="24"/>
        </w:rPr>
        <w:t>akan</w:t>
      </w:r>
      <w:proofErr w:type="spellEnd"/>
      <w:r>
        <w:rPr>
          <w:rFonts w:asciiTheme="majorBidi" w:hAnsiTheme="majorBidi"/>
          <w:sz w:val="24"/>
          <w:szCs w:val="24"/>
        </w:rPr>
        <w:t xml:space="preserve"> </w:t>
      </w:r>
      <w:proofErr w:type="spellStart"/>
      <w:r>
        <w:rPr>
          <w:rFonts w:asciiTheme="majorBidi" w:hAnsiTheme="majorBidi"/>
          <w:sz w:val="24"/>
          <w:szCs w:val="24"/>
        </w:rPr>
        <w:t>keteguhan</w:t>
      </w:r>
      <w:proofErr w:type="spellEnd"/>
      <w:r>
        <w:rPr>
          <w:rFonts w:asciiTheme="majorBidi" w:hAnsiTheme="majorBidi"/>
          <w:sz w:val="24"/>
          <w:szCs w:val="24"/>
        </w:rPr>
        <w:t xml:space="preserve"> para Kyai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memperjuangkan</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w:t>
      </w:r>
      <w:proofErr w:type="spellStart"/>
      <w:r>
        <w:rPr>
          <w:rFonts w:asciiTheme="majorBidi" w:hAnsiTheme="majorBidi"/>
          <w:sz w:val="24"/>
          <w:szCs w:val="24"/>
        </w:rPr>
        <w:t>pesantrennya</w:t>
      </w:r>
      <w:proofErr w:type="spellEnd"/>
      <w:r>
        <w:rPr>
          <w:rFonts w:asciiTheme="majorBidi" w:hAnsiTheme="majorBidi"/>
          <w:sz w:val="24"/>
          <w:szCs w:val="24"/>
        </w:rPr>
        <w:t xml:space="preserve"> dan </w:t>
      </w:r>
      <w:proofErr w:type="spellStart"/>
      <w:r>
        <w:rPr>
          <w:rFonts w:asciiTheme="majorBidi" w:hAnsiTheme="majorBidi"/>
          <w:sz w:val="24"/>
          <w:szCs w:val="24"/>
        </w:rPr>
        <w:t>upaya</w:t>
      </w:r>
      <w:proofErr w:type="spellEnd"/>
      <w:r>
        <w:rPr>
          <w:rFonts w:asciiTheme="majorBidi" w:hAnsiTheme="majorBidi"/>
          <w:sz w:val="24"/>
          <w:szCs w:val="24"/>
        </w:rPr>
        <w:t xml:space="preserve"> </w:t>
      </w:r>
      <w:proofErr w:type="spellStart"/>
      <w:r>
        <w:rPr>
          <w:rFonts w:asciiTheme="majorBidi" w:hAnsiTheme="majorBidi"/>
          <w:sz w:val="24"/>
          <w:szCs w:val="24"/>
        </w:rPr>
        <w:t>keteguhannya</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memunculkan</w:t>
      </w:r>
      <w:proofErr w:type="spellEnd"/>
      <w:r>
        <w:rPr>
          <w:rFonts w:asciiTheme="majorBidi" w:hAnsiTheme="majorBidi"/>
          <w:sz w:val="24"/>
          <w:szCs w:val="24"/>
        </w:rPr>
        <w:t xml:space="preserve"> </w:t>
      </w:r>
      <w:proofErr w:type="spellStart"/>
      <w:r>
        <w:rPr>
          <w:rFonts w:asciiTheme="majorBidi" w:hAnsiTheme="majorBidi"/>
          <w:sz w:val="24"/>
          <w:szCs w:val="24"/>
        </w:rPr>
        <w:t>bibit</w:t>
      </w:r>
      <w:proofErr w:type="spellEnd"/>
      <w:r>
        <w:rPr>
          <w:rFonts w:asciiTheme="majorBidi" w:hAnsiTheme="majorBidi"/>
          <w:sz w:val="24"/>
          <w:szCs w:val="24"/>
        </w:rPr>
        <w:t xml:space="preserve"> </w:t>
      </w:r>
      <w:proofErr w:type="spellStart"/>
      <w:r>
        <w:rPr>
          <w:rFonts w:asciiTheme="majorBidi" w:hAnsiTheme="majorBidi"/>
          <w:sz w:val="24"/>
          <w:szCs w:val="24"/>
        </w:rPr>
        <w:t>patriotisme</w:t>
      </w:r>
      <w:proofErr w:type="spellEnd"/>
      <w:r>
        <w:rPr>
          <w:rFonts w:asciiTheme="majorBidi" w:hAnsiTheme="majorBidi"/>
          <w:sz w:val="24"/>
          <w:szCs w:val="24"/>
        </w:rPr>
        <w:t xml:space="preserve"> para </w:t>
      </w:r>
      <w:proofErr w:type="spellStart"/>
      <w:r>
        <w:rPr>
          <w:rFonts w:asciiTheme="majorBidi" w:hAnsiTheme="majorBidi"/>
          <w:sz w:val="24"/>
          <w:szCs w:val="24"/>
        </w:rPr>
        <w:t>santri</w:t>
      </w:r>
      <w:proofErr w:type="spellEnd"/>
      <w:r>
        <w:rPr>
          <w:rFonts w:asciiTheme="majorBidi" w:hAnsiTheme="majorBidi"/>
          <w:sz w:val="24"/>
          <w:szCs w:val="24"/>
        </w:rPr>
        <w:t xml:space="preserve">, oleh </w:t>
      </w:r>
      <w:proofErr w:type="spellStart"/>
      <w:r>
        <w:rPr>
          <w:rFonts w:asciiTheme="majorBidi" w:hAnsiTheme="majorBidi"/>
          <w:sz w:val="24"/>
          <w:szCs w:val="24"/>
        </w:rPr>
        <w:t>karena</w:t>
      </w:r>
      <w:proofErr w:type="spellEnd"/>
      <w:r>
        <w:rPr>
          <w:rFonts w:asciiTheme="majorBidi" w:hAnsiTheme="majorBidi"/>
          <w:sz w:val="24"/>
          <w:szCs w:val="24"/>
        </w:rPr>
        <w:t xml:space="preserve"> </w:t>
      </w:r>
      <w:proofErr w:type="spellStart"/>
      <w:r>
        <w:rPr>
          <w:rFonts w:asciiTheme="majorBidi" w:hAnsiTheme="majorBidi"/>
          <w:sz w:val="24"/>
          <w:szCs w:val="24"/>
        </w:rPr>
        <w:t>hal</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program </w:t>
      </w:r>
      <w:proofErr w:type="spellStart"/>
      <w:r>
        <w:rPr>
          <w:rFonts w:asciiTheme="majorBidi" w:hAnsiTheme="majorBidi"/>
          <w:sz w:val="24"/>
          <w:szCs w:val="24"/>
        </w:rPr>
        <w:t>Zending</w:t>
      </w:r>
      <w:proofErr w:type="spellEnd"/>
      <w:r>
        <w:rPr>
          <w:rFonts w:asciiTheme="majorBidi" w:hAnsiTheme="majorBidi"/>
          <w:sz w:val="24"/>
          <w:szCs w:val="24"/>
        </w:rPr>
        <w:t xml:space="preserve"> </w:t>
      </w:r>
      <w:proofErr w:type="spellStart"/>
      <w:r>
        <w:rPr>
          <w:rFonts w:asciiTheme="majorBidi" w:hAnsiTheme="majorBidi"/>
          <w:sz w:val="24"/>
          <w:szCs w:val="24"/>
        </w:rPr>
        <w:t>tetap</w:t>
      </w:r>
      <w:proofErr w:type="spellEnd"/>
      <w:r>
        <w:rPr>
          <w:rFonts w:asciiTheme="majorBidi" w:hAnsiTheme="majorBidi"/>
          <w:sz w:val="24"/>
          <w:szCs w:val="24"/>
        </w:rPr>
        <w:t xml:space="preserve"> </w:t>
      </w:r>
      <w:proofErr w:type="spellStart"/>
      <w:r>
        <w:rPr>
          <w:rFonts w:asciiTheme="majorBidi" w:hAnsiTheme="majorBidi"/>
          <w:sz w:val="24"/>
          <w:szCs w:val="24"/>
        </w:rPr>
        <w:t>dilaksanakan</w:t>
      </w:r>
      <w:proofErr w:type="spellEnd"/>
      <w:r>
        <w:rPr>
          <w:rFonts w:asciiTheme="majorBidi" w:hAnsiTheme="majorBidi"/>
          <w:sz w:val="24"/>
          <w:szCs w:val="24"/>
        </w:rPr>
        <w:t xml:space="preserve"> </w:t>
      </w:r>
      <w:proofErr w:type="spellStart"/>
      <w:r>
        <w:rPr>
          <w:rFonts w:asciiTheme="majorBidi" w:hAnsiTheme="majorBidi"/>
          <w:sz w:val="24"/>
          <w:szCs w:val="24"/>
        </w:rPr>
        <w:t>hingga</w:t>
      </w:r>
      <w:proofErr w:type="spellEnd"/>
      <w:r>
        <w:rPr>
          <w:rFonts w:asciiTheme="majorBidi" w:hAnsiTheme="majorBidi"/>
          <w:sz w:val="24"/>
          <w:szCs w:val="24"/>
        </w:rPr>
        <w:t xml:space="preserve"> </w:t>
      </w:r>
      <w:proofErr w:type="spellStart"/>
      <w:r>
        <w:rPr>
          <w:rFonts w:asciiTheme="majorBidi" w:hAnsiTheme="majorBidi"/>
          <w:sz w:val="24"/>
          <w:szCs w:val="24"/>
        </w:rPr>
        <w:t>berhenti</w:t>
      </w:r>
      <w:proofErr w:type="spellEnd"/>
      <w:r>
        <w:rPr>
          <w:rFonts w:asciiTheme="majorBidi" w:hAnsiTheme="majorBidi"/>
          <w:sz w:val="24"/>
          <w:szCs w:val="24"/>
        </w:rPr>
        <w:t xml:space="preserve"> </w:t>
      </w:r>
      <w:proofErr w:type="spellStart"/>
      <w:r>
        <w:rPr>
          <w:rFonts w:asciiTheme="majorBidi" w:hAnsiTheme="majorBidi"/>
          <w:sz w:val="24"/>
          <w:szCs w:val="24"/>
        </w:rPr>
        <w:t>setelah</w:t>
      </w:r>
      <w:proofErr w:type="spellEnd"/>
      <w:r>
        <w:rPr>
          <w:rFonts w:asciiTheme="majorBidi" w:hAnsiTheme="majorBidi"/>
          <w:sz w:val="24"/>
          <w:szCs w:val="24"/>
        </w:rPr>
        <w:t xml:space="preserve"> </w:t>
      </w:r>
      <w:proofErr w:type="spellStart"/>
      <w:r>
        <w:rPr>
          <w:rFonts w:asciiTheme="majorBidi" w:hAnsiTheme="majorBidi"/>
          <w:sz w:val="24"/>
          <w:szCs w:val="24"/>
        </w:rPr>
        <w:t>pengaruh</w:t>
      </w:r>
      <w:proofErr w:type="spellEnd"/>
      <w:r>
        <w:rPr>
          <w:rFonts w:asciiTheme="majorBidi" w:hAnsiTheme="majorBidi"/>
          <w:sz w:val="24"/>
          <w:szCs w:val="24"/>
        </w:rPr>
        <w:t xml:space="preserve"> </w:t>
      </w:r>
      <w:proofErr w:type="spellStart"/>
      <w:r>
        <w:rPr>
          <w:rFonts w:asciiTheme="majorBidi" w:hAnsiTheme="majorBidi"/>
          <w:sz w:val="24"/>
          <w:szCs w:val="24"/>
        </w:rPr>
        <w:t>Jepang</w:t>
      </w:r>
      <w:proofErr w:type="spellEnd"/>
      <w:r>
        <w:rPr>
          <w:rFonts w:asciiTheme="majorBidi" w:hAnsiTheme="majorBidi"/>
          <w:sz w:val="24"/>
          <w:szCs w:val="24"/>
        </w:rPr>
        <w:t xml:space="preserve"> </w:t>
      </w:r>
      <w:proofErr w:type="spellStart"/>
      <w:r>
        <w:rPr>
          <w:rFonts w:asciiTheme="majorBidi" w:hAnsiTheme="majorBidi"/>
          <w:sz w:val="24"/>
          <w:szCs w:val="24"/>
        </w:rPr>
        <w:t>datang</w:t>
      </w:r>
      <w:proofErr w:type="spellEnd"/>
      <w:r>
        <w:rPr>
          <w:rFonts w:asciiTheme="majorBidi" w:hAnsiTheme="majorBidi"/>
          <w:sz w:val="24"/>
          <w:szCs w:val="24"/>
        </w:rPr>
        <w:t xml:space="preserve"> </w:t>
      </w:r>
      <w:proofErr w:type="spellStart"/>
      <w:r>
        <w:rPr>
          <w:rFonts w:asciiTheme="majorBidi" w:hAnsiTheme="majorBidi"/>
          <w:sz w:val="24"/>
          <w:szCs w:val="24"/>
        </w:rPr>
        <w:t>ke</w:t>
      </w:r>
      <w:proofErr w:type="spellEnd"/>
      <w:r>
        <w:rPr>
          <w:rFonts w:asciiTheme="majorBidi" w:hAnsiTheme="majorBidi"/>
          <w:sz w:val="24"/>
          <w:szCs w:val="24"/>
        </w:rPr>
        <w:t xml:space="preserve"> Indonesia.</w:t>
      </w:r>
    </w:p>
    <w:p w14:paraId="50F55F78" w14:textId="77777777" w:rsidR="005F11D8" w:rsidRPr="0000644B" w:rsidRDefault="005F11D8" w:rsidP="005F11D8">
      <w:pPr>
        <w:spacing w:line="360" w:lineRule="auto"/>
        <w:ind w:firstLine="567"/>
        <w:jc w:val="both"/>
        <w:rPr>
          <w:rFonts w:asciiTheme="majorBidi" w:hAnsiTheme="majorBidi"/>
          <w:b/>
          <w:bCs/>
          <w:sz w:val="24"/>
          <w:szCs w:val="24"/>
        </w:rPr>
      </w:pPr>
      <w:r w:rsidRPr="0000644B">
        <w:rPr>
          <w:rFonts w:asciiTheme="majorBidi" w:hAnsiTheme="majorBidi"/>
          <w:b/>
          <w:bCs/>
          <w:sz w:val="24"/>
          <w:szCs w:val="24"/>
        </w:rPr>
        <w:t>ORDONANSI GURU</w:t>
      </w:r>
      <w:r>
        <w:rPr>
          <w:rFonts w:asciiTheme="majorBidi" w:hAnsiTheme="majorBidi"/>
          <w:b/>
          <w:bCs/>
          <w:sz w:val="24"/>
          <w:szCs w:val="24"/>
        </w:rPr>
        <w:t xml:space="preserve"> </w:t>
      </w:r>
    </w:p>
    <w:p w14:paraId="358600C6" w14:textId="77777777" w:rsidR="005F11D8" w:rsidRPr="00880B9E" w:rsidRDefault="005F11D8" w:rsidP="005F11D8">
      <w:pPr>
        <w:spacing w:line="360" w:lineRule="auto"/>
        <w:ind w:left="567" w:firstLine="567"/>
        <w:jc w:val="both"/>
        <w:rPr>
          <w:rFonts w:asciiTheme="majorBidi" w:hAnsiTheme="majorBidi"/>
          <w:sz w:val="24"/>
          <w:szCs w:val="24"/>
        </w:rPr>
      </w:pPr>
      <w:proofErr w:type="spellStart"/>
      <w:r>
        <w:rPr>
          <w:rFonts w:asciiTheme="majorBidi" w:hAnsiTheme="majorBidi"/>
          <w:sz w:val="24"/>
          <w:szCs w:val="24"/>
        </w:rPr>
        <w:t>Tertera</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sidRPr="00880B9E">
        <w:rPr>
          <w:rFonts w:asciiTheme="majorBidi" w:hAnsiTheme="majorBidi"/>
          <w:sz w:val="24"/>
          <w:szCs w:val="24"/>
        </w:rPr>
        <w:t>Staatsblad</w:t>
      </w:r>
      <w:proofErr w:type="spellEnd"/>
      <w:r w:rsidRPr="00880B9E">
        <w:rPr>
          <w:rFonts w:asciiTheme="majorBidi" w:hAnsiTheme="majorBidi"/>
          <w:sz w:val="24"/>
          <w:szCs w:val="24"/>
        </w:rPr>
        <w:t xml:space="preserve"> 925 </w:t>
      </w:r>
      <w:proofErr w:type="spellStart"/>
      <w:r w:rsidRPr="00880B9E">
        <w:rPr>
          <w:rFonts w:asciiTheme="majorBidi" w:hAnsiTheme="majorBidi"/>
          <w:sz w:val="24"/>
          <w:szCs w:val="24"/>
        </w:rPr>
        <w:t>Nomor</w:t>
      </w:r>
      <w:proofErr w:type="spellEnd"/>
      <w:r w:rsidRPr="00880B9E">
        <w:rPr>
          <w:rFonts w:asciiTheme="majorBidi" w:hAnsiTheme="majorBidi"/>
          <w:sz w:val="24"/>
          <w:szCs w:val="24"/>
        </w:rPr>
        <w:t xml:space="preserve"> 219</w:t>
      </w:r>
      <w:r>
        <w:rPr>
          <w:rFonts w:asciiTheme="majorBidi" w:hAnsiTheme="majorBidi"/>
          <w:sz w:val="24"/>
          <w:szCs w:val="24"/>
        </w:rPr>
        <w:t xml:space="preserve"> </w:t>
      </w:r>
      <w:proofErr w:type="spellStart"/>
      <w:r>
        <w:rPr>
          <w:rFonts w:asciiTheme="majorBidi" w:hAnsiTheme="majorBidi"/>
          <w:sz w:val="24"/>
          <w:szCs w:val="24"/>
        </w:rPr>
        <w:t>tahun</w:t>
      </w:r>
      <w:proofErr w:type="spellEnd"/>
      <w:r>
        <w:rPr>
          <w:rFonts w:asciiTheme="majorBidi" w:hAnsiTheme="majorBidi"/>
          <w:sz w:val="24"/>
          <w:szCs w:val="24"/>
        </w:rPr>
        <w:t xml:space="preserve"> 1905 </w:t>
      </w:r>
      <w:proofErr w:type="spellStart"/>
      <w:r>
        <w:rPr>
          <w:rFonts w:asciiTheme="majorBidi" w:hAnsiTheme="majorBidi"/>
          <w:sz w:val="24"/>
          <w:szCs w:val="24"/>
        </w:rPr>
        <w:t>P</w:t>
      </w:r>
      <w:r w:rsidRPr="00880B9E">
        <w:rPr>
          <w:rFonts w:asciiTheme="majorBidi" w:hAnsiTheme="majorBidi"/>
          <w:sz w:val="24"/>
          <w:szCs w:val="24"/>
        </w:rPr>
        <w:t>emerintah</w:t>
      </w:r>
      <w:proofErr w:type="spellEnd"/>
      <w:r w:rsidRPr="00880B9E">
        <w:rPr>
          <w:rFonts w:asciiTheme="majorBidi" w:hAnsiTheme="majorBidi"/>
          <w:sz w:val="24"/>
          <w:szCs w:val="24"/>
        </w:rPr>
        <w:t xml:space="preserve"> </w:t>
      </w:r>
      <w:proofErr w:type="spellStart"/>
      <w:r>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mengeluarkan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Guru </w:t>
      </w:r>
      <w:proofErr w:type="spellStart"/>
      <w:r w:rsidRPr="00880B9E">
        <w:rPr>
          <w:rFonts w:asciiTheme="majorBidi" w:hAnsiTheme="majorBidi"/>
          <w:sz w:val="24"/>
          <w:szCs w:val="24"/>
        </w:rPr>
        <w:t>tentang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pengajaran</w:t>
      </w:r>
      <w:proofErr w:type="spellEnd"/>
      <w:r w:rsidRPr="00880B9E">
        <w:rPr>
          <w:rFonts w:asciiTheme="majorBidi" w:hAnsiTheme="majorBidi"/>
          <w:sz w:val="24"/>
          <w:szCs w:val="24"/>
        </w:rPr>
        <w:t xml:space="preserve"> agama Islam.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diberlakukan</w:t>
      </w:r>
      <w:proofErr w:type="spellEnd"/>
      <w:r>
        <w:rPr>
          <w:rFonts w:asciiTheme="majorBidi" w:hAnsiTheme="majorBidi"/>
          <w:sz w:val="24"/>
          <w:szCs w:val="24"/>
        </w:rPr>
        <w:t xml:space="preserve">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sidRPr="00880B9E">
        <w:rPr>
          <w:rFonts w:asciiTheme="majorBidi" w:hAnsiTheme="majorBidi"/>
          <w:sz w:val="24"/>
          <w:szCs w:val="24"/>
        </w:rPr>
        <w:t>Ispektoral</w:t>
      </w:r>
      <w:proofErr w:type="spellEnd"/>
      <w:r w:rsidRPr="00880B9E">
        <w:rPr>
          <w:rFonts w:asciiTheme="majorBidi" w:hAnsiTheme="majorBidi"/>
          <w:sz w:val="24"/>
          <w:szCs w:val="24"/>
        </w:rPr>
        <w:t xml:space="preserve"> Pendidikan </w:t>
      </w:r>
      <w:proofErr w:type="spellStart"/>
      <w:r>
        <w:rPr>
          <w:rFonts w:asciiTheme="majorBidi" w:hAnsiTheme="majorBidi"/>
          <w:sz w:val="24"/>
          <w:szCs w:val="24"/>
        </w:rPr>
        <w:t>P</w:t>
      </w:r>
      <w:r w:rsidRPr="00880B9E">
        <w:rPr>
          <w:rFonts w:asciiTheme="majorBidi" w:hAnsiTheme="majorBidi"/>
          <w:sz w:val="24"/>
          <w:szCs w:val="24"/>
        </w:rPr>
        <w:t>ribumi</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tujuan</w:t>
      </w:r>
      <w:proofErr w:type="spellEnd"/>
      <w:r>
        <w:rPr>
          <w:rFonts w:asciiTheme="majorBidi" w:hAnsiTheme="majorBidi"/>
          <w:sz w:val="24"/>
          <w:szCs w:val="24"/>
        </w:rPr>
        <w:t xml:space="preserve"> </w:t>
      </w:r>
      <w:proofErr w:type="spellStart"/>
      <w:r>
        <w:rPr>
          <w:rFonts w:asciiTheme="majorBidi" w:hAnsiTheme="majorBidi"/>
          <w:sz w:val="24"/>
          <w:szCs w:val="24"/>
        </w:rPr>
        <w:t>membatasi</w:t>
      </w:r>
      <w:proofErr w:type="spellEnd"/>
      <w:r>
        <w:rPr>
          <w:rFonts w:asciiTheme="majorBidi" w:hAnsiTheme="majorBidi"/>
          <w:sz w:val="24"/>
          <w:szCs w:val="24"/>
        </w:rPr>
        <w:t xml:space="preserve"> </w:t>
      </w:r>
      <w:proofErr w:type="spellStart"/>
      <w:r>
        <w:rPr>
          <w:rFonts w:asciiTheme="majorBidi" w:hAnsiTheme="majorBidi"/>
          <w:sz w:val="24"/>
          <w:szCs w:val="24"/>
        </w:rPr>
        <w:t>ruang</w:t>
      </w:r>
      <w:proofErr w:type="spellEnd"/>
      <w:r>
        <w:rPr>
          <w:rFonts w:asciiTheme="majorBidi" w:hAnsiTheme="majorBidi"/>
          <w:sz w:val="24"/>
          <w:szCs w:val="24"/>
        </w:rPr>
        <w:t xml:space="preserve"> </w:t>
      </w:r>
      <w:proofErr w:type="spellStart"/>
      <w:r>
        <w:rPr>
          <w:rFonts w:asciiTheme="majorBidi" w:hAnsiTheme="majorBidi"/>
          <w:sz w:val="24"/>
          <w:szCs w:val="24"/>
        </w:rPr>
        <w:t>gerak</w:t>
      </w:r>
      <w:proofErr w:type="spellEnd"/>
      <w:r>
        <w:rPr>
          <w:rFonts w:asciiTheme="majorBidi" w:hAnsiTheme="majorBidi"/>
          <w:sz w:val="24"/>
          <w:szCs w:val="24"/>
        </w:rPr>
        <w:t xml:space="preserve"> para Kyai di </w:t>
      </w:r>
      <w:proofErr w:type="spellStart"/>
      <w:r>
        <w:rPr>
          <w:rFonts w:asciiTheme="majorBidi" w:hAnsiTheme="majorBidi"/>
          <w:sz w:val="24"/>
          <w:szCs w:val="24"/>
        </w:rPr>
        <w:t>pesantren</w:t>
      </w:r>
      <w:proofErr w:type="spellEnd"/>
      <w:r>
        <w:rPr>
          <w:rFonts w:asciiTheme="majorBidi" w:hAnsiTheme="majorBidi"/>
          <w:sz w:val="24"/>
          <w:szCs w:val="24"/>
        </w:rPr>
        <w:t xml:space="preserve"> dan guru agama di </w:t>
      </w:r>
      <w:proofErr w:type="spellStart"/>
      <w:r>
        <w:rPr>
          <w:rFonts w:asciiTheme="majorBidi" w:hAnsiTheme="majorBidi"/>
          <w:sz w:val="24"/>
          <w:szCs w:val="24"/>
        </w:rPr>
        <w:t>sekolah</w:t>
      </w:r>
      <w:proofErr w:type="spellEnd"/>
      <w:r>
        <w:rPr>
          <w:rFonts w:asciiTheme="majorBidi" w:hAnsiTheme="majorBidi"/>
          <w:sz w:val="24"/>
          <w:szCs w:val="24"/>
        </w:rPr>
        <w:t xml:space="preserve"> </w:t>
      </w:r>
      <w:proofErr w:type="spellStart"/>
      <w:r>
        <w:rPr>
          <w:rFonts w:asciiTheme="majorBidi" w:hAnsiTheme="majorBidi"/>
          <w:sz w:val="24"/>
          <w:szCs w:val="24"/>
        </w:rPr>
        <w:t>swasta</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muncul</w:t>
      </w:r>
      <w:proofErr w:type="spellEnd"/>
      <w:r>
        <w:rPr>
          <w:rFonts w:asciiTheme="majorBidi" w:hAnsiTheme="majorBidi"/>
          <w:sz w:val="24"/>
          <w:szCs w:val="24"/>
        </w:rPr>
        <w:t xml:space="preserve"> </w:t>
      </w:r>
      <w:proofErr w:type="spellStart"/>
      <w:r>
        <w:rPr>
          <w:rFonts w:asciiTheme="majorBidi" w:hAnsiTheme="majorBidi"/>
          <w:sz w:val="24"/>
          <w:szCs w:val="24"/>
        </w:rPr>
        <w:t>atas</w:t>
      </w:r>
      <w:proofErr w:type="spellEnd"/>
      <w:r>
        <w:rPr>
          <w:rFonts w:asciiTheme="majorBidi" w:hAnsiTheme="majorBidi"/>
          <w:sz w:val="24"/>
          <w:szCs w:val="24"/>
        </w:rPr>
        <w:t xml:space="preserve"> </w:t>
      </w:r>
      <w:proofErr w:type="spellStart"/>
      <w:r>
        <w:rPr>
          <w:rFonts w:asciiTheme="majorBidi" w:hAnsiTheme="majorBidi"/>
          <w:sz w:val="24"/>
          <w:szCs w:val="24"/>
        </w:rPr>
        <w:t>prakarsa</w:t>
      </w:r>
      <w:proofErr w:type="spellEnd"/>
      <w:r>
        <w:rPr>
          <w:rFonts w:asciiTheme="majorBidi" w:hAnsiTheme="majorBidi"/>
          <w:sz w:val="24"/>
          <w:szCs w:val="24"/>
        </w:rPr>
        <w:t xml:space="preserve"> </w:t>
      </w:r>
      <w:proofErr w:type="spellStart"/>
      <w:r w:rsidRPr="00880B9E">
        <w:rPr>
          <w:rFonts w:asciiTheme="majorBidi" w:hAnsiTheme="majorBidi"/>
          <w:sz w:val="24"/>
          <w:szCs w:val="24"/>
        </w:rPr>
        <w:t>Snouck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Hurgronje</w:t>
      </w:r>
      <w:proofErr w:type="spellEnd"/>
      <w:r>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mengatur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sistem</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pendidikan</w:t>
      </w:r>
      <w:proofErr w:type="spellEnd"/>
      <w:r w:rsidRPr="00880B9E">
        <w:rPr>
          <w:rFonts w:asciiTheme="majorBidi" w:hAnsiTheme="majorBidi"/>
          <w:sz w:val="24"/>
          <w:szCs w:val="24"/>
        </w:rPr>
        <w:t xml:space="preserve"> agama Islam di Indonesia</w:t>
      </w:r>
      <w:r>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guru yang </w:t>
      </w:r>
      <w:proofErr w:type="spellStart"/>
      <w:r w:rsidRPr="00880B9E">
        <w:rPr>
          <w:rFonts w:asciiTheme="majorBidi" w:hAnsiTheme="majorBidi"/>
          <w:sz w:val="24"/>
          <w:szCs w:val="24"/>
        </w:rPr>
        <w:t>pertama</w:t>
      </w:r>
      <w:proofErr w:type="spellEnd"/>
      <w:r w:rsidRPr="00880B9E">
        <w:rPr>
          <w:rFonts w:asciiTheme="majorBidi" w:hAnsiTheme="majorBidi"/>
          <w:sz w:val="24"/>
          <w:szCs w:val="24"/>
        </w:rPr>
        <w:t xml:space="preserve"> kali </w:t>
      </w:r>
      <w:proofErr w:type="spellStart"/>
      <w:r w:rsidRPr="00880B9E">
        <w:rPr>
          <w:rFonts w:asciiTheme="majorBidi" w:hAnsiTheme="majorBidi"/>
          <w:sz w:val="24"/>
          <w:szCs w:val="24"/>
        </w:rPr>
        <w:t>dikeluarkan</w:t>
      </w:r>
      <w:proofErr w:type="spellEnd"/>
      <w:r w:rsidRPr="00880B9E">
        <w:rPr>
          <w:rFonts w:asciiTheme="majorBidi" w:hAnsiTheme="majorBidi"/>
          <w:sz w:val="24"/>
          <w:szCs w:val="24"/>
        </w:rPr>
        <w:t xml:space="preserve"> pada 1905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sidRPr="00880B9E">
        <w:rPr>
          <w:rFonts w:asciiTheme="majorBidi" w:hAnsiTheme="majorBidi"/>
          <w:sz w:val="24"/>
          <w:szCs w:val="24"/>
        </w:rPr>
        <w:t>mewajibkan</w:t>
      </w:r>
      <w:proofErr w:type="spellEnd"/>
      <w:r w:rsidRPr="00880B9E">
        <w:rPr>
          <w:rFonts w:asciiTheme="majorBidi" w:hAnsiTheme="majorBidi"/>
          <w:sz w:val="24"/>
          <w:szCs w:val="24"/>
        </w:rPr>
        <w:t xml:space="preserve"> </w:t>
      </w:r>
      <w:proofErr w:type="spellStart"/>
      <w:r>
        <w:rPr>
          <w:rFonts w:asciiTheme="majorBidi" w:hAnsiTheme="majorBidi"/>
          <w:sz w:val="24"/>
          <w:szCs w:val="24"/>
        </w:rPr>
        <w:t>bagi</w:t>
      </w:r>
      <w:proofErr w:type="spellEnd"/>
      <w:r>
        <w:rPr>
          <w:rFonts w:asciiTheme="majorBidi" w:hAnsiTheme="majorBidi"/>
          <w:sz w:val="24"/>
          <w:szCs w:val="24"/>
        </w:rPr>
        <w:t xml:space="preserve"> </w:t>
      </w:r>
      <w:proofErr w:type="spellStart"/>
      <w:r w:rsidRPr="00880B9E">
        <w:rPr>
          <w:rFonts w:asciiTheme="majorBidi" w:hAnsiTheme="majorBidi"/>
          <w:sz w:val="24"/>
          <w:szCs w:val="24"/>
        </w:rPr>
        <w:t>setiap</w:t>
      </w:r>
      <w:proofErr w:type="spellEnd"/>
      <w:r w:rsidRPr="00880B9E">
        <w:rPr>
          <w:rFonts w:asciiTheme="majorBidi" w:hAnsiTheme="majorBidi"/>
          <w:sz w:val="24"/>
          <w:szCs w:val="24"/>
        </w:rPr>
        <w:t xml:space="preserve"> guru agama Islam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meminta</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memperoleh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izin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terlebih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dahulu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sebelum</w:t>
      </w:r>
      <w:proofErr w:type="spellEnd"/>
      <w:r w:rsidRPr="00880B9E">
        <w:rPr>
          <w:rFonts w:asciiTheme="majorBidi" w:hAnsiTheme="majorBidi"/>
          <w:sz w:val="24"/>
          <w:szCs w:val="24"/>
        </w:rPr>
        <w:t xml:space="preserve"> </w:t>
      </w:r>
      <w:proofErr w:type="spellStart"/>
      <w:r>
        <w:rPr>
          <w:rFonts w:asciiTheme="majorBidi" w:hAnsiTheme="majorBidi"/>
          <w:sz w:val="24"/>
          <w:szCs w:val="24"/>
        </w:rPr>
        <w:t>melakukan</w:t>
      </w:r>
      <w:proofErr w:type="spellEnd"/>
      <w:r>
        <w:rPr>
          <w:rFonts w:asciiTheme="majorBidi" w:hAnsiTheme="majorBidi"/>
          <w:sz w:val="24"/>
          <w:szCs w:val="24"/>
        </w:rPr>
        <w:t xml:space="preserve"> </w:t>
      </w:r>
      <w:proofErr w:type="spellStart"/>
      <w:r>
        <w:rPr>
          <w:rFonts w:asciiTheme="majorBidi" w:hAnsiTheme="majorBidi"/>
          <w:sz w:val="24"/>
          <w:szCs w:val="24"/>
        </w:rPr>
        <w:t>pengajaran</w:t>
      </w:r>
      <w:proofErr w:type="spellEnd"/>
      <w:r>
        <w:rPr>
          <w:rFonts w:asciiTheme="majorBidi" w:hAnsiTheme="majorBidi"/>
          <w:sz w:val="24"/>
          <w:szCs w:val="24"/>
        </w:rPr>
        <w:t xml:space="preserve"> agama</w:t>
      </w:r>
      <w:r w:rsidRPr="00880B9E">
        <w:rPr>
          <w:rFonts w:asciiTheme="majorBidi" w:hAnsiTheme="majorBidi"/>
          <w:sz w:val="24"/>
          <w:szCs w:val="24"/>
        </w:rPr>
        <w:t>.</w:t>
      </w:r>
      <w:r w:rsidRPr="00880B9E">
        <w:rPr>
          <w:rStyle w:val="FootnoteReference"/>
          <w:rFonts w:asciiTheme="majorBidi" w:hAnsiTheme="majorBidi"/>
          <w:sz w:val="24"/>
          <w:szCs w:val="24"/>
        </w:rPr>
        <w:footnoteReference w:id="16"/>
      </w:r>
    </w:p>
    <w:p w14:paraId="70D87B20" w14:textId="77777777" w:rsidR="005F11D8" w:rsidRPr="00880B9E" w:rsidRDefault="005F11D8" w:rsidP="005F11D8">
      <w:pPr>
        <w:spacing w:line="360" w:lineRule="auto"/>
        <w:ind w:left="567" w:firstLine="567"/>
        <w:jc w:val="both"/>
        <w:rPr>
          <w:rFonts w:asciiTheme="majorBidi" w:hAnsiTheme="majorBidi"/>
          <w:sz w:val="24"/>
          <w:szCs w:val="24"/>
        </w:rPr>
      </w:pP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guru pada 1905 </w:t>
      </w:r>
      <w:proofErr w:type="spellStart"/>
      <w:r w:rsidRPr="00880B9E">
        <w:rPr>
          <w:rFonts w:asciiTheme="majorBidi" w:hAnsiTheme="majorBidi"/>
          <w:sz w:val="24"/>
          <w:szCs w:val="24"/>
        </w:rPr>
        <w:t>ini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dinyatakan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berlaku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Jawa</w:t>
      </w:r>
      <w:proofErr w:type="spellEnd"/>
      <w:r w:rsidRPr="00880B9E">
        <w:rPr>
          <w:rFonts w:asciiTheme="majorBidi" w:hAnsiTheme="majorBidi"/>
          <w:sz w:val="24"/>
          <w:szCs w:val="24"/>
        </w:rPr>
        <w:t xml:space="preserve"> Madura </w:t>
      </w:r>
      <w:proofErr w:type="spellStart"/>
      <w:r w:rsidRPr="00880B9E">
        <w:rPr>
          <w:rFonts w:asciiTheme="majorBidi" w:hAnsiTheme="majorBidi"/>
          <w:sz w:val="24"/>
          <w:szCs w:val="24"/>
        </w:rPr>
        <w:t>kecuali</w:t>
      </w:r>
      <w:proofErr w:type="spellEnd"/>
      <w:r w:rsidRPr="00880B9E">
        <w:rPr>
          <w:rFonts w:asciiTheme="majorBidi" w:hAnsiTheme="majorBidi"/>
          <w:sz w:val="24"/>
          <w:szCs w:val="24"/>
        </w:rPr>
        <w:t xml:space="preserve"> Yogyakarta dan Surakarta. Isi </w:t>
      </w:r>
      <w:proofErr w:type="spellStart"/>
      <w:r w:rsidRPr="00880B9E">
        <w:rPr>
          <w:rFonts w:asciiTheme="majorBidi" w:hAnsiTheme="majorBidi"/>
          <w:sz w:val="24"/>
          <w:szCs w:val="24"/>
        </w:rPr>
        <w:t>dari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guru </w:t>
      </w:r>
      <w:proofErr w:type="spellStart"/>
      <w:r w:rsidRPr="00880B9E">
        <w:rPr>
          <w:rFonts w:asciiTheme="majorBidi" w:hAnsiTheme="majorBidi"/>
          <w:sz w:val="24"/>
          <w:szCs w:val="24"/>
        </w:rPr>
        <w:t>ini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antara</w:t>
      </w:r>
      <w:proofErr w:type="spellEnd"/>
      <w:r w:rsidRPr="00880B9E">
        <w:rPr>
          <w:rFonts w:asciiTheme="majorBidi" w:hAnsiTheme="majorBidi"/>
          <w:sz w:val="24"/>
          <w:szCs w:val="24"/>
        </w:rPr>
        <w:t xml:space="preserve"> lain:</w:t>
      </w:r>
    </w:p>
    <w:p w14:paraId="3BF87A9A" w14:textId="77777777" w:rsidR="005F11D8" w:rsidRPr="00880B9E" w:rsidRDefault="005F11D8" w:rsidP="005F11D8">
      <w:pPr>
        <w:pStyle w:val="ListParagraph"/>
        <w:widowControl/>
        <w:numPr>
          <w:ilvl w:val="0"/>
          <w:numId w:val="4"/>
        </w:numPr>
        <w:autoSpaceDE/>
        <w:autoSpaceDN/>
        <w:spacing w:line="360" w:lineRule="auto"/>
        <w:ind w:left="993" w:hanging="426"/>
        <w:contextualSpacing/>
        <w:rPr>
          <w:rFonts w:asciiTheme="majorBidi" w:hAnsiTheme="majorBidi"/>
          <w:sz w:val="24"/>
          <w:szCs w:val="24"/>
        </w:rPr>
      </w:pPr>
      <w:proofErr w:type="spellStart"/>
      <w:r w:rsidRPr="00880B9E">
        <w:rPr>
          <w:rFonts w:asciiTheme="majorBidi" w:hAnsiTheme="majorBidi"/>
          <w:sz w:val="24"/>
          <w:szCs w:val="24"/>
        </w:rPr>
        <w:t>Seorang</w:t>
      </w:r>
      <w:proofErr w:type="spellEnd"/>
      <w:r w:rsidRPr="00880B9E">
        <w:rPr>
          <w:rFonts w:asciiTheme="majorBidi" w:hAnsiTheme="majorBidi"/>
          <w:sz w:val="24"/>
          <w:szCs w:val="24"/>
        </w:rPr>
        <w:t xml:space="preserve"> guru agama Islam </w:t>
      </w:r>
      <w:proofErr w:type="spellStart"/>
      <w:r w:rsidRPr="00880B9E">
        <w:rPr>
          <w:rFonts w:asciiTheme="majorBidi" w:hAnsiTheme="majorBidi"/>
          <w:sz w:val="24"/>
          <w:szCs w:val="24"/>
        </w:rPr>
        <w:t>baru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dibenarkan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mengajar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bila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sudah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memperoleh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izin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dari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Bupati</w:t>
      </w:r>
      <w:proofErr w:type="spellEnd"/>
      <w:r w:rsidRPr="00880B9E">
        <w:rPr>
          <w:rFonts w:asciiTheme="majorBidi" w:hAnsiTheme="majorBidi"/>
          <w:sz w:val="24"/>
          <w:szCs w:val="24"/>
        </w:rPr>
        <w:t>.</w:t>
      </w:r>
    </w:p>
    <w:p w14:paraId="46844913" w14:textId="77777777" w:rsidR="005F11D8" w:rsidRPr="00880B9E" w:rsidRDefault="005F11D8" w:rsidP="005F11D8">
      <w:pPr>
        <w:pStyle w:val="ListParagraph"/>
        <w:widowControl/>
        <w:numPr>
          <w:ilvl w:val="0"/>
          <w:numId w:val="4"/>
        </w:numPr>
        <w:autoSpaceDE/>
        <w:autoSpaceDN/>
        <w:spacing w:line="360" w:lineRule="auto"/>
        <w:ind w:left="993" w:hanging="426"/>
        <w:contextualSpacing/>
        <w:rPr>
          <w:rFonts w:asciiTheme="majorBidi" w:hAnsiTheme="majorBidi"/>
          <w:sz w:val="24"/>
          <w:szCs w:val="24"/>
        </w:rPr>
      </w:pPr>
      <w:proofErr w:type="spellStart"/>
      <w:r w:rsidRPr="00880B9E">
        <w:rPr>
          <w:rFonts w:asciiTheme="majorBidi" w:hAnsiTheme="majorBidi"/>
          <w:sz w:val="24"/>
          <w:szCs w:val="24"/>
        </w:rPr>
        <w:t>Izin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baru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diberikan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bila</w:t>
      </w:r>
      <w:proofErr w:type="spellEnd"/>
      <w:r w:rsidRPr="00880B9E">
        <w:rPr>
          <w:rFonts w:asciiTheme="majorBidi" w:hAnsiTheme="majorBidi"/>
          <w:sz w:val="24"/>
          <w:szCs w:val="24"/>
        </w:rPr>
        <w:t xml:space="preserve"> guru agama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jelas-jelas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bisa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dinilai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sebagai</w:t>
      </w:r>
      <w:proofErr w:type="spellEnd"/>
      <w:r w:rsidRPr="00880B9E">
        <w:rPr>
          <w:rFonts w:asciiTheme="majorBidi" w:hAnsiTheme="majorBidi"/>
          <w:sz w:val="24"/>
          <w:szCs w:val="24"/>
        </w:rPr>
        <w:t xml:space="preserve"> orang </w:t>
      </w:r>
      <w:proofErr w:type="spellStart"/>
      <w:r w:rsidRPr="00880B9E">
        <w:rPr>
          <w:rFonts w:asciiTheme="majorBidi" w:hAnsiTheme="majorBidi"/>
          <w:sz w:val="24"/>
          <w:szCs w:val="24"/>
        </w:rPr>
        <w:t>baik</w:t>
      </w:r>
      <w:proofErr w:type="spellEnd"/>
      <w:r w:rsidRPr="00880B9E">
        <w:rPr>
          <w:rFonts w:asciiTheme="majorBidi" w:hAnsiTheme="majorBidi"/>
          <w:sz w:val="24"/>
          <w:szCs w:val="24"/>
        </w:rPr>
        <w:t xml:space="preserve">, dan </w:t>
      </w:r>
      <w:proofErr w:type="spellStart"/>
      <w:r w:rsidRPr="00880B9E">
        <w:rPr>
          <w:rFonts w:asciiTheme="majorBidi" w:hAnsiTheme="majorBidi"/>
          <w:sz w:val="24"/>
          <w:szCs w:val="24"/>
        </w:rPr>
        <w:t>pelajaran</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diberikannya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bertentangan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dengan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keamanan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ketertiban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umum</w:t>
      </w:r>
      <w:proofErr w:type="spellEnd"/>
      <w:r w:rsidRPr="00880B9E">
        <w:rPr>
          <w:rFonts w:asciiTheme="majorBidi" w:hAnsiTheme="majorBidi"/>
          <w:sz w:val="24"/>
          <w:szCs w:val="24"/>
        </w:rPr>
        <w:t>.</w:t>
      </w:r>
    </w:p>
    <w:p w14:paraId="5BF443A7" w14:textId="77777777" w:rsidR="005F11D8" w:rsidRPr="00880B9E" w:rsidRDefault="005F11D8" w:rsidP="005F11D8">
      <w:pPr>
        <w:pStyle w:val="ListParagraph"/>
        <w:widowControl/>
        <w:numPr>
          <w:ilvl w:val="0"/>
          <w:numId w:val="4"/>
        </w:numPr>
        <w:autoSpaceDE/>
        <w:autoSpaceDN/>
        <w:spacing w:line="360" w:lineRule="auto"/>
        <w:ind w:left="993" w:hanging="426"/>
        <w:contextualSpacing/>
        <w:rPr>
          <w:rFonts w:asciiTheme="majorBidi" w:hAnsiTheme="majorBidi"/>
          <w:sz w:val="24"/>
          <w:szCs w:val="24"/>
        </w:rPr>
      </w:pPr>
      <w:r w:rsidRPr="00880B9E">
        <w:rPr>
          <w:rFonts w:asciiTheme="majorBidi" w:hAnsiTheme="majorBidi"/>
          <w:sz w:val="24"/>
          <w:szCs w:val="24"/>
        </w:rPr>
        <w:lastRenderedPageBreak/>
        <w:t xml:space="preserve">Guru agama Islam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harus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mengisi</w:t>
      </w:r>
      <w:proofErr w:type="spellEnd"/>
      <w:r w:rsidRPr="00880B9E">
        <w:rPr>
          <w:rFonts w:asciiTheme="majorBidi" w:hAnsiTheme="majorBidi"/>
          <w:sz w:val="24"/>
          <w:szCs w:val="24"/>
        </w:rPr>
        <w:t xml:space="preserve"> daftar murid, di </w:t>
      </w:r>
      <w:proofErr w:type="spellStart"/>
      <w:r w:rsidRPr="00880B9E">
        <w:rPr>
          <w:rFonts w:asciiTheme="majorBidi" w:hAnsiTheme="majorBidi"/>
          <w:sz w:val="24"/>
          <w:szCs w:val="24"/>
        </w:rPr>
        <w:t>samping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harus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menjelaskan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mata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pelajaran</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diajarkan</w:t>
      </w:r>
      <w:proofErr w:type="spellEnd"/>
      <w:r w:rsidRPr="00880B9E">
        <w:rPr>
          <w:rFonts w:asciiTheme="majorBidi" w:hAnsiTheme="majorBidi"/>
          <w:sz w:val="24"/>
          <w:szCs w:val="24"/>
        </w:rPr>
        <w:t>.</w:t>
      </w:r>
    </w:p>
    <w:p w14:paraId="44D45122" w14:textId="77777777" w:rsidR="005F11D8" w:rsidRPr="00880B9E" w:rsidRDefault="005F11D8" w:rsidP="005F11D8">
      <w:pPr>
        <w:pStyle w:val="ListParagraph"/>
        <w:widowControl/>
        <w:numPr>
          <w:ilvl w:val="0"/>
          <w:numId w:val="4"/>
        </w:numPr>
        <w:autoSpaceDE/>
        <w:autoSpaceDN/>
        <w:spacing w:line="360" w:lineRule="auto"/>
        <w:ind w:left="993" w:hanging="426"/>
        <w:contextualSpacing/>
        <w:rPr>
          <w:rFonts w:asciiTheme="majorBidi" w:hAnsiTheme="majorBidi"/>
          <w:sz w:val="24"/>
          <w:szCs w:val="24"/>
        </w:rPr>
      </w:pPr>
      <w:proofErr w:type="spellStart"/>
      <w:r w:rsidRPr="00880B9E">
        <w:rPr>
          <w:rFonts w:asciiTheme="majorBidi" w:hAnsiTheme="majorBidi"/>
          <w:sz w:val="24"/>
          <w:szCs w:val="24"/>
        </w:rPr>
        <w:t>Bupati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instansi</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berwenang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boleh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memeriksa</w:t>
      </w:r>
      <w:proofErr w:type="spellEnd"/>
      <w:r w:rsidRPr="00880B9E">
        <w:rPr>
          <w:rFonts w:asciiTheme="majorBidi" w:hAnsiTheme="majorBidi"/>
          <w:sz w:val="24"/>
          <w:szCs w:val="24"/>
        </w:rPr>
        <w:t xml:space="preserve"> daftar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sewaktu</w:t>
      </w:r>
      <w:r>
        <w:rPr>
          <w:rFonts w:asciiTheme="majorBidi" w:hAnsiTheme="majorBidi"/>
          <w:sz w:val="24"/>
          <w:szCs w:val="24"/>
        </w:rPr>
        <w:t>-</w:t>
      </w:r>
      <w:r w:rsidRPr="00880B9E">
        <w:rPr>
          <w:rFonts w:asciiTheme="majorBidi" w:hAnsiTheme="majorBidi"/>
          <w:sz w:val="24"/>
          <w:szCs w:val="24"/>
        </w:rPr>
        <w:t>waktu</w:t>
      </w:r>
      <w:proofErr w:type="spellEnd"/>
      <w:r w:rsidRPr="00880B9E">
        <w:rPr>
          <w:rFonts w:asciiTheme="majorBidi" w:hAnsiTheme="majorBidi"/>
          <w:sz w:val="24"/>
          <w:szCs w:val="24"/>
        </w:rPr>
        <w:t>.</w:t>
      </w:r>
    </w:p>
    <w:p w14:paraId="20395BAC" w14:textId="77777777" w:rsidR="005F11D8" w:rsidRPr="00880B9E" w:rsidRDefault="005F11D8" w:rsidP="005F11D8">
      <w:pPr>
        <w:pStyle w:val="ListParagraph"/>
        <w:widowControl/>
        <w:numPr>
          <w:ilvl w:val="0"/>
          <w:numId w:val="4"/>
        </w:numPr>
        <w:autoSpaceDE/>
        <w:autoSpaceDN/>
        <w:spacing w:line="360" w:lineRule="auto"/>
        <w:ind w:left="993" w:hanging="426"/>
        <w:contextualSpacing/>
        <w:rPr>
          <w:rFonts w:asciiTheme="majorBidi" w:hAnsiTheme="majorBidi"/>
          <w:sz w:val="24"/>
          <w:szCs w:val="24"/>
        </w:rPr>
      </w:pPr>
      <w:r w:rsidRPr="00880B9E">
        <w:rPr>
          <w:rFonts w:asciiTheme="majorBidi" w:hAnsiTheme="majorBidi"/>
          <w:sz w:val="24"/>
          <w:szCs w:val="24"/>
        </w:rPr>
        <w:t xml:space="preserve">Guru agama Islam </w:t>
      </w:r>
      <w:proofErr w:type="spellStart"/>
      <w:r w:rsidRPr="00880B9E">
        <w:rPr>
          <w:rFonts w:asciiTheme="majorBidi" w:hAnsiTheme="majorBidi"/>
          <w:sz w:val="24"/>
          <w:szCs w:val="24"/>
        </w:rPr>
        <w:t>bisa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dihukum</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kurang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maksimum</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delapan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hari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denda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maksimum</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dua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puluh</w:t>
      </w:r>
      <w:proofErr w:type="spellEnd"/>
      <w:r w:rsidRPr="00880B9E">
        <w:rPr>
          <w:rFonts w:asciiTheme="majorBidi" w:hAnsiTheme="majorBidi"/>
          <w:sz w:val="24"/>
          <w:szCs w:val="24"/>
        </w:rPr>
        <w:t xml:space="preserve"> lima rupiah, </w:t>
      </w:r>
      <w:proofErr w:type="spellStart"/>
      <w:r w:rsidRPr="00880B9E">
        <w:rPr>
          <w:rFonts w:asciiTheme="majorBidi" w:hAnsiTheme="majorBidi"/>
          <w:sz w:val="24"/>
          <w:szCs w:val="24"/>
        </w:rPr>
        <w:t>bila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ternyata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mengajar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tanpa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izin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lalai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mengisi</w:t>
      </w:r>
      <w:proofErr w:type="spellEnd"/>
      <w:r w:rsidRPr="00880B9E">
        <w:rPr>
          <w:rFonts w:asciiTheme="majorBidi" w:hAnsiTheme="majorBidi"/>
          <w:sz w:val="24"/>
          <w:szCs w:val="24"/>
        </w:rPr>
        <w:t>/</w:t>
      </w:r>
      <w:proofErr w:type="spellStart"/>
      <w:r w:rsidRPr="00880B9E">
        <w:rPr>
          <w:rFonts w:asciiTheme="majorBidi" w:hAnsiTheme="majorBidi"/>
          <w:sz w:val="24"/>
          <w:szCs w:val="24"/>
        </w:rPr>
        <w:t>mengirimkan</w:t>
      </w:r>
      <w:proofErr w:type="spellEnd"/>
      <w:r w:rsidRPr="00880B9E">
        <w:rPr>
          <w:rFonts w:asciiTheme="majorBidi" w:hAnsiTheme="majorBidi"/>
          <w:sz w:val="24"/>
          <w:szCs w:val="24"/>
        </w:rPr>
        <w:t xml:space="preserve"> daftar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enggan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memperlihatkan</w:t>
      </w:r>
      <w:proofErr w:type="spellEnd"/>
      <w:r w:rsidRPr="00880B9E">
        <w:rPr>
          <w:rFonts w:asciiTheme="majorBidi" w:hAnsiTheme="majorBidi"/>
          <w:sz w:val="24"/>
          <w:szCs w:val="24"/>
        </w:rPr>
        <w:t xml:space="preserve"> daftar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berwenang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berkeberatan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memberi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keterangan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enggan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memperlihatkan</w:t>
      </w:r>
      <w:proofErr w:type="spellEnd"/>
      <w:r w:rsidRPr="00880B9E">
        <w:rPr>
          <w:rFonts w:asciiTheme="majorBidi" w:hAnsiTheme="majorBidi"/>
          <w:sz w:val="24"/>
          <w:szCs w:val="24"/>
        </w:rPr>
        <w:t xml:space="preserve"> daftar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berwenang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berkeberatan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memberi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keterangan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enggan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diperiksa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diperiksa</w:t>
      </w:r>
      <w:proofErr w:type="spellEnd"/>
      <w:r w:rsidRPr="00880B9E">
        <w:rPr>
          <w:rFonts w:asciiTheme="majorBidi" w:hAnsiTheme="majorBidi"/>
          <w:sz w:val="24"/>
          <w:szCs w:val="24"/>
        </w:rPr>
        <w:t xml:space="preserve"> oleh yang </w:t>
      </w:r>
      <w:proofErr w:type="spellStart"/>
      <w:r w:rsidRPr="00880B9E">
        <w:rPr>
          <w:rFonts w:asciiTheme="majorBidi" w:hAnsiTheme="majorBidi"/>
          <w:sz w:val="24"/>
          <w:szCs w:val="24"/>
        </w:rPr>
        <w:t>berwenang</w:t>
      </w:r>
      <w:proofErr w:type="spellEnd"/>
      <w:r w:rsidRPr="00880B9E">
        <w:rPr>
          <w:rFonts w:asciiTheme="majorBidi" w:hAnsiTheme="majorBidi"/>
          <w:sz w:val="24"/>
          <w:szCs w:val="24"/>
        </w:rPr>
        <w:t>.</w:t>
      </w:r>
    </w:p>
    <w:p w14:paraId="537E928D" w14:textId="77777777" w:rsidR="005F11D8" w:rsidRPr="00880B9E" w:rsidRDefault="005F11D8" w:rsidP="005F11D8">
      <w:pPr>
        <w:pStyle w:val="ListParagraph"/>
        <w:widowControl/>
        <w:numPr>
          <w:ilvl w:val="0"/>
          <w:numId w:val="4"/>
        </w:numPr>
        <w:autoSpaceDE/>
        <w:autoSpaceDN/>
        <w:spacing w:line="360" w:lineRule="auto"/>
        <w:ind w:left="993" w:hanging="426"/>
        <w:contextualSpacing/>
        <w:rPr>
          <w:rFonts w:asciiTheme="majorBidi" w:hAnsiTheme="majorBidi"/>
          <w:sz w:val="24"/>
          <w:szCs w:val="24"/>
        </w:rPr>
      </w:pPr>
      <w:proofErr w:type="spellStart"/>
      <w:r w:rsidRPr="00880B9E">
        <w:rPr>
          <w:rFonts w:asciiTheme="majorBidi" w:hAnsiTheme="majorBidi"/>
          <w:sz w:val="24"/>
          <w:szCs w:val="24"/>
        </w:rPr>
        <w:t>Izin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pun </w:t>
      </w:r>
      <w:proofErr w:type="spellStart"/>
      <w:r w:rsidRPr="00880B9E">
        <w:rPr>
          <w:rFonts w:asciiTheme="majorBidi" w:hAnsiTheme="majorBidi"/>
          <w:sz w:val="24"/>
          <w:szCs w:val="24"/>
        </w:rPr>
        <w:t>bisa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dicabut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bila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ternyata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berkali</w:t>
      </w:r>
      <w:proofErr w:type="spellEnd"/>
      <w:r w:rsidRPr="00880B9E">
        <w:rPr>
          <w:rFonts w:asciiTheme="majorBidi" w:hAnsiTheme="majorBidi"/>
          <w:sz w:val="24"/>
          <w:szCs w:val="24"/>
        </w:rPr>
        <w:t xml:space="preserve">-kali guru agama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melanggar</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peraturan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atau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dinilai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berkelakuan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kurang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baik</w:t>
      </w:r>
      <w:proofErr w:type="spellEnd"/>
      <w:r w:rsidRPr="00880B9E">
        <w:rPr>
          <w:rFonts w:asciiTheme="majorBidi" w:hAnsiTheme="majorBidi"/>
          <w:sz w:val="24"/>
          <w:szCs w:val="24"/>
        </w:rPr>
        <w:t>.</w:t>
      </w:r>
    </w:p>
    <w:p w14:paraId="39C9067C" w14:textId="77777777" w:rsidR="005F11D8" w:rsidRPr="00880B9E" w:rsidRDefault="005F11D8" w:rsidP="005F11D8">
      <w:pPr>
        <w:spacing w:line="360" w:lineRule="auto"/>
        <w:ind w:left="567" w:firstLine="567"/>
        <w:jc w:val="both"/>
        <w:rPr>
          <w:rFonts w:asciiTheme="majorBidi" w:hAnsiTheme="majorBidi"/>
          <w:sz w:val="24"/>
          <w:szCs w:val="24"/>
        </w:rPr>
      </w:pPr>
      <w:proofErr w:type="spellStart"/>
      <w:r>
        <w:rPr>
          <w:rFonts w:asciiTheme="majorBidi" w:hAnsiTheme="majorBidi"/>
          <w:sz w:val="24"/>
          <w:szCs w:val="24"/>
        </w:rPr>
        <w:t>Bagi</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yang </w:t>
      </w:r>
      <w:proofErr w:type="spellStart"/>
      <w:r>
        <w:rPr>
          <w:rFonts w:asciiTheme="majorBidi" w:hAnsiTheme="majorBidi"/>
          <w:sz w:val="24"/>
          <w:szCs w:val="24"/>
        </w:rPr>
        <w:t>memiliki</w:t>
      </w:r>
      <w:proofErr w:type="spellEnd"/>
      <w:r>
        <w:rPr>
          <w:rFonts w:asciiTheme="majorBidi" w:hAnsiTheme="majorBidi"/>
          <w:sz w:val="24"/>
          <w:szCs w:val="24"/>
        </w:rPr>
        <w:t xml:space="preserve"> </w:t>
      </w:r>
      <w:proofErr w:type="spellStart"/>
      <w:r>
        <w:rPr>
          <w:rFonts w:asciiTheme="majorBidi" w:hAnsiTheme="majorBidi"/>
          <w:sz w:val="24"/>
          <w:szCs w:val="24"/>
        </w:rPr>
        <w:t>manajemen</w:t>
      </w:r>
      <w:proofErr w:type="spellEnd"/>
      <w:r>
        <w:rPr>
          <w:rFonts w:asciiTheme="majorBidi" w:hAnsiTheme="majorBidi"/>
          <w:sz w:val="24"/>
          <w:szCs w:val="24"/>
        </w:rPr>
        <w:t xml:space="preserve"> </w:t>
      </w:r>
      <w:proofErr w:type="spellStart"/>
      <w:r>
        <w:rPr>
          <w:rFonts w:asciiTheme="majorBidi" w:hAnsiTheme="majorBidi"/>
          <w:sz w:val="24"/>
          <w:szCs w:val="24"/>
        </w:rPr>
        <w:t>administrasi</w:t>
      </w:r>
      <w:proofErr w:type="spellEnd"/>
      <w:r>
        <w:rPr>
          <w:rFonts w:asciiTheme="majorBidi" w:hAnsiTheme="majorBidi"/>
          <w:sz w:val="24"/>
          <w:szCs w:val="24"/>
        </w:rPr>
        <w:t xml:space="preserve"> yang </w:t>
      </w:r>
      <w:proofErr w:type="spellStart"/>
      <w:r>
        <w:rPr>
          <w:rFonts w:asciiTheme="majorBidi" w:hAnsiTheme="majorBidi"/>
          <w:sz w:val="24"/>
          <w:szCs w:val="24"/>
        </w:rPr>
        <w:t>baik</w:t>
      </w:r>
      <w:proofErr w:type="spellEnd"/>
      <w:r>
        <w:rPr>
          <w:rFonts w:asciiTheme="majorBidi" w:hAnsiTheme="majorBidi"/>
          <w:sz w:val="24"/>
          <w:szCs w:val="24"/>
        </w:rPr>
        <w:t xml:space="preserve">, </w:t>
      </w:r>
      <w:proofErr w:type="spellStart"/>
      <w:r>
        <w:rPr>
          <w:rFonts w:asciiTheme="majorBidi" w:hAnsiTheme="majorBidi"/>
          <w:sz w:val="24"/>
          <w:szCs w:val="24"/>
        </w:rPr>
        <w:t>tuntutan</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dapat</w:t>
      </w:r>
      <w:proofErr w:type="spellEnd"/>
      <w:r>
        <w:rPr>
          <w:rFonts w:asciiTheme="majorBidi" w:hAnsiTheme="majorBidi"/>
          <w:sz w:val="24"/>
          <w:szCs w:val="24"/>
        </w:rPr>
        <w:t xml:space="preserve"> </w:t>
      </w:r>
      <w:proofErr w:type="spellStart"/>
      <w:r>
        <w:rPr>
          <w:rFonts w:asciiTheme="majorBidi" w:hAnsiTheme="majorBidi"/>
          <w:sz w:val="24"/>
          <w:szCs w:val="24"/>
        </w:rPr>
        <w:t>dilaksanakan</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baik</w:t>
      </w:r>
      <w:proofErr w:type="spellEnd"/>
      <w:r>
        <w:rPr>
          <w:rFonts w:asciiTheme="majorBidi" w:hAnsiTheme="majorBidi"/>
          <w:sz w:val="24"/>
          <w:szCs w:val="24"/>
        </w:rPr>
        <w:t xml:space="preserve">, </w:t>
      </w:r>
      <w:proofErr w:type="spellStart"/>
      <w:r>
        <w:rPr>
          <w:rFonts w:asciiTheme="majorBidi" w:hAnsiTheme="majorBidi"/>
          <w:sz w:val="24"/>
          <w:szCs w:val="24"/>
        </w:rPr>
        <w:t>Tetapi</w:t>
      </w:r>
      <w:proofErr w:type="spellEnd"/>
      <w:r>
        <w:rPr>
          <w:rFonts w:asciiTheme="majorBidi" w:hAnsiTheme="majorBidi"/>
          <w:sz w:val="24"/>
          <w:szCs w:val="24"/>
        </w:rPr>
        <w:t xml:space="preserve"> </w:t>
      </w:r>
      <w:proofErr w:type="spellStart"/>
      <w:r>
        <w:rPr>
          <w:rFonts w:asciiTheme="majorBidi" w:hAnsiTheme="majorBidi"/>
          <w:sz w:val="24"/>
          <w:szCs w:val="24"/>
        </w:rPr>
        <w:t>bagi</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yang </w:t>
      </w:r>
      <w:proofErr w:type="spellStart"/>
      <w:r>
        <w:rPr>
          <w:rFonts w:asciiTheme="majorBidi" w:hAnsiTheme="majorBidi"/>
          <w:sz w:val="24"/>
          <w:szCs w:val="24"/>
        </w:rPr>
        <w:t>belum</w:t>
      </w:r>
      <w:proofErr w:type="spellEnd"/>
      <w:r>
        <w:rPr>
          <w:rFonts w:asciiTheme="majorBidi" w:hAnsiTheme="majorBidi"/>
          <w:sz w:val="24"/>
          <w:szCs w:val="24"/>
        </w:rPr>
        <w:t xml:space="preserve"> </w:t>
      </w:r>
      <w:proofErr w:type="spellStart"/>
      <w:r>
        <w:rPr>
          <w:rFonts w:asciiTheme="majorBidi" w:hAnsiTheme="majorBidi"/>
          <w:sz w:val="24"/>
          <w:szCs w:val="24"/>
        </w:rPr>
        <w:t>memiliki</w:t>
      </w:r>
      <w:proofErr w:type="spellEnd"/>
      <w:r>
        <w:rPr>
          <w:rFonts w:asciiTheme="majorBidi" w:hAnsiTheme="majorBidi"/>
          <w:sz w:val="24"/>
          <w:szCs w:val="24"/>
        </w:rPr>
        <w:t xml:space="preserve"> </w:t>
      </w:r>
      <w:proofErr w:type="spellStart"/>
      <w:r>
        <w:rPr>
          <w:rFonts w:asciiTheme="majorBidi" w:hAnsiTheme="majorBidi"/>
          <w:sz w:val="24"/>
          <w:szCs w:val="24"/>
        </w:rPr>
        <w:t>sistem</w:t>
      </w:r>
      <w:proofErr w:type="spellEnd"/>
      <w:r>
        <w:rPr>
          <w:rFonts w:asciiTheme="majorBidi" w:hAnsiTheme="majorBidi"/>
          <w:sz w:val="24"/>
          <w:szCs w:val="24"/>
        </w:rPr>
        <w:t xml:space="preserve"> </w:t>
      </w:r>
      <w:proofErr w:type="spellStart"/>
      <w:r>
        <w:rPr>
          <w:rFonts w:asciiTheme="majorBidi" w:hAnsiTheme="majorBidi"/>
          <w:sz w:val="24"/>
          <w:szCs w:val="24"/>
        </w:rPr>
        <w:t>manajemen</w:t>
      </w:r>
      <w:proofErr w:type="spellEnd"/>
      <w:r>
        <w:rPr>
          <w:rFonts w:asciiTheme="majorBidi" w:hAnsiTheme="majorBidi"/>
          <w:sz w:val="24"/>
          <w:szCs w:val="24"/>
        </w:rPr>
        <w:t xml:space="preserve"> </w:t>
      </w:r>
      <w:proofErr w:type="spellStart"/>
      <w:r>
        <w:rPr>
          <w:rFonts w:asciiTheme="majorBidi" w:hAnsiTheme="majorBidi"/>
          <w:sz w:val="24"/>
          <w:szCs w:val="24"/>
        </w:rPr>
        <w:t>administrasi</w:t>
      </w:r>
      <w:proofErr w:type="spellEnd"/>
      <w:r>
        <w:rPr>
          <w:rFonts w:asciiTheme="majorBidi" w:hAnsiTheme="majorBidi"/>
          <w:sz w:val="24"/>
          <w:szCs w:val="24"/>
        </w:rPr>
        <w:t xml:space="preserve"> yang </w:t>
      </w:r>
      <w:proofErr w:type="spellStart"/>
      <w:r>
        <w:rPr>
          <w:rFonts w:asciiTheme="majorBidi" w:hAnsiTheme="majorBidi"/>
          <w:sz w:val="24"/>
          <w:szCs w:val="24"/>
        </w:rPr>
        <w:t>baik</w:t>
      </w:r>
      <w:proofErr w:type="spellEnd"/>
      <w:r>
        <w:rPr>
          <w:rFonts w:asciiTheme="majorBidi" w:hAnsiTheme="majorBidi"/>
          <w:sz w:val="24"/>
          <w:szCs w:val="24"/>
        </w:rPr>
        <w:t xml:space="preserve"> </w:t>
      </w:r>
      <w:proofErr w:type="spellStart"/>
      <w:r>
        <w:rPr>
          <w:rFonts w:asciiTheme="majorBidi" w:hAnsiTheme="majorBidi"/>
          <w:sz w:val="24"/>
          <w:szCs w:val="24"/>
        </w:rPr>
        <w:t>tuntutan</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sulit</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dipenuhi</w:t>
      </w:r>
      <w:proofErr w:type="spellEnd"/>
      <w:r>
        <w:rPr>
          <w:rFonts w:asciiTheme="majorBidi" w:hAnsiTheme="majorBidi"/>
          <w:sz w:val="24"/>
          <w:szCs w:val="24"/>
        </w:rPr>
        <w:t>.</w:t>
      </w:r>
      <w:r w:rsidRPr="00880B9E">
        <w:rPr>
          <w:rFonts w:asciiTheme="majorBidi" w:hAnsiTheme="majorBidi"/>
          <w:sz w:val="24"/>
          <w:szCs w:val="24"/>
        </w:rPr>
        <w:t xml:space="preserve"> </w:t>
      </w:r>
      <w:proofErr w:type="spellStart"/>
      <w:r w:rsidRPr="00880B9E">
        <w:rPr>
          <w:rFonts w:asciiTheme="majorBidi" w:hAnsiTheme="majorBidi"/>
          <w:sz w:val="24"/>
          <w:szCs w:val="24"/>
        </w:rPr>
        <w:t>Selain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banyak</w:t>
      </w:r>
      <w:proofErr w:type="spellEnd"/>
      <w:r w:rsidRPr="00880B9E">
        <w:rPr>
          <w:rFonts w:asciiTheme="majorBidi" w:hAnsiTheme="majorBidi"/>
          <w:sz w:val="24"/>
          <w:szCs w:val="24"/>
        </w:rPr>
        <w:t xml:space="preserve"> di </w:t>
      </w:r>
      <w:proofErr w:type="spellStart"/>
      <w:r w:rsidRPr="00880B9E">
        <w:rPr>
          <w:rFonts w:asciiTheme="majorBidi" w:hAnsiTheme="majorBidi"/>
          <w:sz w:val="24"/>
          <w:szCs w:val="24"/>
        </w:rPr>
        <w:t>antara</w:t>
      </w:r>
      <w:proofErr w:type="spellEnd"/>
      <w:r w:rsidRPr="00880B9E">
        <w:rPr>
          <w:rFonts w:asciiTheme="majorBidi" w:hAnsiTheme="majorBidi"/>
          <w:sz w:val="24"/>
          <w:szCs w:val="24"/>
        </w:rPr>
        <w:t xml:space="preserve"> guru agama </w:t>
      </w:r>
      <w:proofErr w:type="spellStart"/>
      <w:r w:rsidRPr="00880B9E">
        <w:rPr>
          <w:rFonts w:asciiTheme="majorBidi" w:hAnsiTheme="majorBidi"/>
          <w:sz w:val="24"/>
          <w:szCs w:val="24"/>
        </w:rPr>
        <w:t>waktu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bisa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membaca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huruf</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latin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sedangkan</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bisa</w:t>
      </w:r>
      <w:proofErr w:type="spellEnd"/>
      <w:r w:rsidRPr="00880B9E">
        <w:rPr>
          <w:rFonts w:asciiTheme="majorBidi" w:hAnsiTheme="majorBidi"/>
          <w:sz w:val="24"/>
          <w:szCs w:val="24"/>
        </w:rPr>
        <w:t xml:space="preserve"> pun </w:t>
      </w:r>
      <w:proofErr w:type="spellStart"/>
      <w:r w:rsidRPr="00880B9E">
        <w:rPr>
          <w:rFonts w:asciiTheme="majorBidi" w:hAnsiTheme="majorBidi"/>
          <w:sz w:val="24"/>
          <w:szCs w:val="24"/>
        </w:rPr>
        <w:t>sangat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jarang</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mempunyai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mesin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tulis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untuk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mengisi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sekian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lembar</w:t>
      </w:r>
      <w:proofErr w:type="spellEnd"/>
      <w:r w:rsidRPr="00880B9E">
        <w:rPr>
          <w:rFonts w:asciiTheme="majorBidi" w:hAnsiTheme="majorBidi"/>
          <w:sz w:val="24"/>
          <w:szCs w:val="24"/>
        </w:rPr>
        <w:t xml:space="preserve"> daftar </w:t>
      </w:r>
      <w:proofErr w:type="spellStart"/>
      <w:r w:rsidRPr="00880B9E">
        <w:rPr>
          <w:rFonts w:asciiTheme="majorBidi" w:hAnsiTheme="majorBidi"/>
          <w:sz w:val="24"/>
          <w:szCs w:val="24"/>
        </w:rPr>
        <w:t>laporan</w:t>
      </w:r>
      <w:proofErr w:type="spellEnd"/>
      <w:r w:rsidRPr="00880B9E">
        <w:rPr>
          <w:rFonts w:asciiTheme="majorBidi" w:hAnsiTheme="majorBidi"/>
          <w:sz w:val="24"/>
          <w:szCs w:val="24"/>
        </w:rPr>
        <w:t>.</w:t>
      </w:r>
      <w:r w:rsidRPr="00880B9E">
        <w:rPr>
          <w:rStyle w:val="FootnoteReference"/>
          <w:rFonts w:asciiTheme="majorBidi" w:hAnsiTheme="majorBidi"/>
          <w:sz w:val="24"/>
          <w:szCs w:val="24"/>
        </w:rPr>
        <w:footnoteReference w:id="17"/>
      </w:r>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tentu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saja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menghambat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praktik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pembelajaran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setiap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harinya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karena</w:t>
      </w:r>
      <w:proofErr w:type="spellEnd"/>
      <w:r w:rsidRPr="00880B9E">
        <w:rPr>
          <w:rFonts w:asciiTheme="majorBidi" w:hAnsiTheme="majorBidi"/>
          <w:sz w:val="24"/>
          <w:szCs w:val="24"/>
        </w:rPr>
        <w:t xml:space="preserve"> </w:t>
      </w:r>
      <w:r>
        <w:rPr>
          <w:rFonts w:asciiTheme="majorBidi" w:hAnsiTheme="majorBidi"/>
          <w:sz w:val="24"/>
          <w:szCs w:val="24"/>
        </w:rPr>
        <w:t>Kyai</w:t>
      </w:r>
      <w:r w:rsidRPr="00880B9E">
        <w:rPr>
          <w:rFonts w:asciiTheme="majorBidi" w:hAnsiTheme="majorBidi"/>
          <w:sz w:val="24"/>
          <w:szCs w:val="24"/>
        </w:rPr>
        <w:t xml:space="preserve"> dan </w:t>
      </w:r>
      <w:proofErr w:type="spellStart"/>
      <w:r w:rsidRPr="00880B9E">
        <w:rPr>
          <w:rFonts w:asciiTheme="majorBidi" w:hAnsiTheme="majorBidi"/>
          <w:sz w:val="24"/>
          <w:szCs w:val="24"/>
        </w:rPr>
        <w:t>Ustadz</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harus</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membuat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perizinan</w:t>
      </w:r>
      <w:proofErr w:type="spellEnd"/>
      <w:r w:rsidRPr="00880B9E">
        <w:rPr>
          <w:rFonts w:asciiTheme="majorBidi" w:hAnsiTheme="majorBidi"/>
          <w:sz w:val="24"/>
          <w:szCs w:val="24"/>
        </w:rPr>
        <w:t xml:space="preserve"> yang </w:t>
      </w:r>
      <w:proofErr w:type="spellStart"/>
      <w:r w:rsidRPr="00880B9E">
        <w:rPr>
          <w:rFonts w:asciiTheme="majorBidi" w:hAnsiTheme="majorBidi"/>
          <w:sz w:val="24"/>
          <w:szCs w:val="24"/>
        </w:rPr>
        <w:t>prosesnya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mudah</w:t>
      </w:r>
      <w:proofErr w:type="spellEnd"/>
      <w:r w:rsidRPr="00880B9E">
        <w:rPr>
          <w:rFonts w:asciiTheme="majorBidi" w:hAnsiTheme="majorBidi"/>
          <w:sz w:val="24"/>
          <w:szCs w:val="24"/>
        </w:rPr>
        <w:t xml:space="preserve">. Para </w:t>
      </w:r>
      <w:r>
        <w:rPr>
          <w:rFonts w:asciiTheme="majorBidi" w:hAnsiTheme="majorBidi"/>
          <w:sz w:val="24"/>
          <w:szCs w:val="24"/>
        </w:rPr>
        <w:t>Kyai</w:t>
      </w:r>
      <w:r w:rsidRPr="00880B9E">
        <w:rPr>
          <w:rFonts w:asciiTheme="majorBidi" w:hAnsiTheme="majorBidi"/>
          <w:sz w:val="24"/>
          <w:szCs w:val="24"/>
        </w:rPr>
        <w:t xml:space="preserve"> dan </w:t>
      </w:r>
      <w:proofErr w:type="spellStart"/>
      <w:r w:rsidRPr="00880B9E">
        <w:rPr>
          <w:rFonts w:asciiTheme="majorBidi" w:hAnsiTheme="majorBidi"/>
          <w:sz w:val="24"/>
          <w:szCs w:val="24"/>
        </w:rPr>
        <w:t>Ustadz</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saat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itu</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melihat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sebagai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upaya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menghambat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perkembangan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pembelajaran</w:t>
      </w:r>
      <w:proofErr w:type="spellEnd"/>
      <w:r w:rsidRPr="00880B9E">
        <w:rPr>
          <w:rFonts w:asciiTheme="majorBidi" w:hAnsiTheme="majorBidi"/>
          <w:sz w:val="24"/>
          <w:szCs w:val="24"/>
        </w:rPr>
        <w:t xml:space="preserve"> agama Islam. </w:t>
      </w:r>
      <w:proofErr w:type="spellStart"/>
      <w:r w:rsidRPr="00880B9E">
        <w:rPr>
          <w:rFonts w:asciiTheme="majorBidi" w:hAnsiTheme="majorBidi"/>
          <w:sz w:val="24"/>
          <w:szCs w:val="24"/>
        </w:rPr>
        <w:t>Apalagi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Guru juga </w:t>
      </w:r>
      <w:proofErr w:type="spellStart"/>
      <w:r w:rsidRPr="00880B9E">
        <w:rPr>
          <w:rFonts w:asciiTheme="majorBidi" w:hAnsiTheme="majorBidi"/>
          <w:sz w:val="24"/>
          <w:szCs w:val="24"/>
        </w:rPr>
        <w:t>ditujukan</w:t>
      </w:r>
      <w:proofErr w:type="spellEnd"/>
      <w:r w:rsidRPr="00880B9E">
        <w:rPr>
          <w:rFonts w:asciiTheme="majorBidi" w:hAnsiTheme="majorBidi"/>
          <w:sz w:val="24"/>
          <w:szCs w:val="24"/>
        </w:rPr>
        <w:t xml:space="preserve"> oleh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kepada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tokoh</w:t>
      </w:r>
      <w:proofErr w:type="spellEnd"/>
      <w:r w:rsidRPr="00880B9E">
        <w:rPr>
          <w:rFonts w:asciiTheme="majorBidi" w:hAnsiTheme="majorBidi"/>
          <w:sz w:val="24"/>
          <w:szCs w:val="24"/>
        </w:rPr>
        <w:t xml:space="preserve"> agama dan para guru agama yang </w:t>
      </w:r>
      <w:proofErr w:type="spellStart"/>
      <w:r w:rsidRPr="00880B9E">
        <w:rPr>
          <w:rFonts w:asciiTheme="majorBidi" w:hAnsiTheme="majorBidi"/>
          <w:sz w:val="24"/>
          <w:szCs w:val="24"/>
        </w:rPr>
        <w:t>selama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menentang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kolonial</w:t>
      </w:r>
      <w:proofErr w:type="spellEnd"/>
      <w:r w:rsidRPr="00880B9E">
        <w:rPr>
          <w:rFonts w:asciiTheme="majorBidi" w:hAnsiTheme="majorBidi"/>
          <w:sz w:val="24"/>
          <w:szCs w:val="24"/>
        </w:rPr>
        <w:t>.</w:t>
      </w:r>
      <w:r w:rsidRPr="00880B9E">
        <w:rPr>
          <w:rStyle w:val="FootnoteReference"/>
          <w:rFonts w:asciiTheme="majorBidi" w:hAnsiTheme="majorBidi"/>
          <w:sz w:val="24"/>
          <w:szCs w:val="24"/>
        </w:rPr>
        <w:footnoteReference w:id="18"/>
      </w:r>
    </w:p>
    <w:p w14:paraId="700AA606" w14:textId="77777777" w:rsidR="005F11D8" w:rsidRPr="00880B9E" w:rsidRDefault="005F11D8" w:rsidP="005F11D8">
      <w:pPr>
        <w:spacing w:line="360" w:lineRule="auto"/>
        <w:ind w:left="567" w:firstLine="567"/>
        <w:jc w:val="both"/>
        <w:rPr>
          <w:rFonts w:asciiTheme="majorBidi" w:hAnsiTheme="majorBidi"/>
          <w:sz w:val="24"/>
          <w:szCs w:val="24"/>
        </w:rPr>
      </w:pP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kedua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dikeluarkan</w:t>
      </w:r>
      <w:proofErr w:type="spellEnd"/>
      <w:r w:rsidRPr="00880B9E">
        <w:rPr>
          <w:rFonts w:asciiTheme="majorBidi" w:hAnsiTheme="majorBidi"/>
          <w:sz w:val="24"/>
          <w:szCs w:val="24"/>
        </w:rPr>
        <w:t xml:space="preserve"> pada </w:t>
      </w:r>
      <w:proofErr w:type="spellStart"/>
      <w:r w:rsidRPr="00880B9E">
        <w:rPr>
          <w:rFonts w:asciiTheme="majorBidi" w:hAnsiTheme="majorBidi"/>
          <w:sz w:val="24"/>
          <w:szCs w:val="24"/>
        </w:rPr>
        <w:t>tahun</w:t>
      </w:r>
      <w:proofErr w:type="spellEnd"/>
      <w:r w:rsidRPr="00880B9E">
        <w:rPr>
          <w:rFonts w:asciiTheme="majorBidi" w:hAnsiTheme="majorBidi"/>
          <w:sz w:val="24"/>
          <w:szCs w:val="24"/>
        </w:rPr>
        <w:t xml:space="preserve"> 1925,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pada </w:t>
      </w:r>
      <w:proofErr w:type="spellStart"/>
      <w:r w:rsidRPr="00880B9E">
        <w:rPr>
          <w:rFonts w:asciiTheme="majorBidi" w:hAnsiTheme="majorBidi"/>
          <w:sz w:val="24"/>
          <w:szCs w:val="24"/>
        </w:rPr>
        <w:t>tahun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ini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disusun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dengan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lebih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mempersempit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gerak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pendidikan</w:t>
      </w:r>
      <w:proofErr w:type="spellEnd"/>
      <w:r w:rsidRPr="00880B9E">
        <w:rPr>
          <w:rFonts w:asciiTheme="majorBidi" w:hAnsiTheme="majorBidi"/>
          <w:sz w:val="24"/>
          <w:szCs w:val="24"/>
        </w:rPr>
        <w:t xml:space="preserve"> Islam.</w:t>
      </w:r>
      <w:r>
        <w:rPr>
          <w:rStyle w:val="FootnoteReference"/>
          <w:rFonts w:asciiTheme="majorBidi" w:hAnsiTheme="majorBidi"/>
          <w:sz w:val="24"/>
          <w:szCs w:val="24"/>
        </w:rPr>
        <w:footnoteReference w:id="19"/>
      </w:r>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mengeluarkan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tidak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semua</w:t>
      </w:r>
      <w:proofErr w:type="spellEnd"/>
      <w:r w:rsidRPr="00880B9E">
        <w:rPr>
          <w:rFonts w:asciiTheme="majorBidi" w:hAnsiTheme="majorBidi"/>
          <w:sz w:val="24"/>
          <w:szCs w:val="24"/>
        </w:rPr>
        <w:t xml:space="preserve"> </w:t>
      </w:r>
      <w:r>
        <w:rPr>
          <w:rFonts w:asciiTheme="majorBidi" w:hAnsiTheme="majorBidi"/>
          <w:sz w:val="24"/>
          <w:szCs w:val="24"/>
        </w:rPr>
        <w:t>Kyai</w:t>
      </w:r>
      <w:r w:rsidRPr="00880B9E">
        <w:rPr>
          <w:rFonts w:asciiTheme="majorBidi" w:hAnsiTheme="majorBidi"/>
          <w:sz w:val="24"/>
          <w:szCs w:val="24"/>
        </w:rPr>
        <w:t xml:space="preserve"> </w:t>
      </w:r>
      <w:r>
        <w:rPr>
          <w:rFonts w:asciiTheme="majorBidi" w:hAnsiTheme="majorBidi"/>
          <w:sz w:val="24"/>
          <w:szCs w:val="24"/>
        </w:rPr>
        <w:t>dan</w:t>
      </w:r>
      <w:r w:rsidRPr="00880B9E">
        <w:rPr>
          <w:rFonts w:asciiTheme="majorBidi" w:hAnsiTheme="majorBidi"/>
          <w:sz w:val="24"/>
          <w:szCs w:val="24"/>
        </w:rPr>
        <w:t xml:space="preserve"> </w:t>
      </w:r>
      <w:proofErr w:type="spellStart"/>
      <w:r>
        <w:rPr>
          <w:rFonts w:asciiTheme="majorBidi" w:hAnsiTheme="majorBidi"/>
          <w:sz w:val="24"/>
          <w:szCs w:val="24"/>
        </w:rPr>
        <w:t>U</w:t>
      </w:r>
      <w:r w:rsidRPr="00880B9E">
        <w:rPr>
          <w:rFonts w:asciiTheme="majorBidi" w:hAnsiTheme="majorBidi"/>
          <w:sz w:val="24"/>
          <w:szCs w:val="24"/>
        </w:rPr>
        <w:t>stadz</w:t>
      </w:r>
      <w:proofErr w:type="spellEnd"/>
      <w:r w:rsidRPr="00880B9E">
        <w:rPr>
          <w:rFonts w:asciiTheme="majorBidi" w:hAnsiTheme="majorBidi"/>
          <w:sz w:val="24"/>
          <w:szCs w:val="24"/>
        </w:rPr>
        <w:t xml:space="preserve"> </w:t>
      </w:r>
      <w:proofErr w:type="spellStart"/>
      <w:r>
        <w:rPr>
          <w:rFonts w:asciiTheme="majorBidi" w:hAnsiTheme="majorBidi"/>
          <w:sz w:val="24"/>
          <w:szCs w:val="24"/>
        </w:rPr>
        <w:t>diper</w:t>
      </w:r>
      <w:r w:rsidRPr="00880B9E">
        <w:rPr>
          <w:rFonts w:asciiTheme="majorBidi" w:hAnsiTheme="majorBidi"/>
          <w:sz w:val="24"/>
          <w:szCs w:val="24"/>
        </w:rPr>
        <w:t>boleh</w:t>
      </w:r>
      <w:r>
        <w:rPr>
          <w:rFonts w:asciiTheme="majorBidi" w:hAnsiTheme="majorBidi"/>
          <w:sz w:val="24"/>
          <w:szCs w:val="24"/>
        </w:rPr>
        <w:t>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memberikan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pengajar</w:t>
      </w:r>
      <w:r>
        <w:rPr>
          <w:rFonts w:asciiTheme="majorBidi" w:hAnsiTheme="majorBidi"/>
          <w:sz w:val="24"/>
          <w:szCs w:val="24"/>
        </w:rPr>
        <w:t>an</w:t>
      </w:r>
      <w:proofErr w:type="spellEnd"/>
      <w:r w:rsidRPr="00880B9E">
        <w:rPr>
          <w:rFonts w:asciiTheme="majorBidi" w:hAnsiTheme="majorBidi"/>
          <w:sz w:val="24"/>
          <w:szCs w:val="24"/>
        </w:rPr>
        <w:t xml:space="preserve"> agama Islam.  </w:t>
      </w:r>
      <w:proofErr w:type="spellStart"/>
      <w:r w:rsidRPr="00880B9E">
        <w:rPr>
          <w:rFonts w:asciiTheme="majorBidi" w:hAnsiTheme="majorBidi"/>
          <w:sz w:val="24"/>
          <w:szCs w:val="24"/>
        </w:rPr>
        <w:t>Menanggapi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KH. Hasyim </w:t>
      </w:r>
      <w:proofErr w:type="spellStart"/>
      <w:r w:rsidRPr="00880B9E">
        <w:rPr>
          <w:rFonts w:asciiTheme="majorBidi" w:hAnsiTheme="majorBidi"/>
          <w:sz w:val="24"/>
          <w:szCs w:val="24"/>
        </w:rPr>
        <w:t>Asy’ari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sebagai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pengasuh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Pondok</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 xml:space="preserve"> Tebu </w:t>
      </w:r>
      <w:proofErr w:type="spellStart"/>
      <w:r w:rsidRPr="00880B9E">
        <w:rPr>
          <w:rFonts w:asciiTheme="majorBidi" w:hAnsiTheme="majorBidi"/>
          <w:sz w:val="24"/>
          <w:szCs w:val="24"/>
        </w:rPr>
        <w:t>Ireng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menunjukkan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sikap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lastRenderedPageBreak/>
        <w:t>menentang</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terhadap</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Pemerintah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Hindia</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Belanda</w:t>
      </w:r>
      <w:proofErr w:type="spellEnd"/>
      <w:r w:rsidRPr="00880B9E">
        <w:rPr>
          <w:rFonts w:asciiTheme="majorBidi" w:hAnsiTheme="majorBidi"/>
          <w:sz w:val="24"/>
          <w:szCs w:val="24"/>
        </w:rPr>
        <w:t xml:space="preserve">. KH. Hasyim </w:t>
      </w:r>
      <w:proofErr w:type="spellStart"/>
      <w:r w:rsidRPr="00880B9E">
        <w:rPr>
          <w:rFonts w:asciiTheme="majorBidi" w:hAnsiTheme="majorBidi"/>
          <w:sz w:val="24"/>
          <w:szCs w:val="24"/>
        </w:rPr>
        <w:t>Asy’ari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bersama</w:t>
      </w:r>
      <w:proofErr w:type="spellEnd"/>
      <w:r w:rsidRPr="00880B9E">
        <w:rPr>
          <w:rFonts w:asciiTheme="majorBidi" w:hAnsiTheme="majorBidi"/>
          <w:sz w:val="24"/>
          <w:szCs w:val="24"/>
        </w:rPr>
        <w:t xml:space="preserve"> ulama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 xml:space="preserve"> di </w:t>
      </w:r>
      <w:proofErr w:type="spellStart"/>
      <w:r w:rsidRPr="00880B9E">
        <w:rPr>
          <w:rFonts w:asciiTheme="majorBidi" w:hAnsiTheme="majorBidi"/>
          <w:sz w:val="24"/>
          <w:szCs w:val="24"/>
        </w:rPr>
        <w:t>daerah</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Jawa</w:t>
      </w:r>
      <w:proofErr w:type="spellEnd"/>
      <w:r w:rsidRPr="00880B9E">
        <w:rPr>
          <w:rFonts w:asciiTheme="majorBidi" w:hAnsiTheme="majorBidi"/>
          <w:sz w:val="24"/>
          <w:szCs w:val="24"/>
        </w:rPr>
        <w:t xml:space="preserve"> dan Madura </w:t>
      </w:r>
      <w:proofErr w:type="spellStart"/>
      <w:r w:rsidRPr="00880B9E">
        <w:rPr>
          <w:rFonts w:asciiTheme="majorBidi" w:hAnsiTheme="majorBidi"/>
          <w:sz w:val="24"/>
          <w:szCs w:val="24"/>
        </w:rPr>
        <w:t>mendorong</w:t>
      </w:r>
      <w:proofErr w:type="spellEnd"/>
      <w:r w:rsidRPr="00880B9E">
        <w:rPr>
          <w:rFonts w:asciiTheme="majorBidi" w:hAnsiTheme="majorBidi"/>
          <w:sz w:val="24"/>
          <w:szCs w:val="24"/>
        </w:rPr>
        <w:t xml:space="preserve"> agar </w:t>
      </w:r>
      <w:proofErr w:type="spellStart"/>
      <w:r w:rsidRPr="00880B9E">
        <w:rPr>
          <w:rFonts w:asciiTheme="majorBidi" w:hAnsiTheme="majorBidi"/>
          <w:sz w:val="24"/>
          <w:szCs w:val="24"/>
        </w:rPr>
        <w:t>kebijakan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ordonansi</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dihapus</w:t>
      </w:r>
      <w:proofErr w:type="spellEnd"/>
      <w:r w:rsidRPr="00880B9E">
        <w:rPr>
          <w:rFonts w:asciiTheme="majorBidi" w:hAnsiTheme="majorBidi"/>
          <w:sz w:val="24"/>
          <w:szCs w:val="24"/>
        </w:rPr>
        <w:t>. Gerakan</w:t>
      </w:r>
      <w:r>
        <w:rPr>
          <w:rFonts w:asciiTheme="majorBidi" w:hAnsiTheme="majorBidi"/>
          <w:sz w:val="24"/>
          <w:szCs w:val="24"/>
        </w:rPr>
        <w:t xml:space="preserve"> </w:t>
      </w:r>
      <w:proofErr w:type="spellStart"/>
      <w:r w:rsidRPr="00880B9E">
        <w:rPr>
          <w:rFonts w:asciiTheme="majorBidi" w:hAnsiTheme="majorBidi"/>
          <w:sz w:val="24"/>
          <w:szCs w:val="24"/>
        </w:rPr>
        <w:t>penentangan</w:t>
      </w:r>
      <w:proofErr w:type="spellEnd"/>
      <w:r w:rsidRPr="00880B9E">
        <w:rPr>
          <w:rFonts w:asciiTheme="majorBidi" w:hAnsiTheme="majorBidi"/>
          <w:sz w:val="24"/>
          <w:szCs w:val="24"/>
        </w:rPr>
        <w:t xml:space="preserve"> </w:t>
      </w:r>
      <w:proofErr w:type="spellStart"/>
      <w:r w:rsidRPr="00880B9E">
        <w:rPr>
          <w:rFonts w:asciiTheme="majorBidi" w:hAnsiTheme="majorBidi"/>
          <w:sz w:val="24"/>
          <w:szCs w:val="24"/>
        </w:rPr>
        <w:t>tersebut</w:t>
      </w:r>
      <w:proofErr w:type="spellEnd"/>
      <w:r w:rsidRPr="00880B9E">
        <w:rPr>
          <w:rFonts w:asciiTheme="majorBidi" w:hAnsiTheme="majorBidi"/>
          <w:sz w:val="24"/>
          <w:szCs w:val="24"/>
        </w:rPr>
        <w:t xml:space="preserve"> juga </w:t>
      </w:r>
      <w:proofErr w:type="spellStart"/>
      <w:r w:rsidRPr="00880B9E">
        <w:rPr>
          <w:rFonts w:asciiTheme="majorBidi" w:hAnsiTheme="majorBidi"/>
          <w:sz w:val="24"/>
          <w:szCs w:val="24"/>
        </w:rPr>
        <w:t>terjadi</w:t>
      </w:r>
      <w:proofErr w:type="spellEnd"/>
      <w:r w:rsidRPr="00880B9E">
        <w:rPr>
          <w:rFonts w:asciiTheme="majorBidi" w:hAnsiTheme="majorBidi"/>
          <w:sz w:val="24"/>
          <w:szCs w:val="24"/>
        </w:rPr>
        <w:t xml:space="preserve"> di Sumatra yang </w:t>
      </w:r>
      <w:proofErr w:type="spellStart"/>
      <w:r w:rsidRPr="00880B9E">
        <w:rPr>
          <w:rFonts w:asciiTheme="majorBidi" w:hAnsiTheme="majorBidi"/>
          <w:sz w:val="24"/>
          <w:szCs w:val="24"/>
        </w:rPr>
        <w:t>dipimpin</w:t>
      </w:r>
      <w:proofErr w:type="spellEnd"/>
      <w:r w:rsidRPr="00880B9E">
        <w:rPr>
          <w:rFonts w:asciiTheme="majorBidi" w:hAnsiTheme="majorBidi"/>
          <w:sz w:val="24"/>
          <w:szCs w:val="24"/>
        </w:rPr>
        <w:t xml:space="preserve"> oleh ulama-ulama </w:t>
      </w:r>
      <w:proofErr w:type="spellStart"/>
      <w:r w:rsidRPr="00880B9E">
        <w:rPr>
          <w:rFonts w:asciiTheme="majorBidi" w:hAnsiTheme="majorBidi"/>
          <w:sz w:val="24"/>
          <w:szCs w:val="24"/>
        </w:rPr>
        <w:t>pesantren</w:t>
      </w:r>
      <w:proofErr w:type="spellEnd"/>
      <w:r w:rsidRPr="00880B9E">
        <w:rPr>
          <w:rFonts w:asciiTheme="majorBidi" w:hAnsiTheme="majorBidi"/>
          <w:sz w:val="24"/>
          <w:szCs w:val="24"/>
        </w:rPr>
        <w:t>.</w:t>
      </w:r>
      <w:r w:rsidRPr="00880B9E">
        <w:rPr>
          <w:rStyle w:val="FootnoteReference"/>
          <w:rFonts w:asciiTheme="majorBidi" w:hAnsiTheme="majorBidi"/>
          <w:sz w:val="24"/>
          <w:szCs w:val="24"/>
        </w:rPr>
        <w:footnoteReference w:id="20"/>
      </w:r>
    </w:p>
    <w:p w14:paraId="1FCE85F2" w14:textId="6390325B" w:rsidR="005F11D8" w:rsidRDefault="005F11D8" w:rsidP="005F11D8">
      <w:pPr>
        <w:pStyle w:val="ListParagraph"/>
        <w:spacing w:line="360" w:lineRule="auto"/>
        <w:ind w:left="567" w:firstLine="567"/>
        <w:rPr>
          <w:rFonts w:asciiTheme="majorBidi" w:hAnsiTheme="majorBidi"/>
          <w:sz w:val="24"/>
          <w:szCs w:val="24"/>
        </w:rPr>
      </w:pPr>
      <w:r>
        <w:rPr>
          <w:rFonts w:asciiTheme="majorBidi" w:hAnsiTheme="majorBidi"/>
          <w:sz w:val="24"/>
          <w:szCs w:val="24"/>
        </w:rPr>
        <w:t xml:space="preserve">Gerakan </w:t>
      </w:r>
      <w:proofErr w:type="spellStart"/>
      <w:r>
        <w:rPr>
          <w:rFonts w:asciiTheme="majorBidi" w:hAnsiTheme="majorBidi"/>
          <w:sz w:val="24"/>
          <w:szCs w:val="24"/>
        </w:rPr>
        <w:t>perlawanan</w:t>
      </w:r>
      <w:proofErr w:type="spellEnd"/>
      <w:r>
        <w:rPr>
          <w:rFonts w:asciiTheme="majorBidi" w:hAnsiTheme="majorBidi"/>
          <w:sz w:val="24"/>
          <w:szCs w:val="24"/>
        </w:rPr>
        <w:t xml:space="preserve"> </w:t>
      </w:r>
      <w:proofErr w:type="spellStart"/>
      <w:r>
        <w:rPr>
          <w:rFonts w:asciiTheme="majorBidi" w:hAnsiTheme="majorBidi"/>
          <w:sz w:val="24"/>
          <w:szCs w:val="24"/>
        </w:rPr>
        <w:t>dari</w:t>
      </w:r>
      <w:proofErr w:type="spellEnd"/>
      <w:r>
        <w:rPr>
          <w:rFonts w:asciiTheme="majorBidi" w:hAnsiTheme="majorBidi"/>
          <w:sz w:val="24"/>
          <w:szCs w:val="24"/>
        </w:rPr>
        <w:t xml:space="preserve"> para Kyai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pernah</w:t>
      </w:r>
      <w:proofErr w:type="spellEnd"/>
      <w:r>
        <w:rPr>
          <w:rFonts w:asciiTheme="majorBidi" w:hAnsiTheme="majorBidi"/>
          <w:sz w:val="24"/>
          <w:szCs w:val="24"/>
        </w:rPr>
        <w:t xml:space="preserve"> </w:t>
      </w:r>
      <w:proofErr w:type="spellStart"/>
      <w:r>
        <w:rPr>
          <w:rFonts w:asciiTheme="majorBidi" w:hAnsiTheme="majorBidi"/>
          <w:sz w:val="24"/>
          <w:szCs w:val="24"/>
        </w:rPr>
        <w:t>surut</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telah</w:t>
      </w:r>
      <w:proofErr w:type="spellEnd"/>
      <w:r>
        <w:rPr>
          <w:rFonts w:asciiTheme="majorBidi" w:hAnsiTheme="majorBidi"/>
          <w:sz w:val="24"/>
          <w:szCs w:val="24"/>
        </w:rPr>
        <w:t xml:space="preserve"> </w:t>
      </w:r>
      <w:proofErr w:type="spellStart"/>
      <w:r>
        <w:rPr>
          <w:rFonts w:asciiTheme="majorBidi" w:hAnsiTheme="majorBidi"/>
          <w:sz w:val="24"/>
          <w:szCs w:val="24"/>
        </w:rPr>
        <w:t>dipatuhi</w:t>
      </w:r>
      <w:proofErr w:type="spellEnd"/>
      <w:r>
        <w:rPr>
          <w:rFonts w:asciiTheme="majorBidi" w:hAnsiTheme="majorBidi"/>
          <w:sz w:val="24"/>
          <w:szCs w:val="24"/>
        </w:rPr>
        <w:t xml:space="preserve"> oleh </w:t>
      </w:r>
      <w:proofErr w:type="spellStart"/>
      <w:r>
        <w:rPr>
          <w:rFonts w:asciiTheme="majorBidi" w:hAnsiTheme="majorBidi"/>
          <w:sz w:val="24"/>
          <w:szCs w:val="24"/>
        </w:rPr>
        <w:t>beberapa</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yang </w:t>
      </w:r>
      <w:proofErr w:type="spellStart"/>
      <w:r>
        <w:rPr>
          <w:rFonts w:asciiTheme="majorBidi" w:hAnsiTheme="majorBidi"/>
          <w:sz w:val="24"/>
          <w:szCs w:val="24"/>
        </w:rPr>
        <w:t>memang</w:t>
      </w:r>
      <w:proofErr w:type="spellEnd"/>
      <w:r>
        <w:rPr>
          <w:rFonts w:asciiTheme="majorBidi" w:hAnsiTheme="majorBidi"/>
          <w:sz w:val="24"/>
          <w:szCs w:val="24"/>
        </w:rPr>
        <w:t xml:space="preserve"> </w:t>
      </w:r>
      <w:proofErr w:type="spellStart"/>
      <w:r>
        <w:rPr>
          <w:rFonts w:asciiTheme="majorBidi" w:hAnsiTheme="majorBidi"/>
          <w:sz w:val="24"/>
          <w:szCs w:val="24"/>
        </w:rPr>
        <w:t>sudah</w:t>
      </w:r>
      <w:proofErr w:type="spellEnd"/>
      <w:r>
        <w:rPr>
          <w:rFonts w:asciiTheme="majorBidi" w:hAnsiTheme="majorBidi"/>
          <w:sz w:val="24"/>
          <w:szCs w:val="24"/>
        </w:rPr>
        <w:t xml:space="preserve"> </w:t>
      </w:r>
      <w:proofErr w:type="spellStart"/>
      <w:r>
        <w:rPr>
          <w:rFonts w:asciiTheme="majorBidi" w:hAnsiTheme="majorBidi"/>
          <w:sz w:val="24"/>
          <w:szCs w:val="24"/>
        </w:rPr>
        <w:t>tertata</w:t>
      </w:r>
      <w:proofErr w:type="spellEnd"/>
      <w:r>
        <w:rPr>
          <w:rFonts w:asciiTheme="majorBidi" w:hAnsiTheme="majorBidi"/>
          <w:sz w:val="24"/>
          <w:szCs w:val="24"/>
        </w:rPr>
        <w:t xml:space="preserve"> </w:t>
      </w:r>
      <w:proofErr w:type="spellStart"/>
      <w:r>
        <w:rPr>
          <w:rFonts w:asciiTheme="majorBidi" w:hAnsiTheme="majorBidi"/>
          <w:sz w:val="24"/>
          <w:szCs w:val="24"/>
        </w:rPr>
        <w:t>secara</w:t>
      </w:r>
      <w:proofErr w:type="spellEnd"/>
      <w:r>
        <w:rPr>
          <w:rFonts w:asciiTheme="majorBidi" w:hAnsiTheme="majorBidi"/>
          <w:sz w:val="24"/>
          <w:szCs w:val="24"/>
        </w:rPr>
        <w:t xml:space="preserve"> </w:t>
      </w:r>
      <w:proofErr w:type="spellStart"/>
      <w:r>
        <w:rPr>
          <w:rFonts w:asciiTheme="majorBidi" w:hAnsiTheme="majorBidi"/>
          <w:sz w:val="24"/>
          <w:szCs w:val="24"/>
        </w:rPr>
        <w:t>administratif</w:t>
      </w:r>
      <w:proofErr w:type="spellEnd"/>
      <w:r>
        <w:rPr>
          <w:rFonts w:asciiTheme="majorBidi" w:hAnsiTheme="majorBidi"/>
          <w:sz w:val="24"/>
          <w:szCs w:val="24"/>
        </w:rPr>
        <w:t xml:space="preserve"> </w:t>
      </w:r>
      <w:proofErr w:type="spellStart"/>
      <w:r>
        <w:rPr>
          <w:rFonts w:asciiTheme="majorBidi" w:hAnsiTheme="majorBidi"/>
          <w:sz w:val="24"/>
          <w:szCs w:val="24"/>
        </w:rPr>
        <w:t>seperti</w:t>
      </w:r>
      <w:proofErr w:type="spellEnd"/>
      <w:r>
        <w:rPr>
          <w:rFonts w:asciiTheme="majorBidi" w:hAnsiTheme="majorBidi"/>
          <w:sz w:val="24"/>
          <w:szCs w:val="24"/>
        </w:rPr>
        <w:t xml:space="preserve"> Taman </w:t>
      </w:r>
      <w:proofErr w:type="spellStart"/>
      <w:r>
        <w:rPr>
          <w:rFonts w:asciiTheme="majorBidi" w:hAnsiTheme="majorBidi"/>
          <w:sz w:val="24"/>
          <w:szCs w:val="24"/>
        </w:rPr>
        <w:t>Siswa</w:t>
      </w:r>
      <w:proofErr w:type="spellEnd"/>
      <w:r>
        <w:rPr>
          <w:rFonts w:asciiTheme="majorBidi" w:hAnsiTheme="majorBidi"/>
          <w:sz w:val="24"/>
          <w:szCs w:val="24"/>
        </w:rPr>
        <w:t xml:space="preserve"> yang </w:t>
      </w:r>
      <w:proofErr w:type="spellStart"/>
      <w:r>
        <w:rPr>
          <w:rFonts w:asciiTheme="majorBidi" w:hAnsiTheme="majorBidi"/>
          <w:sz w:val="24"/>
          <w:szCs w:val="24"/>
        </w:rPr>
        <w:t>dipimpin</w:t>
      </w:r>
      <w:proofErr w:type="spellEnd"/>
      <w:r>
        <w:rPr>
          <w:rFonts w:asciiTheme="majorBidi" w:hAnsiTheme="majorBidi"/>
          <w:sz w:val="24"/>
          <w:szCs w:val="24"/>
        </w:rPr>
        <w:t xml:space="preserve"> oleh Ki Hajar </w:t>
      </w:r>
      <w:proofErr w:type="spellStart"/>
      <w:r>
        <w:rPr>
          <w:rFonts w:asciiTheme="majorBidi" w:hAnsiTheme="majorBidi"/>
          <w:sz w:val="24"/>
          <w:szCs w:val="24"/>
        </w:rPr>
        <w:t>Dewantara</w:t>
      </w:r>
      <w:proofErr w:type="spellEnd"/>
      <w:r>
        <w:rPr>
          <w:rFonts w:asciiTheme="majorBidi" w:hAnsiTheme="majorBidi"/>
          <w:sz w:val="24"/>
          <w:szCs w:val="24"/>
        </w:rPr>
        <w:t xml:space="preserve"> dan Muhammadiyah yang </w:t>
      </w:r>
      <w:proofErr w:type="spellStart"/>
      <w:r>
        <w:rPr>
          <w:rFonts w:asciiTheme="majorBidi" w:hAnsiTheme="majorBidi"/>
          <w:sz w:val="24"/>
          <w:szCs w:val="24"/>
        </w:rPr>
        <w:t>dipimpin</w:t>
      </w:r>
      <w:proofErr w:type="spellEnd"/>
      <w:r>
        <w:rPr>
          <w:rFonts w:asciiTheme="majorBidi" w:hAnsiTheme="majorBidi"/>
          <w:sz w:val="24"/>
          <w:szCs w:val="24"/>
        </w:rPr>
        <w:t xml:space="preserve"> oleh KH. Ahmad </w:t>
      </w:r>
      <w:proofErr w:type="spellStart"/>
      <w:r>
        <w:rPr>
          <w:rFonts w:asciiTheme="majorBidi" w:hAnsiTheme="majorBidi"/>
          <w:sz w:val="24"/>
          <w:szCs w:val="24"/>
        </w:rPr>
        <w:t>Dahlan</w:t>
      </w:r>
      <w:proofErr w:type="spellEnd"/>
      <w:r>
        <w:rPr>
          <w:rFonts w:asciiTheme="majorBidi" w:hAnsiTheme="majorBidi"/>
          <w:sz w:val="24"/>
          <w:szCs w:val="24"/>
        </w:rPr>
        <w:t>.</w:t>
      </w:r>
      <w:r>
        <w:rPr>
          <w:rStyle w:val="FootnoteReference"/>
          <w:rFonts w:asciiTheme="majorBidi" w:hAnsiTheme="majorBidi"/>
          <w:sz w:val="24"/>
          <w:szCs w:val="24"/>
        </w:rPr>
        <w:footnoteReference w:id="21"/>
      </w:r>
      <w:r>
        <w:rPr>
          <w:rFonts w:asciiTheme="majorBidi" w:hAnsiTheme="majorBidi"/>
          <w:sz w:val="24"/>
          <w:szCs w:val="24"/>
        </w:rPr>
        <w:t xml:space="preserve"> </w:t>
      </w:r>
      <w:proofErr w:type="spellStart"/>
      <w:r>
        <w:rPr>
          <w:rFonts w:asciiTheme="majorBidi" w:hAnsiTheme="majorBidi"/>
          <w:sz w:val="24"/>
          <w:szCs w:val="24"/>
        </w:rPr>
        <w:t>Berbeda</w:t>
      </w:r>
      <w:proofErr w:type="spellEnd"/>
      <w:r>
        <w:rPr>
          <w:rFonts w:asciiTheme="majorBidi" w:hAnsiTheme="majorBidi"/>
          <w:sz w:val="24"/>
          <w:szCs w:val="24"/>
        </w:rPr>
        <w:t xml:space="preserve"> </w:t>
      </w:r>
      <w:proofErr w:type="spellStart"/>
      <w:r>
        <w:rPr>
          <w:rFonts w:asciiTheme="majorBidi" w:hAnsiTheme="majorBidi"/>
          <w:sz w:val="24"/>
          <w:szCs w:val="24"/>
        </w:rPr>
        <w:t>bagi</w:t>
      </w:r>
      <w:proofErr w:type="spellEnd"/>
      <w:r>
        <w:rPr>
          <w:rFonts w:asciiTheme="majorBidi" w:hAnsiTheme="majorBidi"/>
          <w:sz w:val="24"/>
          <w:szCs w:val="24"/>
        </w:rPr>
        <w:t xml:space="preserve"> ulama-ulama </w:t>
      </w:r>
      <w:proofErr w:type="spellStart"/>
      <w:r>
        <w:rPr>
          <w:rFonts w:asciiTheme="majorBidi" w:hAnsiTheme="majorBidi"/>
          <w:sz w:val="24"/>
          <w:szCs w:val="24"/>
        </w:rPr>
        <w:t>pesantren</w:t>
      </w:r>
      <w:proofErr w:type="spellEnd"/>
      <w:r>
        <w:rPr>
          <w:rFonts w:asciiTheme="majorBidi" w:hAnsiTheme="majorBidi"/>
          <w:sz w:val="24"/>
          <w:szCs w:val="24"/>
        </w:rPr>
        <w:t xml:space="preserve"> yang </w:t>
      </w:r>
      <w:proofErr w:type="spellStart"/>
      <w:r>
        <w:rPr>
          <w:rFonts w:asciiTheme="majorBidi" w:hAnsiTheme="majorBidi"/>
          <w:sz w:val="24"/>
          <w:szCs w:val="24"/>
        </w:rPr>
        <w:t>teguh</w:t>
      </w:r>
      <w:proofErr w:type="spellEnd"/>
      <w:r>
        <w:rPr>
          <w:rFonts w:asciiTheme="majorBidi" w:hAnsiTheme="majorBidi"/>
          <w:sz w:val="24"/>
          <w:szCs w:val="24"/>
        </w:rPr>
        <w:t xml:space="preserve"> </w:t>
      </w:r>
      <w:proofErr w:type="spellStart"/>
      <w:r>
        <w:rPr>
          <w:rFonts w:asciiTheme="majorBidi" w:hAnsiTheme="majorBidi"/>
          <w:sz w:val="24"/>
          <w:szCs w:val="24"/>
        </w:rPr>
        <w:t>berpendirian</w:t>
      </w:r>
      <w:proofErr w:type="spellEnd"/>
      <w:r>
        <w:rPr>
          <w:rFonts w:asciiTheme="majorBidi" w:hAnsiTheme="majorBidi"/>
          <w:sz w:val="24"/>
          <w:szCs w:val="24"/>
        </w:rPr>
        <w:t xml:space="preserve"> </w:t>
      </w:r>
      <w:proofErr w:type="spellStart"/>
      <w:r>
        <w:rPr>
          <w:rFonts w:asciiTheme="majorBidi" w:hAnsiTheme="majorBidi"/>
          <w:sz w:val="24"/>
          <w:szCs w:val="24"/>
        </w:rPr>
        <w:t>bahwa</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hanya</w:t>
      </w:r>
      <w:proofErr w:type="spellEnd"/>
      <w:r>
        <w:rPr>
          <w:rFonts w:asciiTheme="majorBidi" w:hAnsiTheme="majorBidi"/>
          <w:sz w:val="24"/>
          <w:szCs w:val="24"/>
        </w:rPr>
        <w:t xml:space="preserve"> </w:t>
      </w:r>
      <w:proofErr w:type="spellStart"/>
      <w:r>
        <w:rPr>
          <w:rFonts w:asciiTheme="majorBidi" w:hAnsiTheme="majorBidi"/>
          <w:sz w:val="24"/>
          <w:szCs w:val="24"/>
        </w:rPr>
        <w:t>bentuk</w:t>
      </w:r>
      <w:proofErr w:type="spellEnd"/>
      <w:r>
        <w:rPr>
          <w:rFonts w:asciiTheme="majorBidi" w:hAnsiTheme="majorBidi"/>
          <w:sz w:val="24"/>
          <w:szCs w:val="24"/>
        </w:rPr>
        <w:t xml:space="preserve"> </w:t>
      </w:r>
      <w:proofErr w:type="spellStart"/>
      <w:r>
        <w:rPr>
          <w:rFonts w:asciiTheme="majorBidi" w:hAnsiTheme="majorBidi"/>
          <w:sz w:val="24"/>
          <w:szCs w:val="24"/>
        </w:rPr>
        <w:t>politik</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usaha</w:t>
      </w:r>
      <w:proofErr w:type="spellEnd"/>
      <w:r>
        <w:rPr>
          <w:rFonts w:asciiTheme="majorBidi" w:hAnsiTheme="majorBidi"/>
          <w:sz w:val="24"/>
          <w:szCs w:val="24"/>
        </w:rPr>
        <w:t xml:space="preserve"> </w:t>
      </w:r>
      <w:proofErr w:type="spellStart"/>
      <w:r>
        <w:rPr>
          <w:rFonts w:asciiTheme="majorBidi" w:hAnsiTheme="majorBidi"/>
          <w:sz w:val="24"/>
          <w:szCs w:val="24"/>
        </w:rPr>
        <w:t>menghilangkan</w:t>
      </w:r>
      <w:proofErr w:type="spellEnd"/>
      <w:r>
        <w:rPr>
          <w:rFonts w:asciiTheme="majorBidi" w:hAnsiTheme="majorBidi"/>
          <w:sz w:val="24"/>
          <w:szCs w:val="24"/>
        </w:rPr>
        <w:t xml:space="preserve"> </w:t>
      </w:r>
      <w:proofErr w:type="spellStart"/>
      <w:r>
        <w:rPr>
          <w:rFonts w:asciiTheme="majorBidi" w:hAnsiTheme="majorBidi"/>
          <w:sz w:val="24"/>
          <w:szCs w:val="24"/>
        </w:rPr>
        <w:t>tradisi</w:t>
      </w:r>
      <w:proofErr w:type="spellEnd"/>
      <w:r>
        <w:rPr>
          <w:rFonts w:asciiTheme="majorBidi" w:hAnsiTheme="majorBidi"/>
          <w:sz w:val="24"/>
          <w:szCs w:val="24"/>
        </w:rPr>
        <w:t xml:space="preserve"> </w:t>
      </w:r>
      <w:proofErr w:type="spellStart"/>
      <w:r>
        <w:rPr>
          <w:rFonts w:asciiTheme="majorBidi" w:hAnsiTheme="majorBidi"/>
          <w:sz w:val="24"/>
          <w:szCs w:val="24"/>
        </w:rPr>
        <w:t>keilmuan</w:t>
      </w:r>
      <w:proofErr w:type="spellEnd"/>
      <w:r>
        <w:rPr>
          <w:rFonts w:asciiTheme="majorBidi" w:hAnsiTheme="majorBidi"/>
          <w:sz w:val="24"/>
          <w:szCs w:val="24"/>
        </w:rPr>
        <w:t xml:space="preserve"> agama Islam </w:t>
      </w:r>
      <w:proofErr w:type="spellStart"/>
      <w:r>
        <w:rPr>
          <w:rFonts w:asciiTheme="majorBidi" w:hAnsiTheme="majorBidi"/>
          <w:sz w:val="24"/>
          <w:szCs w:val="24"/>
        </w:rPr>
        <w:t>serta</w:t>
      </w:r>
      <w:proofErr w:type="spellEnd"/>
      <w:r>
        <w:rPr>
          <w:rFonts w:asciiTheme="majorBidi" w:hAnsiTheme="majorBidi"/>
          <w:sz w:val="24"/>
          <w:szCs w:val="24"/>
        </w:rPr>
        <w:t xml:space="preserve"> </w:t>
      </w:r>
      <w:proofErr w:type="spellStart"/>
      <w:r>
        <w:rPr>
          <w:rFonts w:asciiTheme="majorBidi" w:hAnsiTheme="majorBidi"/>
          <w:sz w:val="24"/>
          <w:szCs w:val="24"/>
        </w:rPr>
        <w:t>berupaya</w:t>
      </w:r>
      <w:proofErr w:type="spellEnd"/>
      <w:r>
        <w:rPr>
          <w:rFonts w:asciiTheme="majorBidi" w:hAnsiTheme="majorBidi"/>
          <w:sz w:val="24"/>
          <w:szCs w:val="24"/>
        </w:rPr>
        <w:t xml:space="preserve"> agar </w:t>
      </w:r>
      <w:proofErr w:type="spellStart"/>
      <w:r>
        <w:rPr>
          <w:rFonts w:asciiTheme="majorBidi" w:hAnsiTheme="majorBidi"/>
          <w:sz w:val="24"/>
          <w:szCs w:val="24"/>
        </w:rPr>
        <w:t>peran</w:t>
      </w:r>
      <w:proofErr w:type="spellEnd"/>
      <w:r>
        <w:rPr>
          <w:rFonts w:asciiTheme="majorBidi" w:hAnsiTheme="majorBidi"/>
          <w:sz w:val="24"/>
          <w:szCs w:val="24"/>
        </w:rPr>
        <w:t xml:space="preserve"> ulama </w:t>
      </w:r>
      <w:proofErr w:type="spellStart"/>
      <w:r>
        <w:rPr>
          <w:rFonts w:asciiTheme="majorBidi" w:hAnsiTheme="majorBidi"/>
          <w:sz w:val="24"/>
          <w:szCs w:val="24"/>
        </w:rPr>
        <w:t>sudah</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dipandang</w:t>
      </w:r>
      <w:proofErr w:type="spellEnd"/>
      <w:r>
        <w:rPr>
          <w:rFonts w:asciiTheme="majorBidi" w:hAnsiTheme="majorBidi"/>
          <w:sz w:val="24"/>
          <w:szCs w:val="24"/>
        </w:rPr>
        <w:t xml:space="preserve"> oleh </w:t>
      </w:r>
      <w:proofErr w:type="spellStart"/>
      <w:r>
        <w:rPr>
          <w:rFonts w:asciiTheme="majorBidi" w:hAnsiTheme="majorBidi"/>
          <w:sz w:val="24"/>
          <w:szCs w:val="24"/>
        </w:rPr>
        <w:t>masyarakat</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tetap</w:t>
      </w:r>
      <w:proofErr w:type="spellEnd"/>
      <w:r>
        <w:rPr>
          <w:rFonts w:asciiTheme="majorBidi" w:hAnsiTheme="majorBidi"/>
          <w:sz w:val="24"/>
          <w:szCs w:val="24"/>
        </w:rPr>
        <w:t xml:space="preserve"> </w:t>
      </w:r>
      <w:proofErr w:type="spellStart"/>
      <w:r>
        <w:rPr>
          <w:rFonts w:asciiTheme="majorBidi" w:hAnsiTheme="majorBidi"/>
          <w:sz w:val="24"/>
          <w:szCs w:val="24"/>
        </w:rPr>
        <w:t>menjalani</w:t>
      </w:r>
      <w:proofErr w:type="spellEnd"/>
      <w:r>
        <w:rPr>
          <w:rFonts w:asciiTheme="majorBidi" w:hAnsiTheme="majorBidi"/>
          <w:sz w:val="24"/>
          <w:szCs w:val="24"/>
        </w:rPr>
        <w:t xml:space="preserve"> </w:t>
      </w:r>
      <w:proofErr w:type="spellStart"/>
      <w:r>
        <w:rPr>
          <w:rFonts w:asciiTheme="majorBidi" w:hAnsiTheme="majorBidi"/>
          <w:sz w:val="24"/>
          <w:szCs w:val="24"/>
        </w:rPr>
        <w:t>kegiatan</w:t>
      </w:r>
      <w:proofErr w:type="spellEnd"/>
      <w:r>
        <w:rPr>
          <w:rFonts w:asciiTheme="majorBidi" w:hAnsiTheme="majorBidi"/>
          <w:sz w:val="24"/>
          <w:szCs w:val="24"/>
        </w:rPr>
        <w:t xml:space="preserve"> </w:t>
      </w:r>
      <w:proofErr w:type="spellStart"/>
      <w:r>
        <w:rPr>
          <w:rFonts w:asciiTheme="majorBidi" w:hAnsiTheme="majorBidi"/>
          <w:sz w:val="24"/>
          <w:szCs w:val="24"/>
        </w:rPr>
        <w:t>pengajian</w:t>
      </w:r>
      <w:proofErr w:type="spellEnd"/>
      <w:r>
        <w:rPr>
          <w:rFonts w:asciiTheme="majorBidi" w:hAnsiTheme="majorBidi"/>
          <w:sz w:val="24"/>
          <w:szCs w:val="24"/>
        </w:rPr>
        <w:t xml:space="preserve"> </w:t>
      </w:r>
      <w:proofErr w:type="spellStart"/>
      <w:r>
        <w:rPr>
          <w:rFonts w:asciiTheme="majorBidi" w:hAnsiTheme="majorBidi"/>
          <w:sz w:val="24"/>
          <w:szCs w:val="24"/>
        </w:rPr>
        <w:t>seperti</w:t>
      </w:r>
      <w:proofErr w:type="spellEnd"/>
      <w:r>
        <w:rPr>
          <w:rFonts w:asciiTheme="majorBidi" w:hAnsiTheme="majorBidi"/>
          <w:sz w:val="24"/>
          <w:szCs w:val="24"/>
        </w:rPr>
        <w:t xml:space="preserve"> </w:t>
      </w:r>
      <w:proofErr w:type="spellStart"/>
      <w:r>
        <w:rPr>
          <w:rFonts w:asciiTheme="majorBidi" w:hAnsiTheme="majorBidi"/>
          <w:sz w:val="24"/>
          <w:szCs w:val="24"/>
        </w:rPr>
        <w:t>biasanya</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tanpa</w:t>
      </w:r>
      <w:proofErr w:type="spellEnd"/>
      <w:r>
        <w:rPr>
          <w:rFonts w:asciiTheme="majorBidi" w:hAnsiTheme="majorBidi"/>
          <w:sz w:val="24"/>
          <w:szCs w:val="24"/>
        </w:rPr>
        <w:t xml:space="preserve"> </w:t>
      </w:r>
      <w:proofErr w:type="spellStart"/>
      <w:r>
        <w:rPr>
          <w:rFonts w:asciiTheme="majorBidi" w:hAnsiTheme="majorBidi"/>
          <w:sz w:val="24"/>
          <w:szCs w:val="24"/>
        </w:rPr>
        <w:t>menghiraukan</w:t>
      </w:r>
      <w:proofErr w:type="spellEnd"/>
      <w:r>
        <w:rPr>
          <w:rFonts w:asciiTheme="majorBidi" w:hAnsiTheme="majorBidi"/>
          <w:sz w:val="24"/>
          <w:szCs w:val="24"/>
        </w:rPr>
        <w:t xml:space="preserve"> </w:t>
      </w:r>
      <w:proofErr w:type="spellStart"/>
      <w:r>
        <w:rPr>
          <w:rFonts w:asciiTheme="majorBidi" w:hAnsiTheme="majorBidi"/>
          <w:sz w:val="24"/>
          <w:szCs w:val="24"/>
        </w:rPr>
        <w:t>aturan-aturan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Pada </w:t>
      </w:r>
      <w:proofErr w:type="spellStart"/>
      <w:r>
        <w:rPr>
          <w:rFonts w:asciiTheme="majorBidi" w:hAnsiTheme="majorBidi"/>
          <w:sz w:val="24"/>
          <w:szCs w:val="24"/>
        </w:rPr>
        <w:t>tahun</w:t>
      </w:r>
      <w:proofErr w:type="spellEnd"/>
      <w:r>
        <w:rPr>
          <w:rFonts w:asciiTheme="majorBidi" w:hAnsiTheme="majorBidi"/>
          <w:sz w:val="24"/>
          <w:szCs w:val="24"/>
        </w:rPr>
        <w:t xml:space="preserve"> 1928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mencabut</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karena</w:t>
      </w:r>
      <w:proofErr w:type="spellEnd"/>
      <w:r>
        <w:rPr>
          <w:rFonts w:asciiTheme="majorBidi" w:hAnsiTheme="majorBidi"/>
          <w:sz w:val="24"/>
          <w:szCs w:val="24"/>
        </w:rPr>
        <w:t xml:space="preserve"> </w:t>
      </w:r>
      <w:proofErr w:type="spellStart"/>
      <w:r>
        <w:rPr>
          <w:rFonts w:asciiTheme="majorBidi" w:hAnsiTheme="majorBidi"/>
          <w:sz w:val="24"/>
          <w:szCs w:val="24"/>
        </w:rPr>
        <w:t>dianggap</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surut</w:t>
      </w:r>
      <w:proofErr w:type="spellEnd"/>
      <w:r>
        <w:rPr>
          <w:rFonts w:asciiTheme="majorBidi" w:hAnsiTheme="majorBidi"/>
          <w:sz w:val="24"/>
          <w:szCs w:val="24"/>
        </w:rPr>
        <w:t xml:space="preserve"> </w:t>
      </w:r>
      <w:proofErr w:type="spellStart"/>
      <w:r>
        <w:rPr>
          <w:rFonts w:asciiTheme="majorBidi" w:hAnsiTheme="majorBidi"/>
          <w:sz w:val="24"/>
          <w:szCs w:val="24"/>
        </w:rPr>
        <w:t>semangat</w:t>
      </w:r>
      <w:proofErr w:type="spellEnd"/>
      <w:r>
        <w:rPr>
          <w:rFonts w:asciiTheme="majorBidi" w:hAnsiTheme="majorBidi"/>
          <w:sz w:val="24"/>
          <w:szCs w:val="24"/>
        </w:rPr>
        <w:t xml:space="preserve">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Pr>
          <w:rFonts w:asciiTheme="majorBidi" w:hAnsiTheme="majorBidi"/>
          <w:sz w:val="24"/>
          <w:szCs w:val="24"/>
        </w:rPr>
        <w:t>usaha</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mampu</w:t>
      </w:r>
      <w:proofErr w:type="spellEnd"/>
      <w:r>
        <w:rPr>
          <w:rFonts w:asciiTheme="majorBidi" w:hAnsiTheme="majorBidi"/>
          <w:sz w:val="24"/>
          <w:szCs w:val="24"/>
        </w:rPr>
        <w:t xml:space="preserve"> </w:t>
      </w:r>
      <w:proofErr w:type="spellStart"/>
      <w:r>
        <w:rPr>
          <w:rFonts w:asciiTheme="majorBidi" w:hAnsiTheme="majorBidi"/>
          <w:sz w:val="24"/>
          <w:szCs w:val="24"/>
        </w:rPr>
        <w:t>menunjukkan</w:t>
      </w:r>
      <w:proofErr w:type="spellEnd"/>
      <w:r>
        <w:rPr>
          <w:rFonts w:asciiTheme="majorBidi" w:hAnsiTheme="majorBidi"/>
          <w:sz w:val="24"/>
          <w:szCs w:val="24"/>
        </w:rPr>
        <w:t xml:space="preserve"> </w:t>
      </w:r>
      <w:proofErr w:type="spellStart"/>
      <w:r>
        <w:rPr>
          <w:rFonts w:asciiTheme="majorBidi" w:hAnsiTheme="majorBidi"/>
          <w:sz w:val="24"/>
          <w:szCs w:val="24"/>
        </w:rPr>
        <w:t>keberanian</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menentang</w:t>
      </w:r>
      <w:proofErr w:type="spellEnd"/>
      <w:r>
        <w:rPr>
          <w:rFonts w:asciiTheme="majorBidi" w:hAnsiTheme="majorBidi"/>
          <w:sz w:val="24"/>
          <w:szCs w:val="24"/>
        </w:rPr>
        <w:t xml:space="preserve"> </w:t>
      </w:r>
      <w:proofErr w:type="spellStart"/>
      <w:r>
        <w:rPr>
          <w:rFonts w:asciiTheme="majorBidi" w:hAnsiTheme="majorBidi"/>
          <w:sz w:val="24"/>
          <w:szCs w:val="24"/>
        </w:rPr>
        <w:t>kebijakan-kebijakan</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justru</w:t>
      </w:r>
      <w:proofErr w:type="spellEnd"/>
      <w:r>
        <w:rPr>
          <w:rFonts w:asciiTheme="majorBidi" w:hAnsiTheme="majorBidi"/>
          <w:sz w:val="24"/>
          <w:szCs w:val="24"/>
        </w:rPr>
        <w:t xml:space="preserve"> </w:t>
      </w:r>
      <w:proofErr w:type="spellStart"/>
      <w:r>
        <w:rPr>
          <w:rFonts w:asciiTheme="majorBidi" w:hAnsiTheme="majorBidi"/>
          <w:sz w:val="24"/>
          <w:szCs w:val="24"/>
        </w:rPr>
        <w:t>penekanan</w:t>
      </w:r>
      <w:proofErr w:type="spellEnd"/>
      <w:r>
        <w:rPr>
          <w:rFonts w:asciiTheme="majorBidi" w:hAnsiTheme="majorBidi"/>
          <w:sz w:val="24"/>
          <w:szCs w:val="24"/>
        </w:rPr>
        <w:t xml:space="preserve"> demi </w:t>
      </w:r>
      <w:proofErr w:type="spellStart"/>
      <w:r>
        <w:rPr>
          <w:rFonts w:asciiTheme="majorBidi" w:hAnsiTheme="majorBidi"/>
          <w:sz w:val="24"/>
          <w:szCs w:val="24"/>
        </w:rPr>
        <w:t>penekaan</w:t>
      </w:r>
      <w:proofErr w:type="spellEnd"/>
      <w:r>
        <w:rPr>
          <w:rFonts w:asciiTheme="majorBidi" w:hAnsiTheme="majorBidi"/>
          <w:sz w:val="24"/>
          <w:szCs w:val="24"/>
        </w:rPr>
        <w:t xml:space="preserve"> </w:t>
      </w:r>
      <w:proofErr w:type="spellStart"/>
      <w:r>
        <w:rPr>
          <w:rFonts w:asciiTheme="majorBidi" w:hAnsiTheme="majorBidi"/>
          <w:sz w:val="24"/>
          <w:szCs w:val="24"/>
        </w:rPr>
        <w:t>semakin</w:t>
      </w:r>
      <w:proofErr w:type="spellEnd"/>
      <w:r>
        <w:rPr>
          <w:rFonts w:asciiTheme="majorBidi" w:hAnsiTheme="majorBidi"/>
          <w:sz w:val="24"/>
          <w:szCs w:val="24"/>
        </w:rPr>
        <w:t xml:space="preserve"> </w:t>
      </w:r>
      <w:proofErr w:type="spellStart"/>
      <w:r>
        <w:rPr>
          <w:rFonts w:asciiTheme="majorBidi" w:hAnsiTheme="majorBidi"/>
          <w:sz w:val="24"/>
          <w:szCs w:val="24"/>
        </w:rPr>
        <w:t>menambah</w:t>
      </w:r>
      <w:proofErr w:type="spellEnd"/>
      <w:r>
        <w:rPr>
          <w:rFonts w:asciiTheme="majorBidi" w:hAnsiTheme="majorBidi"/>
          <w:sz w:val="24"/>
          <w:szCs w:val="24"/>
        </w:rPr>
        <w:t xml:space="preserve"> </w:t>
      </w:r>
      <w:proofErr w:type="spellStart"/>
      <w:r>
        <w:rPr>
          <w:rFonts w:asciiTheme="majorBidi" w:hAnsiTheme="majorBidi"/>
          <w:sz w:val="24"/>
          <w:szCs w:val="24"/>
        </w:rPr>
        <w:t>semangat</w:t>
      </w:r>
      <w:proofErr w:type="spellEnd"/>
      <w:r>
        <w:rPr>
          <w:rFonts w:asciiTheme="majorBidi" w:hAnsiTheme="majorBidi"/>
          <w:sz w:val="24"/>
          <w:szCs w:val="24"/>
        </w:rPr>
        <w:t xml:space="preserve"> jihad para Kyai dan </w:t>
      </w:r>
      <w:proofErr w:type="spellStart"/>
      <w:r>
        <w:rPr>
          <w:rFonts w:asciiTheme="majorBidi" w:hAnsiTheme="majorBidi"/>
          <w:sz w:val="24"/>
          <w:szCs w:val="24"/>
        </w:rPr>
        <w:t>santri</w:t>
      </w:r>
      <w:proofErr w:type="spellEnd"/>
      <w:r>
        <w:rPr>
          <w:rFonts w:asciiTheme="majorBidi" w:hAnsiTheme="majorBidi"/>
          <w:sz w:val="24"/>
          <w:szCs w:val="24"/>
        </w:rPr>
        <w:t xml:space="preserve"> </w:t>
      </w:r>
      <w:proofErr w:type="spellStart"/>
      <w:r>
        <w:rPr>
          <w:rFonts w:asciiTheme="majorBidi" w:hAnsiTheme="majorBidi"/>
          <w:sz w:val="24"/>
          <w:szCs w:val="24"/>
        </w:rPr>
        <w:t>hingga</w:t>
      </w:r>
      <w:proofErr w:type="spellEnd"/>
      <w:r>
        <w:rPr>
          <w:rFonts w:asciiTheme="majorBidi" w:hAnsiTheme="majorBidi"/>
          <w:sz w:val="24"/>
          <w:szCs w:val="24"/>
        </w:rPr>
        <w:t xml:space="preserve"> </w:t>
      </w:r>
      <w:proofErr w:type="spellStart"/>
      <w:r>
        <w:rPr>
          <w:rFonts w:asciiTheme="majorBidi" w:hAnsiTheme="majorBidi"/>
          <w:sz w:val="24"/>
          <w:szCs w:val="24"/>
        </w:rPr>
        <w:t>penajajahan</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usai</w:t>
      </w:r>
      <w:proofErr w:type="spellEnd"/>
      <w:r>
        <w:rPr>
          <w:rFonts w:asciiTheme="majorBidi" w:hAnsiTheme="majorBidi"/>
          <w:sz w:val="24"/>
          <w:szCs w:val="24"/>
        </w:rPr>
        <w:t xml:space="preserve"> </w:t>
      </w:r>
      <w:proofErr w:type="spellStart"/>
      <w:r>
        <w:rPr>
          <w:rFonts w:asciiTheme="majorBidi" w:hAnsiTheme="majorBidi"/>
          <w:sz w:val="24"/>
          <w:szCs w:val="24"/>
        </w:rPr>
        <w:t>setelah</w:t>
      </w:r>
      <w:proofErr w:type="spellEnd"/>
      <w:r>
        <w:rPr>
          <w:rFonts w:asciiTheme="majorBidi" w:hAnsiTheme="majorBidi"/>
          <w:sz w:val="24"/>
          <w:szCs w:val="24"/>
        </w:rPr>
        <w:t xml:space="preserve"> Indonesia </w:t>
      </w:r>
      <w:proofErr w:type="spellStart"/>
      <w:r>
        <w:rPr>
          <w:rFonts w:asciiTheme="majorBidi" w:hAnsiTheme="majorBidi"/>
          <w:sz w:val="24"/>
          <w:szCs w:val="24"/>
        </w:rPr>
        <w:t>merdeka</w:t>
      </w:r>
      <w:proofErr w:type="spellEnd"/>
      <w:r>
        <w:rPr>
          <w:rFonts w:asciiTheme="majorBidi" w:hAnsiTheme="majorBidi"/>
          <w:sz w:val="24"/>
          <w:szCs w:val="24"/>
        </w:rPr>
        <w:t xml:space="preserve"> </w:t>
      </w:r>
      <w:proofErr w:type="spellStart"/>
      <w:r>
        <w:rPr>
          <w:rFonts w:asciiTheme="majorBidi" w:hAnsiTheme="majorBidi"/>
          <w:sz w:val="24"/>
          <w:szCs w:val="24"/>
        </w:rPr>
        <w:t>tanggal</w:t>
      </w:r>
      <w:proofErr w:type="spellEnd"/>
      <w:r>
        <w:rPr>
          <w:rFonts w:asciiTheme="majorBidi" w:hAnsiTheme="majorBidi"/>
          <w:sz w:val="24"/>
          <w:szCs w:val="24"/>
        </w:rPr>
        <w:t xml:space="preserve"> 17 </w:t>
      </w:r>
      <w:proofErr w:type="spellStart"/>
      <w:r>
        <w:rPr>
          <w:rFonts w:asciiTheme="majorBidi" w:hAnsiTheme="majorBidi"/>
          <w:sz w:val="24"/>
          <w:szCs w:val="24"/>
        </w:rPr>
        <w:t>Agustus</w:t>
      </w:r>
      <w:proofErr w:type="spellEnd"/>
      <w:r>
        <w:rPr>
          <w:rFonts w:asciiTheme="majorBidi" w:hAnsiTheme="majorBidi"/>
          <w:sz w:val="24"/>
          <w:szCs w:val="24"/>
        </w:rPr>
        <w:t xml:space="preserve"> 1945.</w:t>
      </w:r>
    </w:p>
    <w:p w14:paraId="43A353D8" w14:textId="77777777" w:rsidR="005F11D8" w:rsidRDefault="005F11D8" w:rsidP="005D069A">
      <w:pPr>
        <w:spacing w:line="360" w:lineRule="auto"/>
        <w:ind w:firstLine="567"/>
        <w:jc w:val="both"/>
        <w:rPr>
          <w:rFonts w:asciiTheme="majorBidi" w:hAnsiTheme="majorBidi"/>
          <w:b/>
          <w:bCs/>
          <w:sz w:val="24"/>
          <w:szCs w:val="24"/>
        </w:rPr>
      </w:pPr>
      <w:r w:rsidRPr="0071559B">
        <w:rPr>
          <w:rFonts w:asciiTheme="majorBidi" w:hAnsiTheme="majorBidi"/>
          <w:b/>
          <w:bCs/>
          <w:sz w:val="24"/>
          <w:szCs w:val="24"/>
        </w:rPr>
        <w:t>PENUTUP</w:t>
      </w:r>
    </w:p>
    <w:p w14:paraId="6BD46CF1" w14:textId="3E978BE4" w:rsidR="005F11D8" w:rsidRPr="00880B9E" w:rsidRDefault="005F11D8" w:rsidP="005D069A">
      <w:pPr>
        <w:spacing w:line="360" w:lineRule="auto"/>
        <w:ind w:left="567" w:firstLine="567"/>
        <w:jc w:val="both"/>
        <w:rPr>
          <w:rFonts w:asciiTheme="majorBidi" w:hAnsiTheme="majorBidi"/>
          <w:sz w:val="24"/>
          <w:szCs w:val="24"/>
        </w:rPr>
      </w:pP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sebagai</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agama Islam yang </w:t>
      </w:r>
      <w:proofErr w:type="spellStart"/>
      <w:r>
        <w:rPr>
          <w:rFonts w:asciiTheme="majorBidi" w:hAnsiTheme="majorBidi"/>
          <w:sz w:val="24"/>
          <w:szCs w:val="24"/>
        </w:rPr>
        <w:t>lahir</w:t>
      </w:r>
      <w:proofErr w:type="spellEnd"/>
      <w:r>
        <w:rPr>
          <w:rFonts w:asciiTheme="majorBidi" w:hAnsiTheme="majorBidi"/>
          <w:sz w:val="24"/>
          <w:szCs w:val="24"/>
        </w:rPr>
        <w:t xml:space="preserve"> </w:t>
      </w:r>
      <w:proofErr w:type="spellStart"/>
      <w:r>
        <w:rPr>
          <w:rFonts w:asciiTheme="majorBidi" w:hAnsiTheme="majorBidi"/>
          <w:sz w:val="24"/>
          <w:szCs w:val="24"/>
        </w:rPr>
        <w:t>sejak</w:t>
      </w:r>
      <w:proofErr w:type="spellEnd"/>
      <w:r>
        <w:rPr>
          <w:rFonts w:asciiTheme="majorBidi" w:hAnsiTheme="majorBidi"/>
          <w:sz w:val="24"/>
          <w:szCs w:val="24"/>
        </w:rPr>
        <w:t xml:space="preserve"> </w:t>
      </w:r>
      <w:proofErr w:type="spellStart"/>
      <w:r>
        <w:rPr>
          <w:rFonts w:asciiTheme="majorBidi" w:hAnsiTheme="majorBidi"/>
          <w:sz w:val="24"/>
          <w:szCs w:val="24"/>
        </w:rPr>
        <w:t>awal</w:t>
      </w:r>
      <w:proofErr w:type="spellEnd"/>
      <w:r>
        <w:rPr>
          <w:rFonts w:asciiTheme="majorBidi" w:hAnsiTheme="majorBidi"/>
          <w:sz w:val="24"/>
          <w:szCs w:val="24"/>
        </w:rPr>
        <w:t xml:space="preserve"> </w:t>
      </w:r>
      <w:proofErr w:type="spellStart"/>
      <w:r>
        <w:rPr>
          <w:rFonts w:asciiTheme="majorBidi" w:hAnsiTheme="majorBidi"/>
          <w:sz w:val="24"/>
          <w:szCs w:val="24"/>
        </w:rPr>
        <w:t>masuknya</w:t>
      </w:r>
      <w:proofErr w:type="spellEnd"/>
      <w:r>
        <w:rPr>
          <w:rFonts w:asciiTheme="majorBidi" w:hAnsiTheme="majorBidi"/>
          <w:sz w:val="24"/>
          <w:szCs w:val="24"/>
        </w:rPr>
        <w:t xml:space="preserve"> agama Islam di </w:t>
      </w:r>
      <w:proofErr w:type="spellStart"/>
      <w:r>
        <w:rPr>
          <w:rFonts w:asciiTheme="majorBidi" w:hAnsiTheme="majorBidi"/>
          <w:sz w:val="24"/>
          <w:szCs w:val="24"/>
        </w:rPr>
        <w:t>nusantara</w:t>
      </w:r>
      <w:proofErr w:type="spellEnd"/>
      <w:r>
        <w:rPr>
          <w:rFonts w:asciiTheme="majorBidi" w:hAnsiTheme="majorBidi"/>
          <w:sz w:val="24"/>
          <w:szCs w:val="24"/>
        </w:rPr>
        <w:t xml:space="preserve"> </w:t>
      </w:r>
      <w:proofErr w:type="spellStart"/>
      <w:r>
        <w:rPr>
          <w:rFonts w:asciiTheme="majorBidi" w:hAnsiTheme="majorBidi"/>
          <w:sz w:val="24"/>
          <w:szCs w:val="24"/>
        </w:rPr>
        <w:t>hingga</w:t>
      </w:r>
      <w:proofErr w:type="spellEnd"/>
      <w:r>
        <w:rPr>
          <w:rFonts w:asciiTheme="majorBidi" w:hAnsiTheme="majorBidi"/>
          <w:sz w:val="24"/>
          <w:szCs w:val="24"/>
        </w:rPr>
        <w:t xml:space="preserve"> </w:t>
      </w:r>
      <w:proofErr w:type="spellStart"/>
      <w:r>
        <w:rPr>
          <w:rFonts w:asciiTheme="majorBidi" w:hAnsiTheme="majorBidi"/>
          <w:sz w:val="24"/>
          <w:szCs w:val="24"/>
        </w:rPr>
        <w:t>kini</w:t>
      </w:r>
      <w:proofErr w:type="spellEnd"/>
      <w:r>
        <w:rPr>
          <w:rFonts w:asciiTheme="majorBidi" w:hAnsiTheme="majorBidi"/>
          <w:sz w:val="24"/>
          <w:szCs w:val="24"/>
        </w:rPr>
        <w:t xml:space="preserve"> </w:t>
      </w:r>
      <w:proofErr w:type="spellStart"/>
      <w:r>
        <w:rPr>
          <w:rFonts w:asciiTheme="majorBidi" w:hAnsiTheme="majorBidi"/>
          <w:sz w:val="24"/>
          <w:szCs w:val="24"/>
        </w:rPr>
        <w:t>masih</w:t>
      </w:r>
      <w:proofErr w:type="spellEnd"/>
      <w:r>
        <w:rPr>
          <w:rFonts w:asciiTheme="majorBidi" w:hAnsiTheme="majorBidi"/>
          <w:sz w:val="24"/>
          <w:szCs w:val="24"/>
        </w:rPr>
        <w:t xml:space="preserve"> </w:t>
      </w:r>
      <w:proofErr w:type="spellStart"/>
      <w:r>
        <w:rPr>
          <w:rFonts w:asciiTheme="majorBidi" w:hAnsiTheme="majorBidi"/>
          <w:sz w:val="24"/>
          <w:szCs w:val="24"/>
        </w:rPr>
        <w:t>eksis</w:t>
      </w:r>
      <w:proofErr w:type="spellEnd"/>
      <w:r>
        <w:rPr>
          <w:rFonts w:asciiTheme="majorBidi" w:hAnsiTheme="majorBidi"/>
          <w:sz w:val="24"/>
          <w:szCs w:val="24"/>
        </w:rPr>
        <w:t xml:space="preserve"> dan </w:t>
      </w:r>
      <w:proofErr w:type="spellStart"/>
      <w:r>
        <w:rPr>
          <w:rFonts w:asciiTheme="majorBidi" w:hAnsiTheme="majorBidi"/>
          <w:sz w:val="24"/>
          <w:szCs w:val="24"/>
        </w:rPr>
        <w:t>semakin</w:t>
      </w:r>
      <w:proofErr w:type="spellEnd"/>
      <w:r>
        <w:rPr>
          <w:rFonts w:asciiTheme="majorBidi" w:hAnsiTheme="majorBidi"/>
          <w:sz w:val="24"/>
          <w:szCs w:val="24"/>
        </w:rPr>
        <w:t xml:space="preserve"> </w:t>
      </w:r>
      <w:proofErr w:type="spellStart"/>
      <w:r>
        <w:rPr>
          <w:rFonts w:asciiTheme="majorBidi" w:hAnsiTheme="majorBidi"/>
          <w:sz w:val="24"/>
          <w:szCs w:val="24"/>
        </w:rPr>
        <w:t>berkembang</w:t>
      </w:r>
      <w:proofErr w:type="spellEnd"/>
      <w:r>
        <w:rPr>
          <w:rFonts w:asciiTheme="majorBidi" w:hAnsiTheme="majorBidi"/>
          <w:sz w:val="24"/>
          <w:szCs w:val="24"/>
        </w:rPr>
        <w:t xml:space="preserve">. </w:t>
      </w:r>
      <w:proofErr w:type="spellStart"/>
      <w:r>
        <w:rPr>
          <w:rFonts w:asciiTheme="majorBidi" w:hAnsiTheme="majorBidi"/>
          <w:sz w:val="24"/>
          <w:szCs w:val="24"/>
        </w:rPr>
        <w:t>Perkembangan</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diraih</w:t>
      </w:r>
      <w:proofErr w:type="spellEnd"/>
      <w:r>
        <w:rPr>
          <w:rFonts w:asciiTheme="majorBidi" w:hAnsiTheme="majorBidi"/>
          <w:sz w:val="24"/>
          <w:szCs w:val="24"/>
        </w:rPr>
        <w:t xml:space="preserve">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Pr>
          <w:rFonts w:asciiTheme="majorBidi" w:hAnsiTheme="majorBidi"/>
          <w:sz w:val="24"/>
          <w:szCs w:val="24"/>
        </w:rPr>
        <w:t>perjuangan</w:t>
      </w:r>
      <w:proofErr w:type="spellEnd"/>
      <w:r>
        <w:rPr>
          <w:rFonts w:asciiTheme="majorBidi" w:hAnsiTheme="majorBidi"/>
          <w:sz w:val="24"/>
          <w:szCs w:val="24"/>
        </w:rPr>
        <w:t xml:space="preserve"> para ulama-ulama </w:t>
      </w:r>
      <w:proofErr w:type="spellStart"/>
      <w:r>
        <w:rPr>
          <w:rFonts w:asciiTheme="majorBidi" w:hAnsiTheme="majorBidi"/>
          <w:sz w:val="24"/>
          <w:szCs w:val="24"/>
        </w:rPr>
        <w:t>pesantren</w:t>
      </w:r>
      <w:proofErr w:type="spellEnd"/>
      <w:r>
        <w:rPr>
          <w:rFonts w:asciiTheme="majorBidi" w:hAnsiTheme="majorBidi"/>
          <w:sz w:val="24"/>
          <w:szCs w:val="24"/>
        </w:rPr>
        <w:t xml:space="preserve"> yang </w:t>
      </w:r>
      <w:proofErr w:type="spellStart"/>
      <w:r>
        <w:rPr>
          <w:rFonts w:asciiTheme="majorBidi" w:hAnsiTheme="majorBidi"/>
          <w:sz w:val="24"/>
          <w:szCs w:val="24"/>
        </w:rPr>
        <w:t>selalu</w:t>
      </w:r>
      <w:proofErr w:type="spellEnd"/>
      <w:r>
        <w:rPr>
          <w:rFonts w:asciiTheme="majorBidi" w:hAnsiTheme="majorBidi"/>
          <w:sz w:val="24"/>
          <w:szCs w:val="24"/>
        </w:rPr>
        <w:t xml:space="preserve"> </w:t>
      </w:r>
      <w:proofErr w:type="spellStart"/>
      <w:r>
        <w:rPr>
          <w:rFonts w:asciiTheme="majorBidi" w:hAnsiTheme="majorBidi"/>
          <w:sz w:val="24"/>
          <w:szCs w:val="24"/>
        </w:rPr>
        <w:t>gigih</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menentang</w:t>
      </w:r>
      <w:proofErr w:type="spellEnd"/>
      <w:r>
        <w:rPr>
          <w:rFonts w:asciiTheme="majorBidi" w:hAnsiTheme="majorBidi"/>
          <w:sz w:val="24"/>
          <w:szCs w:val="24"/>
        </w:rPr>
        <w:t xml:space="preserve"> </w:t>
      </w:r>
      <w:proofErr w:type="spellStart"/>
      <w:r>
        <w:rPr>
          <w:rFonts w:asciiTheme="majorBidi" w:hAnsiTheme="majorBidi"/>
          <w:sz w:val="24"/>
          <w:szCs w:val="24"/>
        </w:rPr>
        <w:t>segala</w:t>
      </w:r>
      <w:proofErr w:type="spellEnd"/>
      <w:r>
        <w:rPr>
          <w:rFonts w:asciiTheme="majorBidi" w:hAnsiTheme="majorBidi"/>
          <w:sz w:val="24"/>
          <w:szCs w:val="24"/>
        </w:rPr>
        <w:t xml:space="preserve"> </w:t>
      </w:r>
      <w:proofErr w:type="spellStart"/>
      <w:r>
        <w:rPr>
          <w:rFonts w:asciiTheme="majorBidi" w:hAnsiTheme="majorBidi"/>
          <w:sz w:val="24"/>
          <w:szCs w:val="24"/>
        </w:rPr>
        <w:t>bentuk</w:t>
      </w:r>
      <w:proofErr w:type="spellEnd"/>
      <w:r>
        <w:rPr>
          <w:rFonts w:asciiTheme="majorBidi" w:hAnsiTheme="majorBidi"/>
          <w:sz w:val="24"/>
          <w:szCs w:val="24"/>
        </w:rPr>
        <w:t xml:space="preserve"> </w:t>
      </w:r>
      <w:proofErr w:type="spellStart"/>
      <w:r>
        <w:rPr>
          <w:rFonts w:asciiTheme="majorBidi" w:hAnsiTheme="majorBidi"/>
          <w:sz w:val="24"/>
          <w:szCs w:val="24"/>
        </w:rPr>
        <w:t>tekanan</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yang </w:t>
      </w:r>
      <w:proofErr w:type="spellStart"/>
      <w:r>
        <w:rPr>
          <w:rFonts w:asciiTheme="majorBidi" w:hAnsiTheme="majorBidi"/>
          <w:sz w:val="24"/>
          <w:szCs w:val="24"/>
        </w:rPr>
        <w:t>diyakini</w:t>
      </w:r>
      <w:proofErr w:type="spellEnd"/>
      <w:r>
        <w:rPr>
          <w:rFonts w:asciiTheme="majorBidi" w:hAnsiTheme="majorBidi"/>
          <w:sz w:val="24"/>
          <w:szCs w:val="24"/>
        </w:rPr>
        <w:t xml:space="preserve"> oleh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sebagai</w:t>
      </w:r>
      <w:proofErr w:type="spellEnd"/>
      <w:r>
        <w:rPr>
          <w:rFonts w:asciiTheme="majorBidi" w:hAnsiTheme="majorBidi"/>
          <w:sz w:val="24"/>
          <w:szCs w:val="24"/>
        </w:rPr>
        <w:t xml:space="preserve"> </w:t>
      </w:r>
      <w:proofErr w:type="spellStart"/>
      <w:r>
        <w:rPr>
          <w:rFonts w:asciiTheme="majorBidi" w:hAnsiTheme="majorBidi"/>
          <w:sz w:val="24"/>
          <w:szCs w:val="24"/>
        </w:rPr>
        <w:t>lembaga</w:t>
      </w:r>
      <w:proofErr w:type="spellEnd"/>
      <w:r>
        <w:rPr>
          <w:rFonts w:asciiTheme="majorBidi" w:hAnsiTheme="majorBidi"/>
          <w:sz w:val="24"/>
          <w:szCs w:val="24"/>
        </w:rPr>
        <w:t xml:space="preserve"> yang </w:t>
      </w:r>
      <w:proofErr w:type="spellStart"/>
      <w:r>
        <w:rPr>
          <w:rFonts w:asciiTheme="majorBidi" w:hAnsiTheme="majorBidi"/>
          <w:sz w:val="24"/>
          <w:szCs w:val="24"/>
        </w:rPr>
        <w:t>melahirkan</w:t>
      </w:r>
      <w:proofErr w:type="spellEnd"/>
      <w:r>
        <w:rPr>
          <w:rFonts w:asciiTheme="majorBidi" w:hAnsiTheme="majorBidi"/>
          <w:sz w:val="24"/>
          <w:szCs w:val="24"/>
        </w:rPr>
        <w:t xml:space="preserve"> </w:t>
      </w:r>
      <w:proofErr w:type="spellStart"/>
      <w:r>
        <w:rPr>
          <w:rFonts w:asciiTheme="majorBidi" w:hAnsiTheme="majorBidi"/>
          <w:sz w:val="24"/>
          <w:szCs w:val="24"/>
        </w:rPr>
        <w:t>bibit-bibit</w:t>
      </w:r>
      <w:proofErr w:type="spellEnd"/>
      <w:r>
        <w:rPr>
          <w:rFonts w:asciiTheme="majorBidi" w:hAnsiTheme="majorBidi"/>
          <w:sz w:val="24"/>
          <w:szCs w:val="24"/>
        </w:rPr>
        <w:t xml:space="preserve"> </w:t>
      </w:r>
      <w:proofErr w:type="spellStart"/>
      <w:r>
        <w:rPr>
          <w:rFonts w:asciiTheme="majorBidi" w:hAnsiTheme="majorBidi"/>
          <w:sz w:val="24"/>
          <w:szCs w:val="24"/>
        </w:rPr>
        <w:t>perlawanan</w:t>
      </w:r>
      <w:proofErr w:type="spellEnd"/>
      <w:r>
        <w:rPr>
          <w:rFonts w:asciiTheme="majorBidi" w:hAnsiTheme="majorBidi"/>
          <w:sz w:val="24"/>
          <w:szCs w:val="24"/>
        </w:rPr>
        <w:t xml:space="preserve"> </w:t>
      </w:r>
      <w:proofErr w:type="spellStart"/>
      <w:r>
        <w:rPr>
          <w:rFonts w:asciiTheme="majorBidi" w:hAnsiTheme="majorBidi"/>
          <w:sz w:val="24"/>
          <w:szCs w:val="24"/>
        </w:rPr>
        <w:t>dianggap</w:t>
      </w:r>
      <w:proofErr w:type="spellEnd"/>
      <w:r>
        <w:rPr>
          <w:rFonts w:asciiTheme="majorBidi" w:hAnsiTheme="majorBidi"/>
          <w:sz w:val="24"/>
          <w:szCs w:val="24"/>
        </w:rPr>
        <w:t xml:space="preserve"> </w:t>
      </w:r>
      <w:proofErr w:type="spellStart"/>
      <w:r>
        <w:rPr>
          <w:rFonts w:asciiTheme="majorBidi" w:hAnsiTheme="majorBidi"/>
          <w:sz w:val="24"/>
          <w:szCs w:val="24"/>
        </w:rPr>
        <w:t>membahayakan</w:t>
      </w:r>
      <w:proofErr w:type="spellEnd"/>
      <w:r>
        <w:rPr>
          <w:rFonts w:asciiTheme="majorBidi" w:hAnsiTheme="majorBidi"/>
          <w:sz w:val="24"/>
          <w:szCs w:val="24"/>
        </w:rPr>
        <w:t xml:space="preserve">. Oleh </w:t>
      </w:r>
      <w:proofErr w:type="spellStart"/>
      <w:r>
        <w:rPr>
          <w:rFonts w:asciiTheme="majorBidi" w:hAnsiTheme="majorBidi"/>
          <w:sz w:val="24"/>
          <w:szCs w:val="24"/>
        </w:rPr>
        <w:t>karena</w:t>
      </w:r>
      <w:proofErr w:type="spellEnd"/>
      <w:r>
        <w:rPr>
          <w:rFonts w:asciiTheme="majorBidi" w:hAnsiTheme="majorBidi"/>
          <w:sz w:val="24"/>
          <w:szCs w:val="24"/>
        </w:rPr>
        <w:t xml:space="preserve"> </w:t>
      </w:r>
      <w:proofErr w:type="spellStart"/>
      <w:r>
        <w:rPr>
          <w:rFonts w:asciiTheme="majorBidi" w:hAnsiTheme="majorBidi"/>
          <w:sz w:val="24"/>
          <w:szCs w:val="24"/>
        </w:rPr>
        <w:t>alasan</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mengeluarkan</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w:t>
      </w:r>
      <w:proofErr w:type="spellStart"/>
      <w:r>
        <w:rPr>
          <w:rFonts w:asciiTheme="majorBidi" w:hAnsiTheme="majorBidi"/>
          <w:sz w:val="24"/>
          <w:szCs w:val="24"/>
        </w:rPr>
        <w:t>zending</w:t>
      </w:r>
      <w:proofErr w:type="spellEnd"/>
      <w:r>
        <w:rPr>
          <w:rFonts w:asciiTheme="majorBidi" w:hAnsiTheme="majorBidi"/>
          <w:sz w:val="24"/>
          <w:szCs w:val="24"/>
        </w:rPr>
        <w:t xml:space="preserve"> dan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Kedua</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dinilai</w:t>
      </w:r>
      <w:proofErr w:type="spellEnd"/>
      <w:r>
        <w:rPr>
          <w:rFonts w:asciiTheme="majorBidi" w:hAnsiTheme="majorBidi"/>
          <w:sz w:val="24"/>
          <w:szCs w:val="24"/>
        </w:rPr>
        <w:t xml:space="preserve"> </w:t>
      </w:r>
      <w:proofErr w:type="spellStart"/>
      <w:r>
        <w:rPr>
          <w:rFonts w:asciiTheme="majorBidi" w:hAnsiTheme="majorBidi"/>
          <w:sz w:val="24"/>
          <w:szCs w:val="24"/>
        </w:rPr>
        <w:t>sebagai</w:t>
      </w:r>
      <w:proofErr w:type="spellEnd"/>
      <w:r>
        <w:rPr>
          <w:rFonts w:asciiTheme="majorBidi" w:hAnsiTheme="majorBidi"/>
          <w:sz w:val="24"/>
          <w:szCs w:val="24"/>
        </w:rPr>
        <w:t xml:space="preserve"> </w:t>
      </w:r>
      <w:proofErr w:type="spellStart"/>
      <w:r>
        <w:rPr>
          <w:rFonts w:asciiTheme="majorBidi" w:hAnsiTheme="majorBidi"/>
          <w:sz w:val="24"/>
          <w:szCs w:val="24"/>
        </w:rPr>
        <w:t>cara</w:t>
      </w:r>
      <w:proofErr w:type="spellEnd"/>
      <w:r>
        <w:rPr>
          <w:rFonts w:asciiTheme="majorBidi" w:hAnsiTheme="majorBidi"/>
          <w:sz w:val="24"/>
          <w:szCs w:val="24"/>
        </w:rPr>
        <w:t xml:space="preserve"> yang </w:t>
      </w:r>
      <w:proofErr w:type="spellStart"/>
      <w:r>
        <w:rPr>
          <w:rFonts w:asciiTheme="majorBidi" w:hAnsiTheme="majorBidi"/>
          <w:sz w:val="24"/>
          <w:szCs w:val="24"/>
        </w:rPr>
        <w:t>terbaik</w:t>
      </w:r>
      <w:proofErr w:type="spellEnd"/>
      <w:r>
        <w:rPr>
          <w:rFonts w:asciiTheme="majorBidi" w:hAnsiTheme="majorBidi"/>
          <w:sz w:val="24"/>
          <w:szCs w:val="24"/>
        </w:rPr>
        <w:t xml:space="preserve">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memunculkan</w:t>
      </w:r>
      <w:proofErr w:type="spellEnd"/>
      <w:r>
        <w:rPr>
          <w:rFonts w:asciiTheme="majorBidi" w:hAnsiTheme="majorBidi"/>
          <w:sz w:val="24"/>
          <w:szCs w:val="24"/>
        </w:rPr>
        <w:t xml:space="preserve"> </w:t>
      </w:r>
      <w:proofErr w:type="spellStart"/>
      <w:r>
        <w:rPr>
          <w:rFonts w:asciiTheme="majorBidi" w:hAnsiTheme="majorBidi"/>
          <w:sz w:val="24"/>
          <w:szCs w:val="24"/>
        </w:rPr>
        <w:t>persaingan</w:t>
      </w:r>
      <w:proofErr w:type="spellEnd"/>
      <w:r>
        <w:rPr>
          <w:rFonts w:asciiTheme="majorBidi" w:hAnsiTheme="majorBidi"/>
          <w:sz w:val="24"/>
          <w:szCs w:val="24"/>
        </w:rPr>
        <w:t xml:space="preserve"> </w:t>
      </w:r>
      <w:proofErr w:type="spellStart"/>
      <w:r>
        <w:rPr>
          <w:rFonts w:asciiTheme="majorBidi" w:hAnsiTheme="majorBidi"/>
          <w:sz w:val="24"/>
          <w:szCs w:val="24"/>
        </w:rPr>
        <w:t>pendidikan</w:t>
      </w:r>
      <w:proofErr w:type="spellEnd"/>
      <w:r>
        <w:rPr>
          <w:rFonts w:asciiTheme="majorBidi" w:hAnsiTheme="majorBidi"/>
          <w:sz w:val="24"/>
          <w:szCs w:val="24"/>
        </w:rPr>
        <w:t xml:space="preserve"> Kristen </w:t>
      </w:r>
      <w:proofErr w:type="spellStart"/>
      <w:r>
        <w:rPr>
          <w:rFonts w:asciiTheme="majorBidi" w:hAnsiTheme="majorBidi"/>
          <w:sz w:val="24"/>
          <w:szCs w:val="24"/>
        </w:rPr>
        <w:t>serta</w:t>
      </w:r>
      <w:proofErr w:type="spellEnd"/>
      <w:r>
        <w:rPr>
          <w:rFonts w:asciiTheme="majorBidi" w:hAnsiTheme="majorBidi"/>
          <w:sz w:val="24"/>
          <w:szCs w:val="24"/>
        </w:rPr>
        <w:t xml:space="preserve"> </w:t>
      </w:r>
      <w:proofErr w:type="spellStart"/>
      <w:r>
        <w:rPr>
          <w:rFonts w:asciiTheme="majorBidi" w:hAnsiTheme="majorBidi"/>
          <w:sz w:val="24"/>
          <w:szCs w:val="24"/>
        </w:rPr>
        <w:t>membatasi</w:t>
      </w:r>
      <w:proofErr w:type="spellEnd"/>
      <w:r>
        <w:rPr>
          <w:rFonts w:asciiTheme="majorBidi" w:hAnsiTheme="majorBidi"/>
          <w:sz w:val="24"/>
          <w:szCs w:val="24"/>
        </w:rPr>
        <w:t xml:space="preserve"> </w:t>
      </w:r>
      <w:proofErr w:type="spellStart"/>
      <w:r>
        <w:rPr>
          <w:rFonts w:asciiTheme="majorBidi" w:hAnsiTheme="majorBidi"/>
          <w:sz w:val="24"/>
          <w:szCs w:val="24"/>
        </w:rPr>
        <w:t>ruang</w:t>
      </w:r>
      <w:proofErr w:type="spellEnd"/>
      <w:r>
        <w:rPr>
          <w:rFonts w:asciiTheme="majorBidi" w:hAnsiTheme="majorBidi"/>
          <w:sz w:val="24"/>
          <w:szCs w:val="24"/>
        </w:rPr>
        <w:t xml:space="preserve"> </w:t>
      </w:r>
      <w:proofErr w:type="spellStart"/>
      <w:r>
        <w:rPr>
          <w:rFonts w:asciiTheme="majorBidi" w:hAnsiTheme="majorBidi"/>
          <w:sz w:val="24"/>
          <w:szCs w:val="24"/>
        </w:rPr>
        <w:lastRenderedPageBreak/>
        <w:t>gerak</w:t>
      </w:r>
      <w:proofErr w:type="spellEnd"/>
      <w:r>
        <w:rPr>
          <w:rFonts w:asciiTheme="majorBidi" w:hAnsiTheme="majorBidi"/>
          <w:sz w:val="24"/>
          <w:szCs w:val="24"/>
        </w:rPr>
        <w:t xml:space="preserve"> para ulama-ulama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Namun</w:t>
      </w:r>
      <w:proofErr w:type="spellEnd"/>
      <w:r>
        <w:rPr>
          <w:rFonts w:asciiTheme="majorBidi" w:hAnsiTheme="majorBidi"/>
          <w:sz w:val="24"/>
          <w:szCs w:val="24"/>
        </w:rPr>
        <w:t xml:space="preserve"> </w:t>
      </w:r>
      <w:proofErr w:type="spellStart"/>
      <w:r>
        <w:rPr>
          <w:rFonts w:asciiTheme="majorBidi" w:hAnsiTheme="majorBidi"/>
          <w:sz w:val="24"/>
          <w:szCs w:val="24"/>
        </w:rPr>
        <w:t>kedua</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tersebut</w:t>
      </w:r>
      <w:proofErr w:type="spellEnd"/>
      <w:r>
        <w:rPr>
          <w:rFonts w:asciiTheme="majorBidi" w:hAnsiTheme="majorBidi"/>
          <w:sz w:val="24"/>
          <w:szCs w:val="24"/>
        </w:rPr>
        <w:t xml:space="preserve"> </w:t>
      </w:r>
      <w:proofErr w:type="spellStart"/>
      <w:r>
        <w:rPr>
          <w:rFonts w:asciiTheme="majorBidi" w:hAnsiTheme="majorBidi"/>
          <w:sz w:val="24"/>
          <w:szCs w:val="24"/>
        </w:rPr>
        <w:t>tidak</w:t>
      </w:r>
      <w:proofErr w:type="spellEnd"/>
      <w:r>
        <w:rPr>
          <w:rFonts w:asciiTheme="majorBidi" w:hAnsiTheme="majorBidi"/>
          <w:sz w:val="24"/>
          <w:szCs w:val="24"/>
        </w:rPr>
        <w:t xml:space="preserve"> </w:t>
      </w:r>
      <w:proofErr w:type="spellStart"/>
      <w:r>
        <w:rPr>
          <w:rFonts w:asciiTheme="majorBidi" w:hAnsiTheme="majorBidi"/>
          <w:sz w:val="24"/>
          <w:szCs w:val="24"/>
        </w:rPr>
        <w:t>menyurutkan</w:t>
      </w:r>
      <w:proofErr w:type="spellEnd"/>
      <w:r>
        <w:rPr>
          <w:rFonts w:asciiTheme="majorBidi" w:hAnsiTheme="majorBidi"/>
          <w:sz w:val="24"/>
          <w:szCs w:val="24"/>
        </w:rPr>
        <w:t xml:space="preserve"> </w:t>
      </w:r>
      <w:proofErr w:type="spellStart"/>
      <w:r>
        <w:rPr>
          <w:rFonts w:asciiTheme="majorBidi" w:hAnsiTheme="majorBidi"/>
          <w:sz w:val="24"/>
          <w:szCs w:val="24"/>
        </w:rPr>
        <w:t>semangat</w:t>
      </w:r>
      <w:proofErr w:type="spellEnd"/>
      <w:r>
        <w:rPr>
          <w:rFonts w:asciiTheme="majorBidi" w:hAnsiTheme="majorBidi"/>
          <w:sz w:val="24"/>
          <w:szCs w:val="24"/>
        </w:rPr>
        <w:t xml:space="preserve"> para ulama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untuk</w:t>
      </w:r>
      <w:proofErr w:type="spellEnd"/>
      <w:r>
        <w:rPr>
          <w:rFonts w:asciiTheme="majorBidi" w:hAnsiTheme="majorBidi"/>
          <w:sz w:val="24"/>
          <w:szCs w:val="24"/>
        </w:rPr>
        <w:t xml:space="preserve"> </w:t>
      </w:r>
      <w:proofErr w:type="spellStart"/>
      <w:r>
        <w:rPr>
          <w:rFonts w:asciiTheme="majorBidi" w:hAnsiTheme="majorBidi"/>
          <w:sz w:val="24"/>
          <w:szCs w:val="24"/>
        </w:rPr>
        <w:t>selalu</w:t>
      </w:r>
      <w:proofErr w:type="spellEnd"/>
      <w:r>
        <w:rPr>
          <w:rFonts w:asciiTheme="majorBidi" w:hAnsiTheme="majorBidi"/>
          <w:sz w:val="24"/>
          <w:szCs w:val="24"/>
        </w:rPr>
        <w:t xml:space="preserve"> </w:t>
      </w:r>
      <w:proofErr w:type="spellStart"/>
      <w:r>
        <w:rPr>
          <w:rFonts w:asciiTheme="majorBidi" w:hAnsiTheme="majorBidi"/>
          <w:sz w:val="24"/>
          <w:szCs w:val="24"/>
        </w:rPr>
        <w:t>mengupayakan</w:t>
      </w:r>
      <w:proofErr w:type="spellEnd"/>
      <w:r>
        <w:rPr>
          <w:rFonts w:asciiTheme="majorBidi" w:hAnsiTheme="majorBidi"/>
          <w:sz w:val="24"/>
          <w:szCs w:val="24"/>
        </w:rPr>
        <w:t xml:space="preserve"> </w:t>
      </w:r>
      <w:proofErr w:type="spellStart"/>
      <w:r>
        <w:rPr>
          <w:rFonts w:asciiTheme="majorBidi" w:hAnsiTheme="majorBidi"/>
          <w:sz w:val="24"/>
          <w:szCs w:val="24"/>
        </w:rPr>
        <w:t>eksistensi</w:t>
      </w:r>
      <w:proofErr w:type="spellEnd"/>
      <w:r>
        <w:rPr>
          <w:rFonts w:asciiTheme="majorBidi" w:hAnsiTheme="majorBidi"/>
          <w:sz w:val="24"/>
          <w:szCs w:val="24"/>
        </w:rPr>
        <w:t xml:space="preserve"> </w:t>
      </w:r>
      <w:proofErr w:type="spellStart"/>
      <w:r>
        <w:rPr>
          <w:rFonts w:asciiTheme="majorBidi" w:hAnsiTheme="majorBidi"/>
          <w:sz w:val="24"/>
          <w:szCs w:val="24"/>
        </w:rPr>
        <w:t>pesantren</w:t>
      </w:r>
      <w:proofErr w:type="spellEnd"/>
      <w:r>
        <w:rPr>
          <w:rFonts w:asciiTheme="majorBidi" w:hAnsiTheme="majorBidi"/>
          <w:sz w:val="24"/>
          <w:szCs w:val="24"/>
        </w:rPr>
        <w:t xml:space="preserve">. </w:t>
      </w:r>
      <w:proofErr w:type="spellStart"/>
      <w:r>
        <w:rPr>
          <w:rFonts w:asciiTheme="majorBidi" w:hAnsiTheme="majorBidi"/>
          <w:sz w:val="24"/>
          <w:szCs w:val="24"/>
        </w:rPr>
        <w:t>Penentangan</w:t>
      </w:r>
      <w:proofErr w:type="spellEnd"/>
      <w:r>
        <w:rPr>
          <w:rFonts w:asciiTheme="majorBidi" w:hAnsiTheme="majorBidi"/>
          <w:sz w:val="24"/>
          <w:szCs w:val="24"/>
        </w:rPr>
        <w:t xml:space="preserve"> para ulama </w:t>
      </w:r>
      <w:proofErr w:type="spellStart"/>
      <w:r>
        <w:rPr>
          <w:rFonts w:asciiTheme="majorBidi" w:hAnsiTheme="majorBidi"/>
          <w:sz w:val="24"/>
          <w:szCs w:val="24"/>
        </w:rPr>
        <w:t>melalui</w:t>
      </w:r>
      <w:proofErr w:type="spellEnd"/>
      <w:r>
        <w:rPr>
          <w:rFonts w:asciiTheme="majorBidi" w:hAnsiTheme="majorBidi"/>
          <w:sz w:val="24"/>
          <w:szCs w:val="24"/>
        </w:rPr>
        <w:t xml:space="preserve"> </w:t>
      </w:r>
      <w:proofErr w:type="spellStart"/>
      <w:r>
        <w:rPr>
          <w:rFonts w:asciiTheme="majorBidi" w:hAnsiTheme="majorBidi"/>
          <w:sz w:val="24"/>
          <w:szCs w:val="24"/>
        </w:rPr>
        <w:t>selalu</w:t>
      </w:r>
      <w:proofErr w:type="spellEnd"/>
      <w:r>
        <w:rPr>
          <w:rFonts w:asciiTheme="majorBidi" w:hAnsiTheme="majorBidi"/>
          <w:sz w:val="24"/>
          <w:szCs w:val="24"/>
        </w:rPr>
        <w:t xml:space="preserve"> </w:t>
      </w:r>
      <w:proofErr w:type="spellStart"/>
      <w:r>
        <w:rPr>
          <w:rFonts w:asciiTheme="majorBidi" w:hAnsiTheme="majorBidi"/>
          <w:sz w:val="24"/>
          <w:szCs w:val="24"/>
        </w:rPr>
        <w:t>istiqomah</w:t>
      </w:r>
      <w:proofErr w:type="spellEnd"/>
      <w:r>
        <w:rPr>
          <w:rFonts w:asciiTheme="majorBidi" w:hAnsiTheme="majorBidi"/>
          <w:sz w:val="24"/>
          <w:szCs w:val="24"/>
        </w:rPr>
        <w:t xml:space="preserve"> </w:t>
      </w:r>
      <w:proofErr w:type="spellStart"/>
      <w:r>
        <w:rPr>
          <w:rFonts w:asciiTheme="majorBidi" w:hAnsiTheme="majorBidi"/>
          <w:sz w:val="24"/>
          <w:szCs w:val="24"/>
        </w:rPr>
        <w:t>mengajarkan</w:t>
      </w:r>
      <w:proofErr w:type="spellEnd"/>
      <w:r>
        <w:rPr>
          <w:rFonts w:asciiTheme="majorBidi" w:hAnsiTheme="majorBidi"/>
          <w:sz w:val="24"/>
          <w:szCs w:val="24"/>
        </w:rPr>
        <w:t xml:space="preserve"> </w:t>
      </w:r>
      <w:proofErr w:type="spellStart"/>
      <w:r>
        <w:rPr>
          <w:rFonts w:asciiTheme="majorBidi" w:hAnsiTheme="majorBidi"/>
          <w:sz w:val="24"/>
          <w:szCs w:val="24"/>
        </w:rPr>
        <w:t>ilmu</w:t>
      </w:r>
      <w:proofErr w:type="spellEnd"/>
      <w:r>
        <w:rPr>
          <w:rFonts w:asciiTheme="majorBidi" w:hAnsiTheme="majorBidi"/>
          <w:sz w:val="24"/>
          <w:szCs w:val="24"/>
        </w:rPr>
        <w:t xml:space="preserve"> </w:t>
      </w:r>
      <w:proofErr w:type="spellStart"/>
      <w:r>
        <w:rPr>
          <w:rFonts w:asciiTheme="majorBidi" w:hAnsiTheme="majorBidi"/>
          <w:sz w:val="24"/>
          <w:szCs w:val="24"/>
        </w:rPr>
        <w:t>syariat</w:t>
      </w:r>
      <w:proofErr w:type="spellEnd"/>
      <w:r>
        <w:rPr>
          <w:rFonts w:asciiTheme="majorBidi" w:hAnsiTheme="majorBidi"/>
          <w:sz w:val="24"/>
          <w:szCs w:val="24"/>
        </w:rPr>
        <w:t xml:space="preserve"> Islam </w:t>
      </w:r>
      <w:proofErr w:type="spellStart"/>
      <w:r>
        <w:rPr>
          <w:rFonts w:asciiTheme="majorBidi" w:hAnsiTheme="majorBidi"/>
          <w:sz w:val="24"/>
          <w:szCs w:val="24"/>
        </w:rPr>
        <w:t>dengan</w:t>
      </w:r>
      <w:proofErr w:type="spellEnd"/>
      <w:r>
        <w:rPr>
          <w:rFonts w:asciiTheme="majorBidi" w:hAnsiTheme="majorBidi"/>
          <w:sz w:val="24"/>
          <w:szCs w:val="24"/>
        </w:rPr>
        <w:t xml:space="preserve"> </w:t>
      </w:r>
      <w:proofErr w:type="spellStart"/>
      <w:r>
        <w:rPr>
          <w:rFonts w:asciiTheme="majorBidi" w:hAnsiTheme="majorBidi"/>
          <w:sz w:val="24"/>
          <w:szCs w:val="24"/>
        </w:rPr>
        <w:t>tanpa</w:t>
      </w:r>
      <w:proofErr w:type="spellEnd"/>
      <w:r>
        <w:rPr>
          <w:rFonts w:asciiTheme="majorBidi" w:hAnsiTheme="majorBidi"/>
          <w:sz w:val="24"/>
          <w:szCs w:val="24"/>
        </w:rPr>
        <w:t xml:space="preserve"> </w:t>
      </w:r>
      <w:proofErr w:type="spellStart"/>
      <w:r>
        <w:rPr>
          <w:rFonts w:asciiTheme="majorBidi" w:hAnsiTheme="majorBidi"/>
          <w:sz w:val="24"/>
          <w:szCs w:val="24"/>
        </w:rPr>
        <w:t>menghiraukan</w:t>
      </w:r>
      <w:proofErr w:type="spellEnd"/>
      <w:r>
        <w:rPr>
          <w:rFonts w:asciiTheme="majorBidi" w:hAnsiTheme="majorBidi"/>
          <w:sz w:val="24"/>
          <w:szCs w:val="24"/>
        </w:rPr>
        <w:t xml:space="preserve"> </w:t>
      </w:r>
      <w:proofErr w:type="spellStart"/>
      <w:r>
        <w:rPr>
          <w:rFonts w:asciiTheme="majorBidi" w:hAnsiTheme="majorBidi"/>
          <w:sz w:val="24"/>
          <w:szCs w:val="24"/>
        </w:rPr>
        <w:t>segala</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Sekolah</w:t>
      </w:r>
      <w:proofErr w:type="spellEnd"/>
      <w:r>
        <w:rPr>
          <w:rFonts w:asciiTheme="majorBidi" w:hAnsiTheme="majorBidi"/>
          <w:sz w:val="24"/>
          <w:szCs w:val="24"/>
        </w:rPr>
        <w:t xml:space="preserve"> </w:t>
      </w:r>
      <w:proofErr w:type="spellStart"/>
      <w:r>
        <w:rPr>
          <w:rFonts w:asciiTheme="majorBidi" w:hAnsiTheme="majorBidi"/>
          <w:sz w:val="24"/>
          <w:szCs w:val="24"/>
        </w:rPr>
        <w:t>Zending</w:t>
      </w:r>
      <w:proofErr w:type="spellEnd"/>
      <w:r>
        <w:rPr>
          <w:rFonts w:asciiTheme="majorBidi" w:hAnsiTheme="majorBidi"/>
          <w:sz w:val="24"/>
          <w:szCs w:val="24"/>
        </w:rPr>
        <w:t xml:space="preserve"> dan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telah</w:t>
      </w:r>
      <w:proofErr w:type="spellEnd"/>
      <w:r>
        <w:rPr>
          <w:rFonts w:asciiTheme="majorBidi" w:hAnsiTheme="majorBidi"/>
          <w:sz w:val="24"/>
          <w:szCs w:val="24"/>
        </w:rPr>
        <w:t xml:space="preserve"> </w:t>
      </w:r>
      <w:proofErr w:type="spellStart"/>
      <w:r>
        <w:rPr>
          <w:rFonts w:asciiTheme="majorBidi" w:hAnsiTheme="majorBidi"/>
          <w:sz w:val="24"/>
          <w:szCs w:val="24"/>
        </w:rPr>
        <w:t>berhasil</w:t>
      </w:r>
      <w:proofErr w:type="spellEnd"/>
      <w:r>
        <w:rPr>
          <w:rFonts w:asciiTheme="majorBidi" w:hAnsiTheme="majorBidi"/>
          <w:sz w:val="24"/>
          <w:szCs w:val="24"/>
        </w:rPr>
        <w:t xml:space="preserve"> </w:t>
      </w:r>
      <w:proofErr w:type="spellStart"/>
      <w:r>
        <w:rPr>
          <w:rFonts w:asciiTheme="majorBidi" w:hAnsiTheme="majorBidi"/>
          <w:sz w:val="24"/>
          <w:szCs w:val="24"/>
        </w:rPr>
        <w:t>menunjukkan</w:t>
      </w:r>
      <w:proofErr w:type="spellEnd"/>
      <w:r>
        <w:rPr>
          <w:rFonts w:asciiTheme="majorBidi" w:hAnsiTheme="majorBidi"/>
          <w:sz w:val="24"/>
          <w:szCs w:val="24"/>
        </w:rPr>
        <w:t xml:space="preserve"> </w:t>
      </w:r>
      <w:proofErr w:type="spellStart"/>
      <w:r>
        <w:rPr>
          <w:rFonts w:asciiTheme="majorBidi" w:hAnsiTheme="majorBidi"/>
          <w:sz w:val="24"/>
          <w:szCs w:val="24"/>
        </w:rPr>
        <w:t>kegagalan</w:t>
      </w:r>
      <w:proofErr w:type="spellEnd"/>
      <w:r>
        <w:rPr>
          <w:rFonts w:asciiTheme="majorBidi" w:hAnsiTheme="majorBidi"/>
          <w:sz w:val="24"/>
          <w:szCs w:val="24"/>
        </w:rPr>
        <w:t xml:space="preserve"> </w:t>
      </w:r>
      <w:proofErr w:type="spellStart"/>
      <w:r>
        <w:rPr>
          <w:rFonts w:asciiTheme="majorBidi" w:hAnsiTheme="majorBidi"/>
          <w:sz w:val="24"/>
          <w:szCs w:val="24"/>
        </w:rPr>
        <w:t>Pemerintah</w:t>
      </w:r>
      <w:proofErr w:type="spellEnd"/>
      <w:r>
        <w:rPr>
          <w:rFonts w:asciiTheme="majorBidi" w:hAnsiTheme="majorBidi"/>
          <w:sz w:val="24"/>
          <w:szCs w:val="24"/>
        </w:rPr>
        <w:t xml:space="preserve"> </w:t>
      </w:r>
      <w:proofErr w:type="spellStart"/>
      <w:r>
        <w:rPr>
          <w:rFonts w:asciiTheme="majorBidi" w:hAnsiTheme="majorBidi"/>
          <w:sz w:val="24"/>
          <w:szCs w:val="24"/>
        </w:rPr>
        <w:t>Hindia</w:t>
      </w:r>
      <w:proofErr w:type="spellEnd"/>
      <w:r>
        <w:rPr>
          <w:rFonts w:asciiTheme="majorBidi" w:hAnsiTheme="majorBidi"/>
          <w:sz w:val="24"/>
          <w:szCs w:val="24"/>
        </w:rPr>
        <w:t xml:space="preserve"> </w:t>
      </w:r>
      <w:proofErr w:type="spellStart"/>
      <w:r>
        <w:rPr>
          <w:rFonts w:asciiTheme="majorBidi" w:hAnsiTheme="majorBidi"/>
          <w:sz w:val="24"/>
          <w:szCs w:val="24"/>
        </w:rPr>
        <w:t>Belanda</w:t>
      </w:r>
      <w:proofErr w:type="spellEnd"/>
      <w:r>
        <w:rPr>
          <w:rFonts w:asciiTheme="majorBidi" w:hAnsiTheme="majorBidi"/>
          <w:sz w:val="24"/>
          <w:szCs w:val="24"/>
        </w:rPr>
        <w:t xml:space="preserve"> </w:t>
      </w:r>
      <w:proofErr w:type="spellStart"/>
      <w:r>
        <w:rPr>
          <w:rFonts w:asciiTheme="majorBidi" w:hAnsiTheme="majorBidi"/>
          <w:sz w:val="24"/>
          <w:szCs w:val="24"/>
        </w:rPr>
        <w:t>dalam</w:t>
      </w:r>
      <w:proofErr w:type="spellEnd"/>
      <w:r>
        <w:rPr>
          <w:rFonts w:asciiTheme="majorBidi" w:hAnsiTheme="majorBidi"/>
          <w:sz w:val="24"/>
          <w:szCs w:val="24"/>
        </w:rPr>
        <w:t xml:space="preserve"> </w:t>
      </w:r>
      <w:proofErr w:type="spellStart"/>
      <w:r>
        <w:rPr>
          <w:rFonts w:asciiTheme="majorBidi" w:hAnsiTheme="majorBidi"/>
          <w:sz w:val="24"/>
          <w:szCs w:val="24"/>
        </w:rPr>
        <w:t>usahanya</w:t>
      </w:r>
      <w:proofErr w:type="spellEnd"/>
      <w:r>
        <w:rPr>
          <w:rFonts w:asciiTheme="majorBidi" w:hAnsiTheme="majorBidi"/>
          <w:sz w:val="24"/>
          <w:szCs w:val="24"/>
        </w:rPr>
        <w:t xml:space="preserve"> </w:t>
      </w:r>
      <w:proofErr w:type="spellStart"/>
      <w:r>
        <w:rPr>
          <w:rFonts w:asciiTheme="majorBidi" w:hAnsiTheme="majorBidi"/>
          <w:sz w:val="24"/>
          <w:szCs w:val="24"/>
        </w:rPr>
        <w:t>hingga</w:t>
      </w:r>
      <w:proofErr w:type="spellEnd"/>
      <w:r>
        <w:rPr>
          <w:rFonts w:asciiTheme="majorBidi" w:hAnsiTheme="majorBidi"/>
          <w:sz w:val="24"/>
          <w:szCs w:val="24"/>
        </w:rPr>
        <w:t xml:space="preserve"> </w:t>
      </w:r>
      <w:proofErr w:type="spellStart"/>
      <w:r>
        <w:rPr>
          <w:rFonts w:asciiTheme="majorBidi" w:hAnsiTheme="majorBidi"/>
          <w:sz w:val="24"/>
          <w:szCs w:val="24"/>
        </w:rPr>
        <w:t>kebijakan</w:t>
      </w:r>
      <w:proofErr w:type="spellEnd"/>
      <w:r>
        <w:rPr>
          <w:rFonts w:asciiTheme="majorBidi" w:hAnsiTheme="majorBidi"/>
          <w:sz w:val="24"/>
          <w:szCs w:val="24"/>
        </w:rPr>
        <w:t xml:space="preserve"> </w:t>
      </w:r>
      <w:proofErr w:type="spellStart"/>
      <w:r>
        <w:rPr>
          <w:rFonts w:asciiTheme="majorBidi" w:hAnsiTheme="majorBidi"/>
          <w:sz w:val="24"/>
          <w:szCs w:val="24"/>
        </w:rPr>
        <w:t>Ordonansi</w:t>
      </w:r>
      <w:proofErr w:type="spellEnd"/>
      <w:r>
        <w:rPr>
          <w:rFonts w:asciiTheme="majorBidi" w:hAnsiTheme="majorBidi"/>
          <w:sz w:val="24"/>
          <w:szCs w:val="24"/>
        </w:rPr>
        <w:t xml:space="preserve"> Guru </w:t>
      </w:r>
      <w:proofErr w:type="spellStart"/>
      <w:r>
        <w:rPr>
          <w:rFonts w:asciiTheme="majorBidi" w:hAnsiTheme="majorBidi"/>
          <w:sz w:val="24"/>
          <w:szCs w:val="24"/>
        </w:rPr>
        <w:t>dicabut</w:t>
      </w:r>
      <w:proofErr w:type="spellEnd"/>
      <w:r>
        <w:rPr>
          <w:rFonts w:asciiTheme="majorBidi" w:hAnsiTheme="majorBidi"/>
          <w:sz w:val="24"/>
          <w:szCs w:val="24"/>
        </w:rPr>
        <w:t xml:space="preserve"> pada </w:t>
      </w:r>
      <w:proofErr w:type="spellStart"/>
      <w:r>
        <w:rPr>
          <w:rFonts w:asciiTheme="majorBidi" w:hAnsiTheme="majorBidi"/>
          <w:sz w:val="24"/>
          <w:szCs w:val="24"/>
        </w:rPr>
        <w:t>tahun</w:t>
      </w:r>
      <w:proofErr w:type="spellEnd"/>
      <w:r>
        <w:rPr>
          <w:rFonts w:asciiTheme="majorBidi" w:hAnsiTheme="majorBidi"/>
          <w:sz w:val="24"/>
          <w:szCs w:val="24"/>
        </w:rPr>
        <w:t xml:space="preserve"> 1928. </w:t>
      </w:r>
    </w:p>
    <w:p w14:paraId="73FEA964" w14:textId="63453F03" w:rsidR="000F4D67" w:rsidRDefault="000F4D67">
      <w:pPr>
        <w:pStyle w:val="BodyText"/>
        <w:spacing w:before="90" w:line="360" w:lineRule="auto"/>
        <w:ind w:left="589" w:right="117" w:firstLine="568"/>
        <w:jc w:val="both"/>
      </w:pPr>
    </w:p>
    <w:p w14:paraId="0BB559E4" w14:textId="5C8B3EDB" w:rsidR="000F4D67" w:rsidRDefault="00285703" w:rsidP="005D069A">
      <w:pPr>
        <w:pStyle w:val="Heading1"/>
        <w:jc w:val="left"/>
      </w:pPr>
      <w:r>
        <w:t>DAFTAR RUJUKAN</w:t>
      </w:r>
    </w:p>
    <w:p w14:paraId="64F74840" w14:textId="77777777" w:rsidR="005D069A" w:rsidRDefault="005D069A" w:rsidP="005D069A">
      <w:pPr>
        <w:pStyle w:val="Heading1"/>
        <w:jc w:val="left"/>
      </w:pPr>
    </w:p>
    <w:p w14:paraId="721F9D67" w14:textId="77777777" w:rsidR="005D069A" w:rsidRPr="00651FFB" w:rsidRDefault="005D069A" w:rsidP="005D069A">
      <w:pPr>
        <w:pStyle w:val="FootnoteText"/>
        <w:spacing w:line="360" w:lineRule="auto"/>
        <w:ind w:firstLine="567"/>
        <w:jc w:val="both"/>
        <w:rPr>
          <w:rFonts w:asciiTheme="majorBidi" w:hAnsiTheme="majorBidi" w:cs="Times New Roman"/>
          <w:sz w:val="24"/>
          <w:szCs w:val="24"/>
        </w:rPr>
      </w:pPr>
      <w:proofErr w:type="spellStart"/>
      <w:r w:rsidRPr="00651FFB">
        <w:rPr>
          <w:rFonts w:asciiTheme="majorBidi" w:hAnsiTheme="majorBidi" w:cs="Times New Roman"/>
          <w:sz w:val="24"/>
          <w:szCs w:val="24"/>
        </w:rPr>
        <w:t>Arif</w:t>
      </w:r>
      <w:proofErr w:type="spellEnd"/>
      <w:r w:rsidRPr="00651FFB">
        <w:rPr>
          <w:rFonts w:asciiTheme="majorBidi" w:hAnsiTheme="majorBidi" w:cs="Times New Roman"/>
          <w:sz w:val="24"/>
          <w:szCs w:val="24"/>
        </w:rPr>
        <w:t xml:space="preserve">, Mahmud. 2008. </w:t>
      </w:r>
      <w:r w:rsidRPr="00901223">
        <w:rPr>
          <w:rFonts w:asciiTheme="majorBidi" w:hAnsiTheme="majorBidi" w:cs="Times New Roman"/>
          <w:i/>
          <w:iCs/>
          <w:sz w:val="24"/>
          <w:szCs w:val="24"/>
        </w:rPr>
        <w:t xml:space="preserve">Pendidikan Islam </w:t>
      </w:r>
      <w:proofErr w:type="spellStart"/>
      <w:r w:rsidRPr="00901223">
        <w:rPr>
          <w:rFonts w:asciiTheme="majorBidi" w:hAnsiTheme="majorBidi" w:cs="Times New Roman"/>
          <w:i/>
          <w:iCs/>
          <w:sz w:val="24"/>
          <w:szCs w:val="24"/>
        </w:rPr>
        <w:t>Transformatif</w:t>
      </w:r>
      <w:proofErr w:type="spellEnd"/>
      <w:r w:rsidRPr="00651FFB">
        <w:rPr>
          <w:rFonts w:asciiTheme="majorBidi" w:hAnsiTheme="majorBidi" w:cs="Times New Roman"/>
          <w:sz w:val="24"/>
          <w:szCs w:val="24"/>
        </w:rPr>
        <w:t xml:space="preserve">. Yogyakarta: </w:t>
      </w:r>
      <w:proofErr w:type="spellStart"/>
      <w:r w:rsidRPr="00651FFB">
        <w:rPr>
          <w:rFonts w:asciiTheme="majorBidi" w:hAnsiTheme="majorBidi" w:cs="Times New Roman"/>
          <w:sz w:val="24"/>
          <w:szCs w:val="24"/>
        </w:rPr>
        <w:t>LKiS</w:t>
      </w:r>
      <w:proofErr w:type="spellEnd"/>
      <w:r w:rsidRPr="00651FFB">
        <w:rPr>
          <w:rFonts w:asciiTheme="majorBidi" w:hAnsiTheme="majorBidi" w:cs="Times New Roman"/>
          <w:sz w:val="24"/>
          <w:szCs w:val="24"/>
        </w:rPr>
        <w:t>.</w:t>
      </w:r>
    </w:p>
    <w:p w14:paraId="41E65E65" w14:textId="77777777" w:rsidR="005D069A" w:rsidRPr="00651FFB" w:rsidRDefault="005D069A" w:rsidP="005D069A">
      <w:pPr>
        <w:pStyle w:val="FootnoteText"/>
        <w:spacing w:line="360" w:lineRule="auto"/>
        <w:ind w:left="1134" w:hanging="567"/>
        <w:jc w:val="both"/>
        <w:rPr>
          <w:rFonts w:asciiTheme="majorBidi" w:hAnsiTheme="majorBidi" w:cs="Times New Roman"/>
          <w:sz w:val="24"/>
          <w:szCs w:val="24"/>
        </w:rPr>
      </w:pPr>
      <w:r w:rsidRPr="00651FFB">
        <w:rPr>
          <w:rFonts w:asciiTheme="majorBidi" w:hAnsiTheme="majorBidi" w:cs="Times New Roman"/>
          <w:sz w:val="24"/>
          <w:szCs w:val="24"/>
        </w:rPr>
        <w:t xml:space="preserve">Arifin, </w:t>
      </w:r>
      <w:proofErr w:type="gramStart"/>
      <w:r w:rsidRPr="00651FFB">
        <w:rPr>
          <w:rFonts w:asciiTheme="majorBidi" w:hAnsiTheme="majorBidi" w:cs="Times New Roman"/>
          <w:sz w:val="24"/>
          <w:szCs w:val="24"/>
        </w:rPr>
        <w:t>H.M..</w:t>
      </w:r>
      <w:proofErr w:type="gramEnd"/>
      <w:r w:rsidRPr="00651FFB">
        <w:rPr>
          <w:rFonts w:asciiTheme="majorBidi" w:hAnsiTheme="majorBidi" w:cs="Times New Roman"/>
          <w:sz w:val="24"/>
          <w:szCs w:val="24"/>
        </w:rPr>
        <w:t xml:space="preserve"> t.t. </w:t>
      </w:r>
      <w:proofErr w:type="spellStart"/>
      <w:r w:rsidRPr="00901223">
        <w:rPr>
          <w:rFonts w:asciiTheme="majorBidi" w:hAnsiTheme="majorBidi" w:cs="Times New Roman"/>
          <w:i/>
          <w:iCs/>
          <w:sz w:val="24"/>
          <w:szCs w:val="24"/>
        </w:rPr>
        <w:t>Kapita</w:t>
      </w:r>
      <w:proofErr w:type="spellEnd"/>
      <w:r w:rsidRPr="00901223">
        <w:rPr>
          <w:rFonts w:asciiTheme="majorBidi" w:hAnsiTheme="majorBidi" w:cs="Times New Roman"/>
          <w:i/>
          <w:iCs/>
          <w:sz w:val="24"/>
          <w:szCs w:val="24"/>
        </w:rPr>
        <w:t xml:space="preserve"> Selecta Pendidikan (</w:t>
      </w:r>
      <w:proofErr w:type="spellStart"/>
      <w:r w:rsidRPr="00901223">
        <w:rPr>
          <w:rFonts w:asciiTheme="majorBidi" w:hAnsiTheme="majorBidi" w:cs="Times New Roman"/>
          <w:i/>
          <w:iCs/>
          <w:sz w:val="24"/>
          <w:szCs w:val="24"/>
        </w:rPr>
        <w:t>Umum</w:t>
      </w:r>
      <w:proofErr w:type="spellEnd"/>
      <w:r w:rsidRPr="00901223">
        <w:rPr>
          <w:rFonts w:asciiTheme="majorBidi" w:hAnsiTheme="majorBidi" w:cs="Times New Roman"/>
          <w:i/>
          <w:iCs/>
          <w:sz w:val="24"/>
          <w:szCs w:val="24"/>
        </w:rPr>
        <w:t xml:space="preserve"> dan Agama).</w:t>
      </w:r>
      <w:r w:rsidRPr="00651FFB">
        <w:rPr>
          <w:rFonts w:asciiTheme="majorBidi" w:hAnsiTheme="majorBidi" w:cs="Times New Roman"/>
          <w:sz w:val="24"/>
          <w:szCs w:val="24"/>
        </w:rPr>
        <w:t xml:space="preserve"> Semarang: CV. </w:t>
      </w:r>
      <w:proofErr w:type="spellStart"/>
      <w:r w:rsidRPr="00651FFB">
        <w:rPr>
          <w:rFonts w:asciiTheme="majorBidi" w:hAnsiTheme="majorBidi" w:cs="Times New Roman"/>
          <w:sz w:val="24"/>
          <w:szCs w:val="24"/>
        </w:rPr>
        <w:t>Toha</w:t>
      </w:r>
      <w:proofErr w:type="spellEnd"/>
      <w:r w:rsidRPr="00651FFB">
        <w:rPr>
          <w:rFonts w:asciiTheme="majorBidi" w:hAnsiTheme="majorBidi" w:cs="Times New Roman"/>
          <w:sz w:val="24"/>
          <w:szCs w:val="24"/>
        </w:rPr>
        <w:t xml:space="preserve"> Putra.</w:t>
      </w:r>
    </w:p>
    <w:p w14:paraId="3DC02AC6" w14:textId="77777777" w:rsidR="005D069A" w:rsidRPr="00651FFB"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651FFB">
        <w:rPr>
          <w:rFonts w:asciiTheme="majorBidi" w:hAnsiTheme="majorBidi" w:cs="Times New Roman"/>
          <w:sz w:val="24"/>
          <w:szCs w:val="24"/>
        </w:rPr>
        <w:t>Anam</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Choirul</w:t>
      </w:r>
      <w:proofErr w:type="spellEnd"/>
      <w:r>
        <w:rPr>
          <w:rFonts w:asciiTheme="majorBidi" w:hAnsiTheme="majorBidi" w:cs="Times New Roman"/>
          <w:sz w:val="24"/>
          <w:szCs w:val="24"/>
        </w:rPr>
        <w:t>.</w:t>
      </w:r>
      <w:r w:rsidRPr="00651FFB">
        <w:rPr>
          <w:rFonts w:asciiTheme="majorBidi" w:hAnsiTheme="majorBidi" w:cs="Times New Roman"/>
          <w:sz w:val="24"/>
          <w:szCs w:val="24"/>
        </w:rPr>
        <w:t xml:space="preserve"> 2010</w:t>
      </w:r>
      <w:r>
        <w:rPr>
          <w:rFonts w:asciiTheme="majorBidi" w:hAnsiTheme="majorBidi" w:cs="Times New Roman"/>
          <w:sz w:val="24"/>
          <w:szCs w:val="24"/>
        </w:rPr>
        <w:t xml:space="preserve">. </w:t>
      </w:r>
      <w:proofErr w:type="spellStart"/>
      <w:r w:rsidRPr="00901223">
        <w:rPr>
          <w:rFonts w:asciiTheme="majorBidi" w:hAnsiTheme="majorBidi" w:cs="Times New Roman"/>
          <w:i/>
          <w:iCs/>
          <w:sz w:val="24"/>
          <w:szCs w:val="24"/>
        </w:rPr>
        <w:t>Pertumbuhan</w:t>
      </w:r>
      <w:proofErr w:type="spellEnd"/>
      <w:r w:rsidRPr="00901223">
        <w:rPr>
          <w:rFonts w:asciiTheme="majorBidi" w:hAnsiTheme="majorBidi" w:cs="Times New Roman"/>
          <w:i/>
          <w:iCs/>
          <w:sz w:val="24"/>
          <w:szCs w:val="24"/>
        </w:rPr>
        <w:t xml:space="preserve"> dan </w:t>
      </w:r>
      <w:proofErr w:type="spellStart"/>
      <w:r w:rsidRPr="00901223">
        <w:rPr>
          <w:rFonts w:asciiTheme="majorBidi" w:hAnsiTheme="majorBidi" w:cs="Times New Roman"/>
          <w:i/>
          <w:iCs/>
          <w:sz w:val="24"/>
          <w:szCs w:val="24"/>
        </w:rPr>
        <w:t>Perkembangan</w:t>
      </w:r>
      <w:proofErr w:type="spellEnd"/>
      <w:r w:rsidRPr="00901223">
        <w:rPr>
          <w:rFonts w:asciiTheme="majorBidi" w:hAnsiTheme="majorBidi" w:cs="Times New Roman"/>
          <w:i/>
          <w:iCs/>
          <w:sz w:val="24"/>
          <w:szCs w:val="24"/>
        </w:rPr>
        <w:t xml:space="preserve"> NU</w:t>
      </w:r>
      <w:r>
        <w:rPr>
          <w:rFonts w:asciiTheme="majorBidi" w:hAnsiTheme="majorBidi" w:cs="Times New Roman"/>
          <w:i/>
          <w:iCs/>
          <w:sz w:val="24"/>
          <w:szCs w:val="24"/>
        </w:rPr>
        <w:t>.</w:t>
      </w:r>
      <w:r w:rsidRPr="00651FFB">
        <w:rPr>
          <w:rFonts w:asciiTheme="majorBidi" w:hAnsiTheme="majorBidi" w:cs="Times New Roman"/>
          <w:sz w:val="24"/>
          <w:szCs w:val="24"/>
        </w:rPr>
        <w:t xml:space="preserve"> Surabaya: </w:t>
      </w:r>
      <w:proofErr w:type="spellStart"/>
      <w:r w:rsidRPr="00651FFB">
        <w:rPr>
          <w:rFonts w:asciiTheme="majorBidi" w:hAnsiTheme="majorBidi" w:cs="Times New Roman"/>
          <w:sz w:val="24"/>
          <w:szCs w:val="24"/>
        </w:rPr>
        <w:t>Aksara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Mulia</w:t>
      </w:r>
      <w:proofErr w:type="spellEnd"/>
      <w:r>
        <w:rPr>
          <w:rFonts w:asciiTheme="majorBidi" w:hAnsiTheme="majorBidi" w:cs="Times New Roman"/>
          <w:sz w:val="24"/>
          <w:szCs w:val="24"/>
        </w:rPr>
        <w:t>.</w:t>
      </w:r>
    </w:p>
    <w:p w14:paraId="1035BEDB" w14:textId="77777777" w:rsid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651FFB">
        <w:rPr>
          <w:rFonts w:asciiTheme="majorBidi" w:hAnsiTheme="majorBidi" w:cs="Times New Roman"/>
          <w:sz w:val="24"/>
          <w:szCs w:val="24"/>
        </w:rPr>
        <w:t>Anshory</w:t>
      </w:r>
      <w:proofErr w:type="spellEnd"/>
      <w:r w:rsidRPr="00651FFB">
        <w:rPr>
          <w:rFonts w:asciiTheme="majorBidi" w:hAnsiTheme="majorBidi" w:cs="Times New Roman"/>
          <w:sz w:val="24"/>
          <w:szCs w:val="24"/>
        </w:rPr>
        <w:t>, Muhammad Isa</w:t>
      </w:r>
      <w:r>
        <w:rPr>
          <w:rFonts w:asciiTheme="majorBidi" w:hAnsiTheme="majorBidi" w:cs="Times New Roman"/>
          <w:sz w:val="24"/>
          <w:szCs w:val="24"/>
        </w:rPr>
        <w:t xml:space="preserve">. 2013. </w:t>
      </w:r>
      <w:proofErr w:type="spellStart"/>
      <w:r w:rsidRPr="00901223">
        <w:rPr>
          <w:rFonts w:asciiTheme="majorBidi" w:hAnsiTheme="majorBidi" w:cs="Times New Roman"/>
          <w:i/>
          <w:iCs/>
          <w:sz w:val="24"/>
          <w:szCs w:val="24"/>
        </w:rPr>
        <w:t>Mengkristenkan</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Jawa</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Dukungan</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Pemerintah</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Kolonial</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Belanda</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Terhadap</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Penetrasi</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Mmisi</w:t>
      </w:r>
      <w:proofErr w:type="spellEnd"/>
      <w:r w:rsidRPr="00901223">
        <w:rPr>
          <w:rFonts w:asciiTheme="majorBidi" w:hAnsiTheme="majorBidi" w:cs="Times New Roman"/>
          <w:i/>
          <w:iCs/>
          <w:sz w:val="24"/>
          <w:szCs w:val="24"/>
        </w:rPr>
        <w:t xml:space="preserve"> Kristen</w:t>
      </w:r>
      <w:r>
        <w:rPr>
          <w:rFonts w:asciiTheme="majorBidi" w:hAnsiTheme="majorBidi" w:cs="Times New Roman"/>
          <w:sz w:val="24"/>
          <w:szCs w:val="24"/>
        </w:rPr>
        <w:t>.</w:t>
      </w:r>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Karanganyar</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Pustaka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Lir-</w:t>
      </w:r>
      <w:r>
        <w:rPr>
          <w:rFonts w:asciiTheme="majorBidi" w:hAnsiTheme="majorBidi" w:cs="Times New Roman"/>
          <w:sz w:val="24"/>
          <w:szCs w:val="24"/>
        </w:rPr>
        <w:t>i</w:t>
      </w:r>
      <w:r w:rsidRPr="00651FFB">
        <w:rPr>
          <w:rFonts w:asciiTheme="majorBidi" w:hAnsiTheme="majorBidi" w:cs="Times New Roman"/>
          <w:sz w:val="24"/>
          <w:szCs w:val="24"/>
        </w:rPr>
        <w:t>lir</w:t>
      </w:r>
      <w:proofErr w:type="spellEnd"/>
      <w:r>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Staatsblad</w:t>
      </w:r>
      <w:proofErr w:type="spellEnd"/>
      <w:r w:rsidRPr="00651FFB">
        <w:rPr>
          <w:rFonts w:asciiTheme="majorBidi" w:hAnsiTheme="majorBidi" w:cs="Times New Roman"/>
          <w:sz w:val="24"/>
          <w:szCs w:val="24"/>
        </w:rPr>
        <w:t xml:space="preserve"> van </w:t>
      </w:r>
      <w:proofErr w:type="spellStart"/>
      <w:r w:rsidRPr="00651FFB">
        <w:rPr>
          <w:rFonts w:asciiTheme="majorBidi" w:hAnsiTheme="majorBidi" w:cs="Times New Roman"/>
          <w:sz w:val="24"/>
          <w:szCs w:val="24"/>
        </w:rPr>
        <w:t>Netherlandsh</w:t>
      </w:r>
      <w:proofErr w:type="spellEnd"/>
      <w:r w:rsidRPr="00651FFB">
        <w:rPr>
          <w:rFonts w:asciiTheme="majorBidi" w:hAnsiTheme="majorBidi" w:cs="Times New Roman"/>
          <w:sz w:val="24"/>
          <w:szCs w:val="24"/>
        </w:rPr>
        <w:t xml:space="preserve"> Indie </w:t>
      </w:r>
      <w:proofErr w:type="spellStart"/>
      <w:r w:rsidRPr="00651FFB">
        <w:rPr>
          <w:rFonts w:asciiTheme="majorBidi" w:hAnsiTheme="majorBidi" w:cs="Times New Roman"/>
          <w:sz w:val="24"/>
          <w:szCs w:val="24"/>
        </w:rPr>
        <w:t>Tahun</w:t>
      </w:r>
      <w:proofErr w:type="spellEnd"/>
      <w:r w:rsidRPr="00651FFB">
        <w:rPr>
          <w:rFonts w:asciiTheme="majorBidi" w:hAnsiTheme="majorBidi" w:cs="Times New Roman"/>
          <w:sz w:val="24"/>
          <w:szCs w:val="24"/>
        </w:rPr>
        <w:t xml:space="preserve"> 1938 no.511, </w:t>
      </w:r>
      <w:proofErr w:type="spellStart"/>
      <w:r w:rsidRPr="00651FFB">
        <w:rPr>
          <w:rFonts w:asciiTheme="majorBidi" w:hAnsiTheme="majorBidi" w:cs="Times New Roman"/>
          <w:sz w:val="24"/>
          <w:szCs w:val="24"/>
        </w:rPr>
        <w:t>Koleksi</w:t>
      </w:r>
      <w:proofErr w:type="spellEnd"/>
      <w:r w:rsidRPr="00651FFB">
        <w:rPr>
          <w:rFonts w:asciiTheme="majorBidi" w:hAnsiTheme="majorBidi" w:cs="Times New Roman"/>
          <w:sz w:val="24"/>
          <w:szCs w:val="24"/>
        </w:rPr>
        <w:t xml:space="preserve"> ANRI.</w:t>
      </w:r>
    </w:p>
    <w:p w14:paraId="78E791A0" w14:textId="77777777" w:rsidR="005D069A" w:rsidRPr="00651FFB" w:rsidRDefault="005D069A" w:rsidP="005D069A">
      <w:pPr>
        <w:pStyle w:val="FootnoteText"/>
        <w:spacing w:line="360" w:lineRule="auto"/>
        <w:ind w:left="1134" w:hanging="567"/>
        <w:jc w:val="both"/>
        <w:rPr>
          <w:rFonts w:asciiTheme="majorBidi" w:hAnsiTheme="majorBidi" w:cs="Times New Roman"/>
          <w:sz w:val="24"/>
          <w:szCs w:val="24"/>
        </w:rPr>
      </w:pPr>
      <w:r w:rsidRPr="00651FFB">
        <w:rPr>
          <w:rFonts w:asciiTheme="majorBidi" w:hAnsiTheme="majorBidi" w:cs="Times New Roman"/>
          <w:sz w:val="24"/>
          <w:szCs w:val="24"/>
        </w:rPr>
        <w:t xml:space="preserve">Aprilia, </w:t>
      </w:r>
      <w:proofErr w:type="spellStart"/>
      <w:r w:rsidRPr="00651FFB">
        <w:rPr>
          <w:rFonts w:asciiTheme="majorBidi" w:hAnsiTheme="majorBidi" w:cs="Times New Roman"/>
          <w:sz w:val="24"/>
          <w:szCs w:val="24"/>
        </w:rPr>
        <w:t>Anisatul</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Khoir</w:t>
      </w:r>
      <w:proofErr w:type="spellEnd"/>
      <w:r w:rsidRPr="00651FFB">
        <w:rPr>
          <w:rFonts w:asciiTheme="majorBidi" w:hAnsiTheme="majorBidi" w:cs="Times New Roman"/>
          <w:sz w:val="24"/>
          <w:szCs w:val="24"/>
        </w:rPr>
        <w:t xml:space="preserve">. </w:t>
      </w:r>
      <w:r>
        <w:rPr>
          <w:rFonts w:asciiTheme="majorBidi" w:hAnsiTheme="majorBidi" w:cs="Times New Roman"/>
          <w:sz w:val="24"/>
          <w:szCs w:val="24"/>
        </w:rPr>
        <w:t xml:space="preserve">2017. </w:t>
      </w:r>
      <w:proofErr w:type="spellStart"/>
      <w:r w:rsidRPr="00651FFB">
        <w:rPr>
          <w:rFonts w:asciiTheme="majorBidi" w:hAnsiTheme="majorBidi" w:cs="Times New Roman"/>
          <w:sz w:val="24"/>
          <w:szCs w:val="24"/>
        </w:rPr>
        <w:t>Peran</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Nahdlatul</w:t>
      </w:r>
      <w:proofErr w:type="spellEnd"/>
      <w:r w:rsidRPr="00651FFB">
        <w:rPr>
          <w:rFonts w:asciiTheme="majorBidi" w:hAnsiTheme="majorBidi" w:cs="Times New Roman"/>
          <w:sz w:val="24"/>
          <w:szCs w:val="24"/>
        </w:rPr>
        <w:t xml:space="preserve"> Ulama </w:t>
      </w:r>
      <w:proofErr w:type="spellStart"/>
      <w:r w:rsidRPr="00651FFB">
        <w:rPr>
          <w:rFonts w:asciiTheme="majorBidi" w:hAnsiTheme="majorBidi" w:cs="Times New Roman"/>
          <w:sz w:val="24"/>
          <w:szCs w:val="24"/>
        </w:rPr>
        <w:t>dalam</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Pergerakan</w:t>
      </w:r>
      <w:proofErr w:type="spellEnd"/>
      <w:r w:rsidRPr="00651FFB">
        <w:rPr>
          <w:rFonts w:asciiTheme="majorBidi" w:hAnsiTheme="majorBidi" w:cs="Times New Roman"/>
          <w:sz w:val="24"/>
          <w:szCs w:val="24"/>
        </w:rPr>
        <w:t xml:space="preserve"> Nasional Indonesia </w:t>
      </w:r>
      <w:proofErr w:type="spellStart"/>
      <w:r w:rsidRPr="00651FFB">
        <w:rPr>
          <w:rFonts w:asciiTheme="majorBidi" w:hAnsiTheme="majorBidi" w:cs="Times New Roman"/>
          <w:sz w:val="24"/>
          <w:szCs w:val="24"/>
        </w:rPr>
        <w:t>Tahun</w:t>
      </w:r>
      <w:proofErr w:type="spellEnd"/>
      <w:r w:rsidRPr="00651FFB">
        <w:rPr>
          <w:rFonts w:asciiTheme="majorBidi" w:hAnsiTheme="majorBidi" w:cs="Times New Roman"/>
          <w:sz w:val="24"/>
          <w:szCs w:val="24"/>
        </w:rPr>
        <w:t xml:space="preserve"> 1926-1945,</w:t>
      </w:r>
      <w:r w:rsidRPr="00901223">
        <w:rPr>
          <w:rFonts w:asciiTheme="majorBidi" w:hAnsiTheme="majorBidi" w:cs="Times New Roman"/>
          <w:i/>
          <w:iCs/>
          <w:sz w:val="24"/>
          <w:szCs w:val="24"/>
        </w:rPr>
        <w:t xml:space="preserve"> SKRIPSI</w:t>
      </w:r>
      <w:r>
        <w:rPr>
          <w:rFonts w:asciiTheme="majorBidi" w:hAnsiTheme="majorBidi" w:cs="Times New Roman"/>
          <w:sz w:val="24"/>
          <w:szCs w:val="24"/>
        </w:rPr>
        <w:t>.</w:t>
      </w:r>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Jember</w:t>
      </w:r>
      <w:proofErr w:type="spellEnd"/>
      <w:r>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Universitas</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Jember</w:t>
      </w:r>
      <w:proofErr w:type="spellEnd"/>
      <w:r w:rsidRPr="00651FFB">
        <w:rPr>
          <w:rFonts w:asciiTheme="majorBidi" w:hAnsiTheme="majorBidi" w:cs="Times New Roman"/>
          <w:sz w:val="24"/>
          <w:szCs w:val="24"/>
        </w:rPr>
        <w:t>.</w:t>
      </w:r>
    </w:p>
    <w:p w14:paraId="66CA9E8F" w14:textId="77777777" w:rsid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651FFB">
        <w:rPr>
          <w:rFonts w:asciiTheme="majorBidi" w:hAnsiTheme="majorBidi" w:cs="Times New Roman"/>
          <w:sz w:val="24"/>
          <w:szCs w:val="24"/>
        </w:rPr>
        <w:t>Baso</w:t>
      </w:r>
      <w:proofErr w:type="spellEnd"/>
      <w:r w:rsidRPr="00651FFB">
        <w:rPr>
          <w:rFonts w:asciiTheme="majorBidi" w:hAnsiTheme="majorBidi" w:cs="Times New Roman"/>
          <w:sz w:val="24"/>
          <w:szCs w:val="24"/>
        </w:rPr>
        <w:t xml:space="preserve">, Ahmad. 2012. </w:t>
      </w:r>
      <w:proofErr w:type="spellStart"/>
      <w:r w:rsidRPr="00901223">
        <w:rPr>
          <w:rFonts w:asciiTheme="majorBidi" w:hAnsiTheme="majorBidi" w:cs="Times New Roman"/>
          <w:i/>
          <w:iCs/>
          <w:sz w:val="24"/>
          <w:szCs w:val="24"/>
        </w:rPr>
        <w:t>Pesantren</w:t>
      </w:r>
      <w:proofErr w:type="spellEnd"/>
      <w:r w:rsidRPr="00901223">
        <w:rPr>
          <w:rFonts w:asciiTheme="majorBidi" w:hAnsiTheme="majorBidi" w:cs="Times New Roman"/>
          <w:i/>
          <w:iCs/>
          <w:sz w:val="24"/>
          <w:szCs w:val="24"/>
        </w:rPr>
        <w:t xml:space="preserve"> Studies 2a: </w:t>
      </w:r>
      <w:proofErr w:type="spellStart"/>
      <w:r w:rsidRPr="00901223">
        <w:rPr>
          <w:rFonts w:asciiTheme="majorBidi" w:hAnsiTheme="majorBidi" w:cs="Times New Roman"/>
          <w:i/>
          <w:iCs/>
          <w:sz w:val="24"/>
          <w:szCs w:val="24"/>
        </w:rPr>
        <w:t>Kosmopolitanisme</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Peradaban</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Kaum</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Santri</w:t>
      </w:r>
      <w:proofErr w:type="spellEnd"/>
      <w:r w:rsidRPr="00901223">
        <w:rPr>
          <w:rFonts w:asciiTheme="majorBidi" w:hAnsiTheme="majorBidi" w:cs="Times New Roman"/>
          <w:i/>
          <w:iCs/>
          <w:sz w:val="24"/>
          <w:szCs w:val="24"/>
        </w:rPr>
        <w:t xml:space="preserve"> di Masa </w:t>
      </w:r>
      <w:proofErr w:type="spellStart"/>
      <w:r w:rsidRPr="00901223">
        <w:rPr>
          <w:rFonts w:asciiTheme="majorBidi" w:hAnsiTheme="majorBidi" w:cs="Times New Roman"/>
          <w:i/>
          <w:iCs/>
          <w:sz w:val="24"/>
          <w:szCs w:val="24"/>
        </w:rPr>
        <w:t>Kolonial</w:t>
      </w:r>
      <w:proofErr w:type="spellEnd"/>
      <w:r w:rsidRPr="00651FFB">
        <w:rPr>
          <w:rFonts w:asciiTheme="majorBidi" w:hAnsiTheme="majorBidi" w:cs="Times New Roman"/>
          <w:sz w:val="24"/>
          <w:szCs w:val="24"/>
        </w:rPr>
        <w:t xml:space="preserve">. Jakarta: </w:t>
      </w:r>
      <w:proofErr w:type="spellStart"/>
      <w:r w:rsidRPr="00651FFB">
        <w:rPr>
          <w:rFonts w:asciiTheme="majorBidi" w:hAnsiTheme="majorBidi" w:cs="Times New Roman"/>
          <w:sz w:val="24"/>
          <w:szCs w:val="24"/>
        </w:rPr>
        <w:t>Pustaka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Afid</w:t>
      </w:r>
      <w:proofErr w:type="spellEnd"/>
      <w:r>
        <w:rPr>
          <w:rFonts w:asciiTheme="majorBidi" w:hAnsiTheme="majorBidi" w:cs="Times New Roman"/>
          <w:sz w:val="24"/>
          <w:szCs w:val="24"/>
        </w:rPr>
        <w:t>.</w:t>
      </w:r>
    </w:p>
    <w:p w14:paraId="0631C279" w14:textId="77777777" w:rsidR="005D069A" w:rsidRPr="00651FFB"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651FFB">
        <w:rPr>
          <w:rFonts w:asciiTheme="majorBidi" w:hAnsiTheme="majorBidi" w:cs="Times New Roman"/>
          <w:sz w:val="24"/>
          <w:szCs w:val="24"/>
        </w:rPr>
        <w:t>Baso</w:t>
      </w:r>
      <w:proofErr w:type="spellEnd"/>
      <w:r w:rsidRPr="00651FFB">
        <w:rPr>
          <w:rFonts w:asciiTheme="majorBidi" w:hAnsiTheme="majorBidi" w:cs="Times New Roman"/>
          <w:sz w:val="24"/>
          <w:szCs w:val="24"/>
        </w:rPr>
        <w:t>, Ahmad</w:t>
      </w:r>
      <w:r>
        <w:rPr>
          <w:rFonts w:asciiTheme="majorBidi" w:hAnsiTheme="majorBidi" w:cs="Times New Roman"/>
          <w:sz w:val="24"/>
          <w:szCs w:val="24"/>
        </w:rPr>
        <w:t xml:space="preserve">. 2017. </w:t>
      </w:r>
      <w:r w:rsidRPr="00651FFB">
        <w:rPr>
          <w:rFonts w:asciiTheme="majorBidi" w:hAnsiTheme="majorBidi" w:cs="Times New Roman"/>
          <w:i/>
          <w:iCs/>
          <w:sz w:val="24"/>
          <w:szCs w:val="24"/>
        </w:rPr>
        <w:t>Al-</w:t>
      </w:r>
      <w:proofErr w:type="spellStart"/>
      <w:r w:rsidRPr="00651FFB">
        <w:rPr>
          <w:rFonts w:asciiTheme="majorBidi" w:hAnsiTheme="majorBidi" w:cs="Times New Roman"/>
          <w:i/>
          <w:iCs/>
          <w:sz w:val="24"/>
          <w:szCs w:val="24"/>
        </w:rPr>
        <w:t>Jabiri</w:t>
      </w:r>
      <w:proofErr w:type="spellEnd"/>
      <w:r w:rsidRPr="00651FFB">
        <w:rPr>
          <w:rFonts w:asciiTheme="majorBidi" w:hAnsiTheme="majorBidi" w:cs="Times New Roman"/>
          <w:i/>
          <w:iCs/>
          <w:sz w:val="24"/>
          <w:szCs w:val="24"/>
        </w:rPr>
        <w:t xml:space="preserve">, </w:t>
      </w:r>
      <w:proofErr w:type="spellStart"/>
      <w:r w:rsidRPr="00651FFB">
        <w:rPr>
          <w:rFonts w:asciiTheme="majorBidi" w:hAnsiTheme="majorBidi" w:cs="Times New Roman"/>
          <w:i/>
          <w:iCs/>
          <w:sz w:val="24"/>
          <w:szCs w:val="24"/>
        </w:rPr>
        <w:t>Eropa</w:t>
      </w:r>
      <w:proofErr w:type="spellEnd"/>
      <w:r w:rsidRPr="00651FFB">
        <w:rPr>
          <w:rFonts w:asciiTheme="majorBidi" w:hAnsiTheme="majorBidi" w:cs="Times New Roman"/>
          <w:i/>
          <w:iCs/>
          <w:sz w:val="24"/>
          <w:szCs w:val="24"/>
        </w:rPr>
        <w:t xml:space="preserve"> dan Kita, 2 ed</w:t>
      </w:r>
      <w:r w:rsidRPr="00651FFB">
        <w:rPr>
          <w:rFonts w:asciiTheme="majorBidi" w:hAnsiTheme="majorBidi" w:cs="Times New Roman"/>
          <w:sz w:val="24"/>
          <w:szCs w:val="24"/>
        </w:rPr>
        <w:t xml:space="preserve">. Tangerang: </w:t>
      </w:r>
      <w:proofErr w:type="spellStart"/>
      <w:r w:rsidRPr="00651FFB">
        <w:rPr>
          <w:rFonts w:asciiTheme="majorBidi" w:hAnsiTheme="majorBidi" w:cs="Times New Roman"/>
          <w:sz w:val="24"/>
          <w:szCs w:val="24"/>
        </w:rPr>
        <w:t>Pustaka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Afid</w:t>
      </w:r>
      <w:proofErr w:type="spellEnd"/>
      <w:r>
        <w:rPr>
          <w:rFonts w:asciiTheme="majorBidi" w:hAnsiTheme="majorBidi" w:cs="Times New Roman"/>
          <w:sz w:val="24"/>
          <w:szCs w:val="24"/>
        </w:rPr>
        <w:t>.</w:t>
      </w:r>
    </w:p>
    <w:p w14:paraId="3DFE4C5C" w14:textId="77777777" w:rsid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651FFB">
        <w:rPr>
          <w:rFonts w:asciiTheme="majorBidi" w:hAnsiTheme="majorBidi" w:cs="Times New Roman"/>
          <w:sz w:val="24"/>
          <w:szCs w:val="24"/>
        </w:rPr>
        <w:t>Baudet</w:t>
      </w:r>
      <w:proofErr w:type="spellEnd"/>
      <w:r>
        <w:rPr>
          <w:rFonts w:asciiTheme="majorBidi" w:hAnsiTheme="majorBidi" w:cs="Times New Roman"/>
          <w:sz w:val="24"/>
          <w:szCs w:val="24"/>
        </w:rPr>
        <w:t xml:space="preserve">, </w:t>
      </w:r>
      <w:r w:rsidRPr="00651FFB">
        <w:rPr>
          <w:rFonts w:asciiTheme="majorBidi" w:hAnsiTheme="majorBidi" w:cs="Times New Roman"/>
          <w:sz w:val="24"/>
          <w:szCs w:val="24"/>
        </w:rPr>
        <w:t xml:space="preserve">H. </w:t>
      </w:r>
      <w:proofErr w:type="gramStart"/>
      <w:r w:rsidRPr="00651FFB">
        <w:rPr>
          <w:rFonts w:asciiTheme="majorBidi" w:hAnsiTheme="majorBidi" w:cs="Times New Roman"/>
          <w:sz w:val="24"/>
          <w:szCs w:val="24"/>
        </w:rPr>
        <w:t xml:space="preserve">dan </w:t>
      </w:r>
      <w:r>
        <w:rPr>
          <w:rFonts w:asciiTheme="majorBidi" w:hAnsiTheme="majorBidi" w:cs="Times New Roman"/>
          <w:sz w:val="24"/>
          <w:szCs w:val="24"/>
        </w:rPr>
        <w:t xml:space="preserve"> </w:t>
      </w:r>
      <w:r w:rsidRPr="00651FFB">
        <w:rPr>
          <w:rFonts w:asciiTheme="majorBidi" w:hAnsiTheme="majorBidi" w:cs="Times New Roman"/>
          <w:sz w:val="24"/>
          <w:szCs w:val="24"/>
        </w:rPr>
        <w:t>I.J.</w:t>
      </w:r>
      <w:proofErr w:type="gram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Brugmans</w:t>
      </w:r>
      <w:proofErr w:type="spellEnd"/>
      <w:r>
        <w:rPr>
          <w:rFonts w:asciiTheme="majorBidi" w:hAnsiTheme="majorBidi" w:cs="Times New Roman"/>
          <w:sz w:val="24"/>
          <w:szCs w:val="24"/>
        </w:rPr>
        <w:t>.</w:t>
      </w:r>
      <w:r w:rsidRPr="00651FFB">
        <w:rPr>
          <w:rFonts w:asciiTheme="majorBidi" w:hAnsiTheme="majorBidi" w:cs="Times New Roman"/>
          <w:sz w:val="24"/>
          <w:szCs w:val="24"/>
        </w:rPr>
        <w:t xml:space="preserve"> 1987</w:t>
      </w:r>
      <w:r>
        <w:rPr>
          <w:rFonts w:asciiTheme="majorBidi" w:hAnsiTheme="majorBidi" w:cs="Times New Roman"/>
          <w:sz w:val="24"/>
          <w:szCs w:val="24"/>
        </w:rPr>
        <w:t xml:space="preserve">. </w:t>
      </w:r>
      <w:proofErr w:type="spellStart"/>
      <w:r w:rsidRPr="00901223">
        <w:rPr>
          <w:rFonts w:asciiTheme="majorBidi" w:hAnsiTheme="majorBidi" w:cs="Times New Roman"/>
          <w:i/>
          <w:iCs/>
          <w:sz w:val="24"/>
          <w:szCs w:val="24"/>
        </w:rPr>
        <w:t>Politik</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Etis</w:t>
      </w:r>
      <w:proofErr w:type="spellEnd"/>
      <w:r w:rsidRPr="00901223">
        <w:rPr>
          <w:rFonts w:asciiTheme="majorBidi" w:hAnsiTheme="majorBidi" w:cs="Times New Roman"/>
          <w:i/>
          <w:iCs/>
          <w:sz w:val="24"/>
          <w:szCs w:val="24"/>
        </w:rPr>
        <w:t xml:space="preserve"> dan </w:t>
      </w:r>
      <w:proofErr w:type="spellStart"/>
      <w:r w:rsidRPr="00901223">
        <w:rPr>
          <w:rFonts w:asciiTheme="majorBidi" w:hAnsiTheme="majorBidi" w:cs="Times New Roman"/>
          <w:i/>
          <w:iCs/>
          <w:sz w:val="24"/>
          <w:szCs w:val="24"/>
        </w:rPr>
        <w:t>Revolusi</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Kemerdekaan</w:t>
      </w:r>
      <w:proofErr w:type="spellEnd"/>
      <w:r>
        <w:rPr>
          <w:rFonts w:asciiTheme="majorBidi" w:hAnsiTheme="majorBidi" w:cs="Times New Roman"/>
          <w:sz w:val="24"/>
          <w:szCs w:val="24"/>
        </w:rPr>
        <w:t>.</w:t>
      </w:r>
      <w:r w:rsidRPr="00651FFB">
        <w:rPr>
          <w:rFonts w:asciiTheme="majorBidi" w:hAnsiTheme="majorBidi" w:cs="Times New Roman"/>
          <w:sz w:val="24"/>
          <w:szCs w:val="24"/>
        </w:rPr>
        <w:t xml:space="preserve"> Jakarta: YOI</w:t>
      </w:r>
      <w:r>
        <w:rPr>
          <w:rFonts w:asciiTheme="majorBidi" w:hAnsiTheme="majorBidi" w:cs="Times New Roman"/>
          <w:sz w:val="24"/>
          <w:szCs w:val="24"/>
        </w:rPr>
        <w:t>.</w:t>
      </w:r>
    </w:p>
    <w:p w14:paraId="5FC44C4C" w14:textId="77777777" w:rsidR="005D069A" w:rsidRPr="00651FFB" w:rsidRDefault="005D069A" w:rsidP="005D069A">
      <w:pPr>
        <w:pStyle w:val="FootnoteText"/>
        <w:spacing w:line="360" w:lineRule="auto"/>
        <w:ind w:left="1134" w:hanging="567"/>
        <w:jc w:val="both"/>
        <w:rPr>
          <w:rFonts w:asciiTheme="majorBidi" w:hAnsiTheme="majorBidi" w:cs="Times New Roman"/>
          <w:sz w:val="24"/>
          <w:szCs w:val="24"/>
        </w:rPr>
      </w:pPr>
      <w:r w:rsidRPr="00651FFB">
        <w:rPr>
          <w:rFonts w:asciiTheme="majorBidi" w:hAnsiTheme="majorBidi" w:cs="Times New Roman"/>
          <w:sz w:val="24"/>
          <w:szCs w:val="24"/>
        </w:rPr>
        <w:t xml:space="preserve">Benda, Harry J. 1985. </w:t>
      </w:r>
      <w:proofErr w:type="spellStart"/>
      <w:r w:rsidRPr="00901223">
        <w:rPr>
          <w:rFonts w:asciiTheme="majorBidi" w:hAnsiTheme="majorBidi" w:cs="Times New Roman"/>
          <w:i/>
          <w:iCs/>
          <w:sz w:val="24"/>
          <w:szCs w:val="24"/>
        </w:rPr>
        <w:t>Bulan</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Sabit</w:t>
      </w:r>
      <w:proofErr w:type="spellEnd"/>
      <w:r w:rsidRPr="00901223">
        <w:rPr>
          <w:rFonts w:asciiTheme="majorBidi" w:hAnsiTheme="majorBidi" w:cs="Times New Roman"/>
          <w:i/>
          <w:iCs/>
          <w:sz w:val="24"/>
          <w:szCs w:val="24"/>
        </w:rPr>
        <w:t xml:space="preserve"> dan </w:t>
      </w:r>
      <w:proofErr w:type="spellStart"/>
      <w:r w:rsidRPr="00901223">
        <w:rPr>
          <w:rFonts w:asciiTheme="majorBidi" w:hAnsiTheme="majorBidi" w:cs="Times New Roman"/>
          <w:i/>
          <w:iCs/>
          <w:sz w:val="24"/>
          <w:szCs w:val="24"/>
        </w:rPr>
        <w:t>Matahari</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Terbit</w:t>
      </w:r>
      <w:proofErr w:type="spellEnd"/>
      <w:r w:rsidRPr="00901223">
        <w:rPr>
          <w:rFonts w:asciiTheme="majorBidi" w:hAnsiTheme="majorBidi" w:cs="Times New Roman"/>
          <w:i/>
          <w:iCs/>
          <w:sz w:val="24"/>
          <w:szCs w:val="24"/>
        </w:rPr>
        <w:t xml:space="preserve"> Islam Indonesia pada Masa </w:t>
      </w:r>
      <w:proofErr w:type="spellStart"/>
      <w:r w:rsidRPr="00901223">
        <w:rPr>
          <w:rFonts w:asciiTheme="majorBidi" w:hAnsiTheme="majorBidi" w:cs="Times New Roman"/>
          <w:i/>
          <w:iCs/>
          <w:sz w:val="24"/>
          <w:szCs w:val="24"/>
        </w:rPr>
        <w:t>Pendudukan</w:t>
      </w:r>
      <w:proofErr w:type="spellEnd"/>
      <w:r w:rsidRPr="00901223">
        <w:rPr>
          <w:rFonts w:asciiTheme="majorBidi" w:hAnsiTheme="majorBidi" w:cs="Times New Roman"/>
          <w:i/>
          <w:iCs/>
          <w:sz w:val="24"/>
          <w:szCs w:val="24"/>
        </w:rPr>
        <w:t xml:space="preserve"> </w:t>
      </w:r>
      <w:proofErr w:type="spellStart"/>
      <w:r w:rsidRPr="00901223">
        <w:rPr>
          <w:rFonts w:asciiTheme="majorBidi" w:hAnsiTheme="majorBidi" w:cs="Times New Roman"/>
          <w:i/>
          <w:iCs/>
          <w:sz w:val="24"/>
          <w:szCs w:val="24"/>
        </w:rPr>
        <w:t>Jepang</w:t>
      </w:r>
      <w:proofErr w:type="spellEnd"/>
      <w:r>
        <w:rPr>
          <w:rFonts w:asciiTheme="majorBidi" w:hAnsiTheme="majorBidi" w:cs="Times New Roman"/>
          <w:i/>
          <w:iCs/>
          <w:sz w:val="24"/>
          <w:szCs w:val="24"/>
        </w:rPr>
        <w:t xml:space="preserve">. </w:t>
      </w:r>
      <w:r w:rsidRPr="00651FFB">
        <w:rPr>
          <w:rFonts w:asciiTheme="majorBidi" w:hAnsiTheme="majorBidi" w:cs="Times New Roman"/>
          <w:sz w:val="24"/>
          <w:szCs w:val="24"/>
        </w:rPr>
        <w:t xml:space="preserve">Jakarta: PT Dunia </w:t>
      </w:r>
      <w:proofErr w:type="spellStart"/>
      <w:r w:rsidRPr="00651FFB">
        <w:rPr>
          <w:rFonts w:asciiTheme="majorBidi" w:hAnsiTheme="majorBidi" w:cs="Times New Roman"/>
          <w:sz w:val="24"/>
          <w:szCs w:val="24"/>
        </w:rPr>
        <w:t>Pustaka</w:t>
      </w:r>
      <w:proofErr w:type="spellEnd"/>
      <w:r w:rsidRPr="00651FFB">
        <w:rPr>
          <w:rFonts w:asciiTheme="majorBidi" w:hAnsiTheme="majorBidi" w:cs="Times New Roman"/>
          <w:sz w:val="24"/>
          <w:szCs w:val="24"/>
        </w:rPr>
        <w:t xml:space="preserve"> Jaya.</w:t>
      </w:r>
    </w:p>
    <w:p w14:paraId="08AFE883" w14:textId="77777777" w:rsidR="005D069A" w:rsidRPr="00651FFB"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651FFB">
        <w:rPr>
          <w:rFonts w:asciiTheme="majorBidi" w:hAnsiTheme="majorBidi" w:cs="Times New Roman"/>
          <w:sz w:val="24"/>
          <w:szCs w:val="24"/>
        </w:rPr>
        <w:t>Besluit</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Gubernur</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Jendral</w:t>
      </w:r>
      <w:proofErr w:type="spellEnd"/>
      <w:r w:rsidRPr="00651FFB">
        <w:rPr>
          <w:rFonts w:asciiTheme="majorBidi" w:hAnsiTheme="majorBidi" w:cs="Times New Roman"/>
          <w:sz w:val="24"/>
          <w:szCs w:val="24"/>
        </w:rPr>
        <w:t xml:space="preserve"> di </w:t>
      </w:r>
      <w:proofErr w:type="spellStart"/>
      <w:r w:rsidRPr="00651FFB">
        <w:rPr>
          <w:rFonts w:asciiTheme="majorBidi" w:hAnsiTheme="majorBidi" w:cs="Times New Roman"/>
          <w:sz w:val="24"/>
          <w:szCs w:val="24"/>
        </w:rPr>
        <w:t>HIndia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Belanda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kepada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Pendeta</w:t>
      </w:r>
      <w:proofErr w:type="spellEnd"/>
      <w:r w:rsidRPr="00651FFB">
        <w:rPr>
          <w:rFonts w:asciiTheme="majorBidi" w:hAnsiTheme="majorBidi" w:cs="Times New Roman"/>
          <w:sz w:val="24"/>
          <w:szCs w:val="24"/>
        </w:rPr>
        <w:t xml:space="preserve"> </w:t>
      </w:r>
      <w:proofErr w:type="spellStart"/>
      <w:r w:rsidRPr="00651FFB">
        <w:rPr>
          <w:rFonts w:asciiTheme="majorBidi" w:hAnsiTheme="majorBidi" w:cs="Times New Roman"/>
          <w:sz w:val="24"/>
          <w:szCs w:val="24"/>
        </w:rPr>
        <w:t>utusan</w:t>
      </w:r>
      <w:proofErr w:type="spellEnd"/>
      <w:r w:rsidRPr="00651FFB">
        <w:rPr>
          <w:rFonts w:asciiTheme="majorBidi" w:hAnsiTheme="majorBidi" w:cs="Times New Roman"/>
          <w:sz w:val="24"/>
          <w:szCs w:val="24"/>
        </w:rPr>
        <w:t xml:space="preserve"> di Surakarta </w:t>
      </w:r>
      <w:proofErr w:type="spellStart"/>
      <w:r w:rsidRPr="00651FFB">
        <w:rPr>
          <w:rFonts w:asciiTheme="majorBidi" w:hAnsiTheme="majorBidi" w:cs="Times New Roman"/>
          <w:sz w:val="24"/>
          <w:szCs w:val="24"/>
        </w:rPr>
        <w:t>tertanggal</w:t>
      </w:r>
      <w:proofErr w:type="spellEnd"/>
      <w:r w:rsidRPr="00651FFB">
        <w:rPr>
          <w:rFonts w:asciiTheme="majorBidi" w:hAnsiTheme="majorBidi" w:cs="Times New Roman"/>
          <w:sz w:val="24"/>
          <w:szCs w:val="24"/>
        </w:rPr>
        <w:t xml:space="preserve"> 25 </w:t>
      </w:r>
      <w:proofErr w:type="spellStart"/>
      <w:r w:rsidRPr="00651FFB">
        <w:rPr>
          <w:rFonts w:asciiTheme="majorBidi" w:hAnsiTheme="majorBidi" w:cs="Times New Roman"/>
          <w:sz w:val="24"/>
          <w:szCs w:val="24"/>
        </w:rPr>
        <w:t>Juli</w:t>
      </w:r>
      <w:proofErr w:type="spellEnd"/>
      <w:r w:rsidRPr="00651FFB">
        <w:rPr>
          <w:rFonts w:asciiTheme="majorBidi" w:hAnsiTheme="majorBidi" w:cs="Times New Roman"/>
          <w:sz w:val="24"/>
          <w:szCs w:val="24"/>
        </w:rPr>
        <w:t xml:space="preserve"> 1916. </w:t>
      </w:r>
    </w:p>
    <w:p w14:paraId="5F77A874" w14:textId="77777777" w:rsidR="005D069A" w:rsidRPr="005D069A" w:rsidRDefault="005D069A" w:rsidP="005D069A">
      <w:pPr>
        <w:spacing w:line="360" w:lineRule="auto"/>
        <w:ind w:left="1134" w:hanging="567"/>
        <w:jc w:val="both"/>
        <w:rPr>
          <w:rFonts w:asciiTheme="majorBidi" w:hAnsiTheme="majorBidi"/>
          <w:sz w:val="24"/>
          <w:szCs w:val="24"/>
        </w:rPr>
      </w:pPr>
      <w:proofErr w:type="spellStart"/>
      <w:r w:rsidRPr="005D069A">
        <w:rPr>
          <w:rFonts w:asciiTheme="majorBidi" w:hAnsiTheme="majorBidi"/>
          <w:sz w:val="24"/>
          <w:szCs w:val="24"/>
        </w:rPr>
        <w:t>Djumhur</w:t>
      </w:r>
      <w:proofErr w:type="spellEnd"/>
      <w:r w:rsidRPr="005D069A">
        <w:rPr>
          <w:rFonts w:asciiTheme="majorBidi" w:hAnsiTheme="majorBidi"/>
          <w:sz w:val="24"/>
          <w:szCs w:val="24"/>
        </w:rPr>
        <w:t xml:space="preserve">, I dan </w:t>
      </w:r>
      <w:proofErr w:type="spellStart"/>
      <w:r w:rsidRPr="005D069A">
        <w:rPr>
          <w:rFonts w:asciiTheme="majorBidi" w:hAnsiTheme="majorBidi"/>
          <w:sz w:val="24"/>
          <w:szCs w:val="24"/>
        </w:rPr>
        <w:t>Danasuparta</w:t>
      </w:r>
      <w:proofErr w:type="spellEnd"/>
      <w:r w:rsidRPr="005D069A">
        <w:rPr>
          <w:rFonts w:asciiTheme="majorBidi" w:hAnsiTheme="majorBidi"/>
          <w:sz w:val="24"/>
          <w:szCs w:val="24"/>
        </w:rPr>
        <w:t xml:space="preserve">, H. 1976. </w:t>
      </w:r>
      <w:r w:rsidRPr="005D069A">
        <w:rPr>
          <w:rFonts w:asciiTheme="majorBidi" w:hAnsiTheme="majorBidi"/>
          <w:i/>
          <w:iCs/>
          <w:sz w:val="24"/>
          <w:szCs w:val="24"/>
        </w:rPr>
        <w:t xml:space="preserve">Sejarah Pendidikan. </w:t>
      </w:r>
      <w:r w:rsidRPr="005D069A">
        <w:rPr>
          <w:rFonts w:asciiTheme="majorBidi" w:hAnsiTheme="majorBidi"/>
          <w:sz w:val="24"/>
          <w:szCs w:val="24"/>
        </w:rPr>
        <w:t xml:space="preserve">Bandung: CV. </w:t>
      </w:r>
      <w:proofErr w:type="spellStart"/>
      <w:r w:rsidRPr="005D069A">
        <w:rPr>
          <w:rFonts w:asciiTheme="majorBidi" w:hAnsiTheme="majorBidi"/>
          <w:sz w:val="24"/>
          <w:szCs w:val="24"/>
        </w:rPr>
        <w:t>Ilmu</w:t>
      </w:r>
      <w:proofErr w:type="spellEnd"/>
      <w:r w:rsidRPr="005D069A">
        <w:rPr>
          <w:rFonts w:asciiTheme="majorBidi" w:hAnsiTheme="majorBidi"/>
          <w:sz w:val="24"/>
          <w:szCs w:val="24"/>
        </w:rPr>
        <w:t>.</w:t>
      </w:r>
    </w:p>
    <w:p w14:paraId="0C865332" w14:textId="77777777" w:rsidR="005D069A" w:rsidRPr="005D069A" w:rsidRDefault="005D069A" w:rsidP="005D069A">
      <w:pPr>
        <w:spacing w:line="360" w:lineRule="auto"/>
        <w:ind w:left="1134" w:hanging="567"/>
        <w:jc w:val="both"/>
        <w:rPr>
          <w:rFonts w:asciiTheme="majorBidi" w:hAnsiTheme="majorBidi"/>
          <w:sz w:val="24"/>
          <w:szCs w:val="24"/>
        </w:rPr>
      </w:pPr>
      <w:proofErr w:type="spellStart"/>
      <w:r w:rsidRPr="005D069A">
        <w:rPr>
          <w:rFonts w:asciiTheme="majorBidi" w:hAnsiTheme="majorBidi"/>
          <w:sz w:val="24"/>
          <w:szCs w:val="24"/>
        </w:rPr>
        <w:t>Dwikarwani</w:t>
      </w:r>
      <w:proofErr w:type="spellEnd"/>
      <w:r w:rsidRPr="005D069A">
        <w:rPr>
          <w:rFonts w:asciiTheme="majorBidi" w:hAnsiTheme="majorBidi"/>
          <w:sz w:val="24"/>
          <w:szCs w:val="24"/>
        </w:rPr>
        <w:t xml:space="preserve">, </w:t>
      </w:r>
      <w:proofErr w:type="spellStart"/>
      <w:r w:rsidRPr="005D069A">
        <w:rPr>
          <w:rFonts w:asciiTheme="majorBidi" w:hAnsiTheme="majorBidi"/>
          <w:sz w:val="24"/>
          <w:szCs w:val="24"/>
        </w:rPr>
        <w:t>Bekti</w:t>
      </w:r>
      <w:proofErr w:type="spellEnd"/>
      <w:r w:rsidRPr="005D069A">
        <w:rPr>
          <w:rFonts w:asciiTheme="majorBidi" w:hAnsiTheme="majorBidi"/>
          <w:sz w:val="24"/>
          <w:szCs w:val="24"/>
        </w:rPr>
        <w:t xml:space="preserve"> </w:t>
      </w:r>
      <w:proofErr w:type="spellStart"/>
      <w:r w:rsidRPr="005D069A">
        <w:rPr>
          <w:rFonts w:asciiTheme="majorBidi" w:hAnsiTheme="majorBidi"/>
          <w:sz w:val="24"/>
          <w:szCs w:val="24"/>
        </w:rPr>
        <w:t>Utaminingsih</w:t>
      </w:r>
      <w:proofErr w:type="spellEnd"/>
      <w:r w:rsidRPr="005D069A">
        <w:rPr>
          <w:rFonts w:asciiTheme="majorBidi" w:hAnsiTheme="majorBidi"/>
          <w:sz w:val="24"/>
          <w:szCs w:val="24"/>
        </w:rPr>
        <w:t xml:space="preserve">. 1998. </w:t>
      </w:r>
      <w:proofErr w:type="spellStart"/>
      <w:r w:rsidRPr="005D069A">
        <w:rPr>
          <w:rFonts w:asciiTheme="majorBidi" w:hAnsiTheme="majorBidi"/>
          <w:sz w:val="24"/>
          <w:szCs w:val="24"/>
        </w:rPr>
        <w:t>Kehidupan</w:t>
      </w:r>
      <w:proofErr w:type="spellEnd"/>
      <w:r w:rsidRPr="005D069A">
        <w:rPr>
          <w:rFonts w:asciiTheme="majorBidi" w:hAnsiTheme="majorBidi"/>
          <w:sz w:val="24"/>
          <w:szCs w:val="24"/>
        </w:rPr>
        <w:t xml:space="preserve"> </w:t>
      </w:r>
      <w:proofErr w:type="spellStart"/>
      <w:r w:rsidRPr="005D069A">
        <w:rPr>
          <w:rFonts w:asciiTheme="majorBidi" w:hAnsiTheme="majorBidi"/>
          <w:i/>
          <w:iCs/>
          <w:sz w:val="24"/>
          <w:szCs w:val="24"/>
        </w:rPr>
        <w:t>Zending</w:t>
      </w:r>
      <w:proofErr w:type="spellEnd"/>
      <w:r w:rsidRPr="005D069A">
        <w:rPr>
          <w:rFonts w:asciiTheme="majorBidi" w:hAnsiTheme="majorBidi"/>
          <w:i/>
          <w:iCs/>
          <w:sz w:val="24"/>
          <w:szCs w:val="24"/>
        </w:rPr>
        <w:t xml:space="preserve"> </w:t>
      </w:r>
      <w:proofErr w:type="spellStart"/>
      <w:r w:rsidRPr="005D069A">
        <w:rPr>
          <w:rFonts w:asciiTheme="majorBidi" w:hAnsiTheme="majorBidi"/>
          <w:i/>
          <w:iCs/>
          <w:sz w:val="24"/>
          <w:szCs w:val="24"/>
        </w:rPr>
        <w:t>Gereformeerd</w:t>
      </w:r>
      <w:proofErr w:type="spellEnd"/>
      <w:r w:rsidRPr="005D069A">
        <w:rPr>
          <w:rFonts w:asciiTheme="majorBidi" w:hAnsiTheme="majorBidi"/>
          <w:i/>
          <w:iCs/>
          <w:sz w:val="24"/>
          <w:szCs w:val="24"/>
        </w:rPr>
        <w:t xml:space="preserve"> </w:t>
      </w:r>
      <w:r w:rsidRPr="005D069A">
        <w:rPr>
          <w:rFonts w:asciiTheme="majorBidi" w:hAnsiTheme="majorBidi"/>
          <w:sz w:val="24"/>
          <w:szCs w:val="24"/>
        </w:rPr>
        <w:t>di Surakarta (</w:t>
      </w:r>
      <w:proofErr w:type="spellStart"/>
      <w:r w:rsidRPr="005D069A">
        <w:rPr>
          <w:rFonts w:asciiTheme="majorBidi" w:hAnsiTheme="majorBidi"/>
          <w:sz w:val="24"/>
          <w:szCs w:val="24"/>
        </w:rPr>
        <w:t>Studi</w:t>
      </w:r>
      <w:proofErr w:type="spellEnd"/>
      <w:r w:rsidRPr="005D069A">
        <w:rPr>
          <w:rFonts w:asciiTheme="majorBidi" w:hAnsiTheme="majorBidi"/>
          <w:sz w:val="24"/>
          <w:szCs w:val="24"/>
        </w:rPr>
        <w:t xml:space="preserve"> Sejarah </w:t>
      </w:r>
      <w:proofErr w:type="spellStart"/>
      <w:r w:rsidRPr="005D069A">
        <w:rPr>
          <w:rFonts w:asciiTheme="majorBidi" w:hAnsiTheme="majorBidi"/>
          <w:sz w:val="24"/>
          <w:szCs w:val="24"/>
        </w:rPr>
        <w:t>Sosial</w:t>
      </w:r>
      <w:proofErr w:type="spellEnd"/>
      <w:r w:rsidRPr="005D069A">
        <w:rPr>
          <w:rFonts w:asciiTheme="majorBidi" w:hAnsiTheme="majorBidi"/>
          <w:sz w:val="24"/>
          <w:szCs w:val="24"/>
        </w:rPr>
        <w:t xml:space="preserve"> </w:t>
      </w:r>
      <w:proofErr w:type="spellStart"/>
      <w:r w:rsidRPr="005D069A">
        <w:rPr>
          <w:rFonts w:asciiTheme="majorBidi" w:hAnsiTheme="majorBidi"/>
          <w:sz w:val="24"/>
          <w:szCs w:val="24"/>
        </w:rPr>
        <w:t>Budaya</w:t>
      </w:r>
      <w:proofErr w:type="spellEnd"/>
      <w:r w:rsidRPr="005D069A">
        <w:rPr>
          <w:rFonts w:asciiTheme="majorBidi" w:hAnsiTheme="majorBidi"/>
          <w:sz w:val="24"/>
          <w:szCs w:val="24"/>
        </w:rPr>
        <w:t xml:space="preserve">). </w:t>
      </w:r>
      <w:r w:rsidRPr="005D069A">
        <w:rPr>
          <w:rFonts w:asciiTheme="majorBidi" w:hAnsiTheme="majorBidi"/>
          <w:i/>
          <w:iCs/>
          <w:sz w:val="24"/>
          <w:szCs w:val="24"/>
        </w:rPr>
        <w:t xml:space="preserve">SKRIPSI. </w:t>
      </w:r>
      <w:r w:rsidRPr="005D069A">
        <w:rPr>
          <w:rFonts w:asciiTheme="majorBidi" w:hAnsiTheme="majorBidi"/>
          <w:sz w:val="24"/>
          <w:szCs w:val="24"/>
        </w:rPr>
        <w:t xml:space="preserve">Solo: </w:t>
      </w:r>
      <w:proofErr w:type="spellStart"/>
      <w:r w:rsidRPr="005D069A">
        <w:rPr>
          <w:rFonts w:asciiTheme="majorBidi" w:hAnsiTheme="majorBidi"/>
          <w:sz w:val="24"/>
          <w:szCs w:val="24"/>
        </w:rPr>
        <w:t>Universitas</w:t>
      </w:r>
      <w:proofErr w:type="spellEnd"/>
      <w:r w:rsidRPr="005D069A">
        <w:rPr>
          <w:rFonts w:asciiTheme="majorBidi" w:hAnsiTheme="majorBidi"/>
          <w:sz w:val="24"/>
          <w:szCs w:val="24"/>
        </w:rPr>
        <w:t xml:space="preserve"> Negeri </w:t>
      </w:r>
      <w:proofErr w:type="spellStart"/>
      <w:r w:rsidRPr="005D069A">
        <w:rPr>
          <w:rFonts w:asciiTheme="majorBidi" w:hAnsiTheme="majorBidi"/>
          <w:sz w:val="24"/>
          <w:szCs w:val="24"/>
        </w:rPr>
        <w:t>Sebelas</w:t>
      </w:r>
      <w:proofErr w:type="spellEnd"/>
      <w:r w:rsidRPr="005D069A">
        <w:rPr>
          <w:rFonts w:asciiTheme="majorBidi" w:hAnsiTheme="majorBidi"/>
          <w:sz w:val="24"/>
          <w:szCs w:val="24"/>
        </w:rPr>
        <w:t xml:space="preserve"> </w:t>
      </w:r>
      <w:proofErr w:type="spellStart"/>
      <w:r w:rsidRPr="005D069A">
        <w:rPr>
          <w:rFonts w:asciiTheme="majorBidi" w:hAnsiTheme="majorBidi"/>
          <w:sz w:val="24"/>
          <w:szCs w:val="24"/>
        </w:rPr>
        <w:t>Maret</w:t>
      </w:r>
      <w:proofErr w:type="spellEnd"/>
      <w:r w:rsidRPr="005D069A">
        <w:rPr>
          <w:rFonts w:asciiTheme="majorBidi" w:hAnsiTheme="majorBidi"/>
          <w:sz w:val="24"/>
          <w:szCs w:val="24"/>
        </w:rPr>
        <w:t>.</w:t>
      </w:r>
    </w:p>
    <w:p w14:paraId="18324B9B" w14:textId="77777777"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r w:rsidRPr="005D069A">
        <w:rPr>
          <w:rFonts w:asciiTheme="majorBidi" w:hAnsiTheme="majorBidi" w:cs="Times New Roman"/>
          <w:sz w:val="24"/>
          <w:szCs w:val="24"/>
        </w:rPr>
        <w:t xml:space="preserve">Farid </w:t>
      </w:r>
      <w:proofErr w:type="spellStart"/>
      <w:r w:rsidRPr="005D069A">
        <w:rPr>
          <w:rFonts w:asciiTheme="majorBidi" w:hAnsiTheme="majorBidi" w:cs="Times New Roman"/>
          <w:sz w:val="24"/>
          <w:szCs w:val="24"/>
        </w:rPr>
        <w:t>Setiawan</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Kebijakan</w:t>
      </w:r>
      <w:proofErr w:type="spellEnd"/>
      <w:r w:rsidRPr="005D069A">
        <w:rPr>
          <w:rFonts w:asciiTheme="majorBidi" w:hAnsiTheme="majorBidi" w:cs="Times New Roman"/>
          <w:sz w:val="24"/>
          <w:szCs w:val="24"/>
        </w:rPr>
        <w:t xml:space="preserve"> Pendidikan Muhammadiyah </w:t>
      </w:r>
      <w:proofErr w:type="spellStart"/>
      <w:r w:rsidRPr="005D069A">
        <w:rPr>
          <w:rFonts w:asciiTheme="majorBidi" w:hAnsiTheme="majorBidi" w:cs="Times New Roman"/>
          <w:sz w:val="24"/>
          <w:szCs w:val="24"/>
        </w:rPr>
        <w:t>Terhadap</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Ordonansi</w:t>
      </w:r>
      <w:proofErr w:type="spellEnd"/>
      <w:r w:rsidRPr="005D069A">
        <w:rPr>
          <w:rFonts w:asciiTheme="majorBidi" w:hAnsiTheme="majorBidi" w:cs="Times New Roman"/>
          <w:sz w:val="24"/>
          <w:szCs w:val="24"/>
        </w:rPr>
        <w:t xml:space="preserve"> Guru. </w:t>
      </w:r>
      <w:proofErr w:type="spellStart"/>
      <w:r w:rsidRPr="005D069A">
        <w:rPr>
          <w:rFonts w:asciiTheme="majorBidi" w:hAnsiTheme="majorBidi" w:cs="Times New Roman"/>
          <w:i/>
          <w:iCs/>
          <w:sz w:val="24"/>
          <w:szCs w:val="24"/>
        </w:rPr>
        <w:t>Jurnal</w:t>
      </w:r>
      <w:proofErr w:type="spellEnd"/>
      <w:r w:rsidRPr="005D069A">
        <w:rPr>
          <w:rFonts w:asciiTheme="majorBidi" w:hAnsiTheme="majorBidi" w:cs="Times New Roman"/>
          <w:i/>
          <w:iCs/>
          <w:sz w:val="24"/>
          <w:szCs w:val="24"/>
        </w:rPr>
        <w:t xml:space="preserve"> Pendidikan Islam, </w:t>
      </w:r>
      <w:r w:rsidRPr="005D069A">
        <w:rPr>
          <w:rFonts w:asciiTheme="majorBidi" w:hAnsiTheme="majorBidi" w:cs="Times New Roman"/>
          <w:sz w:val="24"/>
          <w:szCs w:val="24"/>
        </w:rPr>
        <w:t xml:space="preserve">Volume 3, </w:t>
      </w:r>
      <w:proofErr w:type="spellStart"/>
      <w:r w:rsidRPr="005D069A">
        <w:rPr>
          <w:rFonts w:asciiTheme="majorBidi" w:hAnsiTheme="majorBidi" w:cs="Times New Roman"/>
          <w:sz w:val="24"/>
          <w:szCs w:val="24"/>
        </w:rPr>
        <w:t>Nomer</w:t>
      </w:r>
      <w:proofErr w:type="spellEnd"/>
      <w:r w:rsidRPr="005D069A">
        <w:rPr>
          <w:rFonts w:asciiTheme="majorBidi" w:hAnsiTheme="majorBidi" w:cs="Times New Roman"/>
          <w:sz w:val="24"/>
          <w:szCs w:val="24"/>
        </w:rPr>
        <w:t xml:space="preserve"> 1 </w:t>
      </w:r>
      <w:proofErr w:type="spellStart"/>
      <w:r w:rsidRPr="005D069A">
        <w:rPr>
          <w:rFonts w:asciiTheme="majorBidi" w:hAnsiTheme="majorBidi" w:cs="Times New Roman"/>
          <w:sz w:val="24"/>
          <w:szCs w:val="24"/>
        </w:rPr>
        <w:t>Juni</w:t>
      </w:r>
      <w:proofErr w:type="spellEnd"/>
      <w:r w:rsidRPr="005D069A">
        <w:rPr>
          <w:rFonts w:asciiTheme="majorBidi" w:hAnsiTheme="majorBidi" w:cs="Times New Roman"/>
          <w:sz w:val="24"/>
          <w:szCs w:val="24"/>
        </w:rPr>
        <w:t xml:space="preserve"> 2014.</w:t>
      </w:r>
    </w:p>
    <w:p w14:paraId="5C8B33C0" w14:textId="77777777"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r w:rsidRPr="005D069A">
        <w:rPr>
          <w:rFonts w:asciiTheme="majorBidi" w:hAnsiTheme="majorBidi" w:cs="Times New Roman"/>
          <w:sz w:val="24"/>
          <w:szCs w:val="24"/>
        </w:rPr>
        <w:lastRenderedPageBreak/>
        <w:t xml:space="preserve">_____________. 2013.Kebijakan Pendidikan Muhammadiyah pada Masa </w:t>
      </w:r>
      <w:proofErr w:type="spellStart"/>
      <w:r w:rsidRPr="005D069A">
        <w:rPr>
          <w:rFonts w:asciiTheme="majorBidi" w:hAnsiTheme="majorBidi" w:cs="Times New Roman"/>
          <w:sz w:val="24"/>
          <w:szCs w:val="24"/>
        </w:rPr>
        <w:t>Kolonial</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Belanda</w:t>
      </w:r>
      <w:proofErr w:type="spellEnd"/>
      <w:r w:rsidRPr="005D069A">
        <w:rPr>
          <w:rFonts w:asciiTheme="majorBidi" w:hAnsiTheme="majorBidi" w:cs="Times New Roman"/>
          <w:sz w:val="24"/>
          <w:szCs w:val="24"/>
        </w:rPr>
        <w:t xml:space="preserve">: 1911-1942. </w:t>
      </w:r>
      <w:proofErr w:type="spellStart"/>
      <w:r w:rsidRPr="005D069A">
        <w:rPr>
          <w:rFonts w:asciiTheme="majorBidi" w:hAnsiTheme="majorBidi" w:cs="Times New Roman"/>
          <w:i/>
          <w:iCs/>
          <w:sz w:val="24"/>
          <w:szCs w:val="24"/>
        </w:rPr>
        <w:t>Tesis</w:t>
      </w:r>
      <w:proofErr w:type="spellEnd"/>
      <w:r w:rsidRPr="005D069A">
        <w:rPr>
          <w:rFonts w:asciiTheme="majorBidi" w:hAnsiTheme="majorBidi" w:cs="Times New Roman"/>
          <w:i/>
          <w:iCs/>
          <w:sz w:val="24"/>
          <w:szCs w:val="24"/>
        </w:rPr>
        <w:t>.</w:t>
      </w:r>
      <w:r w:rsidRPr="005D069A">
        <w:rPr>
          <w:rFonts w:asciiTheme="majorBidi" w:hAnsiTheme="majorBidi" w:cs="Times New Roman"/>
          <w:sz w:val="24"/>
          <w:szCs w:val="24"/>
        </w:rPr>
        <w:t xml:space="preserve"> Yogyakarta: UIN </w:t>
      </w:r>
      <w:proofErr w:type="spellStart"/>
      <w:r w:rsidRPr="005D069A">
        <w:rPr>
          <w:rFonts w:asciiTheme="majorBidi" w:hAnsiTheme="majorBidi" w:cs="Times New Roman"/>
          <w:sz w:val="24"/>
          <w:szCs w:val="24"/>
        </w:rPr>
        <w:t>Sunan</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Kalijaga</w:t>
      </w:r>
      <w:proofErr w:type="spellEnd"/>
      <w:r w:rsidRPr="005D069A">
        <w:rPr>
          <w:rFonts w:asciiTheme="majorBidi" w:hAnsiTheme="majorBidi" w:cs="Times New Roman"/>
          <w:sz w:val="24"/>
          <w:szCs w:val="24"/>
        </w:rPr>
        <w:t xml:space="preserve">. </w:t>
      </w:r>
    </w:p>
    <w:p w14:paraId="25B69386" w14:textId="540737FB"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5D069A">
        <w:rPr>
          <w:rFonts w:asciiTheme="majorBidi" w:hAnsiTheme="majorBidi" w:cs="Times New Roman"/>
          <w:sz w:val="24"/>
          <w:szCs w:val="24"/>
        </w:rPr>
        <w:t>Natsir</w:t>
      </w:r>
      <w:proofErr w:type="spellEnd"/>
      <w:r w:rsidRPr="005D069A">
        <w:rPr>
          <w:rFonts w:asciiTheme="majorBidi" w:hAnsiTheme="majorBidi" w:cs="Times New Roman"/>
          <w:sz w:val="24"/>
          <w:szCs w:val="24"/>
        </w:rPr>
        <w:t xml:space="preserve">, Ahmad. </w:t>
      </w:r>
      <w:proofErr w:type="spellStart"/>
      <w:r w:rsidRPr="005D069A">
        <w:rPr>
          <w:rFonts w:asciiTheme="majorBidi" w:hAnsiTheme="majorBidi" w:cs="Times New Roman"/>
          <w:sz w:val="24"/>
          <w:szCs w:val="24"/>
        </w:rPr>
        <w:t>Identitas</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Poskolonialisme</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Pesantren</w:t>
      </w:r>
      <w:proofErr w:type="spellEnd"/>
      <w:r w:rsidRPr="005D069A">
        <w:rPr>
          <w:rFonts w:asciiTheme="majorBidi" w:hAnsiTheme="majorBidi" w:cs="Times New Roman"/>
          <w:sz w:val="24"/>
          <w:szCs w:val="24"/>
        </w:rPr>
        <w:t xml:space="preserve"> Modern. </w:t>
      </w:r>
      <w:proofErr w:type="spellStart"/>
      <w:r w:rsidRPr="005D069A">
        <w:rPr>
          <w:rFonts w:asciiTheme="majorBidi" w:hAnsiTheme="majorBidi" w:cs="Times New Roman"/>
          <w:i/>
          <w:iCs/>
          <w:sz w:val="24"/>
          <w:szCs w:val="24"/>
        </w:rPr>
        <w:t>Cendekia</w:t>
      </w:r>
      <w:proofErr w:type="spellEnd"/>
      <w:r w:rsidRPr="005D069A">
        <w:rPr>
          <w:rFonts w:asciiTheme="majorBidi" w:hAnsiTheme="majorBidi" w:cs="Times New Roman"/>
          <w:sz w:val="24"/>
          <w:szCs w:val="24"/>
        </w:rPr>
        <w:t xml:space="preserve">, Vol. 17, No. 2, </w:t>
      </w:r>
      <w:proofErr w:type="spellStart"/>
      <w:r w:rsidRPr="005D069A">
        <w:rPr>
          <w:rFonts w:asciiTheme="majorBidi" w:hAnsiTheme="majorBidi" w:cs="Times New Roman"/>
          <w:sz w:val="24"/>
          <w:szCs w:val="24"/>
        </w:rPr>
        <w:t>Juli</w:t>
      </w:r>
      <w:proofErr w:type="spellEnd"/>
      <w:r w:rsidRPr="005D069A">
        <w:rPr>
          <w:rFonts w:asciiTheme="majorBidi" w:hAnsiTheme="majorBidi" w:cs="Times New Roman"/>
          <w:sz w:val="24"/>
          <w:szCs w:val="24"/>
        </w:rPr>
        <w:t xml:space="preserve"> - </w:t>
      </w:r>
      <w:proofErr w:type="spellStart"/>
      <w:r w:rsidRPr="005D069A">
        <w:rPr>
          <w:rFonts w:asciiTheme="majorBidi" w:hAnsiTheme="majorBidi" w:cs="Times New Roman"/>
          <w:sz w:val="24"/>
          <w:szCs w:val="24"/>
        </w:rPr>
        <w:t>Desember</w:t>
      </w:r>
      <w:proofErr w:type="spellEnd"/>
      <w:r w:rsidRPr="005D069A">
        <w:rPr>
          <w:rFonts w:asciiTheme="majorBidi" w:hAnsiTheme="majorBidi" w:cs="Times New Roman"/>
          <w:sz w:val="24"/>
          <w:szCs w:val="24"/>
        </w:rPr>
        <w:t xml:space="preserve"> 2019.</w:t>
      </w:r>
    </w:p>
    <w:p w14:paraId="68464662" w14:textId="77777777"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5D069A">
        <w:rPr>
          <w:rFonts w:asciiTheme="majorBidi" w:hAnsiTheme="majorBidi" w:cs="Times New Roman"/>
          <w:sz w:val="24"/>
          <w:szCs w:val="24"/>
        </w:rPr>
        <w:t>Soetarman</w:t>
      </w:r>
      <w:proofErr w:type="spellEnd"/>
      <w:r w:rsidRPr="005D069A">
        <w:rPr>
          <w:rFonts w:asciiTheme="majorBidi" w:hAnsiTheme="majorBidi" w:cs="Times New Roman"/>
          <w:sz w:val="24"/>
          <w:szCs w:val="24"/>
        </w:rPr>
        <w:t xml:space="preserve">. 2003. </w:t>
      </w:r>
      <w:r w:rsidRPr="005D069A">
        <w:rPr>
          <w:rFonts w:asciiTheme="majorBidi" w:hAnsiTheme="majorBidi" w:cs="Times New Roman"/>
          <w:i/>
          <w:iCs/>
          <w:sz w:val="24"/>
          <w:szCs w:val="24"/>
        </w:rPr>
        <w:t xml:space="preserve">Dari Musa dan </w:t>
      </w:r>
      <w:proofErr w:type="spellStart"/>
      <w:r w:rsidRPr="005D069A">
        <w:rPr>
          <w:rFonts w:asciiTheme="majorBidi" w:hAnsiTheme="majorBidi" w:cs="Times New Roman"/>
          <w:i/>
          <w:iCs/>
          <w:sz w:val="24"/>
          <w:szCs w:val="24"/>
        </w:rPr>
        <w:t>segala</w:t>
      </w:r>
      <w:proofErr w:type="spellEnd"/>
      <w:r w:rsidRPr="005D069A">
        <w:rPr>
          <w:rFonts w:asciiTheme="majorBidi" w:hAnsiTheme="majorBidi" w:cs="Times New Roman"/>
          <w:i/>
          <w:iCs/>
          <w:sz w:val="24"/>
          <w:szCs w:val="24"/>
        </w:rPr>
        <w:t xml:space="preserve"> Nabi. </w:t>
      </w:r>
      <w:r w:rsidRPr="005D069A">
        <w:rPr>
          <w:rFonts w:asciiTheme="majorBidi" w:hAnsiTheme="majorBidi" w:cs="Times New Roman"/>
          <w:sz w:val="24"/>
          <w:szCs w:val="24"/>
        </w:rPr>
        <w:t xml:space="preserve">Jakarta: BPK </w:t>
      </w:r>
      <w:proofErr w:type="spellStart"/>
      <w:r w:rsidRPr="005D069A">
        <w:rPr>
          <w:rFonts w:asciiTheme="majorBidi" w:hAnsiTheme="majorBidi" w:cs="Times New Roman"/>
          <w:sz w:val="24"/>
          <w:szCs w:val="24"/>
        </w:rPr>
        <w:t>Gunung</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Mulia</w:t>
      </w:r>
      <w:proofErr w:type="spellEnd"/>
      <w:r w:rsidRPr="005D069A">
        <w:rPr>
          <w:rFonts w:asciiTheme="majorBidi" w:hAnsiTheme="majorBidi" w:cs="Times New Roman"/>
          <w:sz w:val="24"/>
          <w:szCs w:val="24"/>
        </w:rPr>
        <w:t xml:space="preserve">. </w:t>
      </w:r>
    </w:p>
    <w:p w14:paraId="6B06FB1C" w14:textId="77777777"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5D069A">
        <w:rPr>
          <w:rFonts w:asciiTheme="majorBidi" w:hAnsiTheme="majorBidi" w:cs="Times New Roman"/>
          <w:sz w:val="24"/>
          <w:szCs w:val="24"/>
        </w:rPr>
        <w:t>Suminto</w:t>
      </w:r>
      <w:proofErr w:type="spellEnd"/>
      <w:r w:rsidRPr="005D069A">
        <w:rPr>
          <w:rFonts w:asciiTheme="majorBidi" w:hAnsiTheme="majorBidi" w:cs="Times New Roman"/>
          <w:sz w:val="24"/>
          <w:szCs w:val="24"/>
        </w:rPr>
        <w:t xml:space="preserve">, Aqib. 1985. </w:t>
      </w:r>
      <w:proofErr w:type="spellStart"/>
      <w:r w:rsidRPr="005D069A">
        <w:rPr>
          <w:rFonts w:asciiTheme="majorBidi" w:hAnsiTheme="majorBidi" w:cs="Times New Roman"/>
          <w:i/>
          <w:iCs/>
          <w:sz w:val="24"/>
          <w:szCs w:val="24"/>
        </w:rPr>
        <w:t>Politik</w:t>
      </w:r>
      <w:proofErr w:type="spellEnd"/>
      <w:r w:rsidRPr="005D069A">
        <w:rPr>
          <w:rFonts w:asciiTheme="majorBidi" w:hAnsiTheme="majorBidi" w:cs="Times New Roman"/>
          <w:i/>
          <w:iCs/>
          <w:sz w:val="24"/>
          <w:szCs w:val="24"/>
        </w:rPr>
        <w:t xml:space="preserve"> Islam </w:t>
      </w:r>
      <w:proofErr w:type="spellStart"/>
      <w:r w:rsidRPr="005D069A">
        <w:rPr>
          <w:rFonts w:asciiTheme="majorBidi" w:hAnsiTheme="majorBidi" w:cs="Times New Roman"/>
          <w:i/>
          <w:iCs/>
          <w:sz w:val="24"/>
          <w:szCs w:val="24"/>
        </w:rPr>
        <w:t>Hindia</w:t>
      </w:r>
      <w:proofErr w:type="spellEnd"/>
      <w:r w:rsidRPr="005D069A">
        <w:rPr>
          <w:rFonts w:asciiTheme="majorBidi" w:hAnsiTheme="majorBidi" w:cs="Times New Roman"/>
          <w:i/>
          <w:iCs/>
          <w:sz w:val="24"/>
          <w:szCs w:val="24"/>
        </w:rPr>
        <w:t xml:space="preserve"> </w:t>
      </w:r>
      <w:proofErr w:type="spellStart"/>
      <w:r w:rsidRPr="005D069A">
        <w:rPr>
          <w:rFonts w:asciiTheme="majorBidi" w:hAnsiTheme="majorBidi" w:cs="Times New Roman"/>
          <w:i/>
          <w:iCs/>
          <w:sz w:val="24"/>
          <w:szCs w:val="24"/>
        </w:rPr>
        <w:t>Belanda</w:t>
      </w:r>
      <w:proofErr w:type="spellEnd"/>
      <w:r w:rsidRPr="005D069A">
        <w:rPr>
          <w:rFonts w:asciiTheme="majorBidi" w:hAnsiTheme="majorBidi" w:cs="Times New Roman"/>
          <w:sz w:val="24"/>
          <w:szCs w:val="24"/>
        </w:rPr>
        <w:t>. Jakarta: LP3ES.</w:t>
      </w:r>
    </w:p>
    <w:p w14:paraId="05DC5564" w14:textId="77777777"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r w:rsidRPr="005D069A">
        <w:rPr>
          <w:rFonts w:asciiTheme="majorBidi" w:hAnsiTheme="majorBidi" w:cs="Times New Roman"/>
          <w:sz w:val="24"/>
          <w:szCs w:val="24"/>
        </w:rPr>
        <w:t xml:space="preserve">Subroto, K. </w:t>
      </w:r>
      <w:proofErr w:type="spellStart"/>
      <w:r w:rsidRPr="005D069A">
        <w:rPr>
          <w:rFonts w:asciiTheme="majorBidi" w:hAnsiTheme="majorBidi" w:cs="Times New Roman"/>
          <w:sz w:val="24"/>
          <w:szCs w:val="24"/>
        </w:rPr>
        <w:t>Strategi</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Snouck</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Mengalahkan</w:t>
      </w:r>
      <w:proofErr w:type="spellEnd"/>
      <w:r w:rsidRPr="005D069A">
        <w:rPr>
          <w:rFonts w:asciiTheme="majorBidi" w:hAnsiTheme="majorBidi" w:cs="Times New Roman"/>
          <w:sz w:val="24"/>
          <w:szCs w:val="24"/>
        </w:rPr>
        <w:t xml:space="preserve"> Jihad di Nusantara. </w:t>
      </w:r>
      <w:r w:rsidRPr="005D069A">
        <w:rPr>
          <w:rFonts w:asciiTheme="majorBidi" w:hAnsiTheme="majorBidi" w:cs="Times New Roman"/>
          <w:i/>
          <w:iCs/>
          <w:sz w:val="24"/>
          <w:szCs w:val="24"/>
        </w:rPr>
        <w:t>SYAMINA,</w:t>
      </w:r>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Edisi</w:t>
      </w:r>
      <w:proofErr w:type="spellEnd"/>
      <w:r w:rsidRPr="005D069A">
        <w:rPr>
          <w:rFonts w:asciiTheme="majorBidi" w:hAnsiTheme="majorBidi" w:cs="Times New Roman"/>
          <w:sz w:val="24"/>
          <w:szCs w:val="24"/>
        </w:rPr>
        <w:t xml:space="preserve"> 1 / </w:t>
      </w:r>
      <w:proofErr w:type="spellStart"/>
      <w:r w:rsidRPr="005D069A">
        <w:rPr>
          <w:rFonts w:asciiTheme="majorBidi" w:hAnsiTheme="majorBidi" w:cs="Times New Roman"/>
          <w:sz w:val="24"/>
          <w:szCs w:val="24"/>
        </w:rPr>
        <w:t>Januari</w:t>
      </w:r>
      <w:proofErr w:type="spellEnd"/>
      <w:r w:rsidRPr="005D069A">
        <w:rPr>
          <w:rFonts w:asciiTheme="majorBidi" w:hAnsiTheme="majorBidi" w:cs="Times New Roman"/>
          <w:sz w:val="24"/>
          <w:szCs w:val="24"/>
        </w:rPr>
        <w:t xml:space="preserve"> 2017.</w:t>
      </w:r>
    </w:p>
    <w:p w14:paraId="40426C13" w14:textId="77777777" w:rsidR="005D069A" w:rsidRPr="005D069A" w:rsidRDefault="005D069A" w:rsidP="005D069A">
      <w:pPr>
        <w:pStyle w:val="FootnoteText"/>
        <w:spacing w:line="360" w:lineRule="auto"/>
        <w:ind w:left="1134" w:hanging="567"/>
        <w:jc w:val="both"/>
        <w:rPr>
          <w:rFonts w:asciiTheme="majorBidi" w:hAnsiTheme="majorBidi" w:cs="Times New Roman"/>
          <w:sz w:val="24"/>
          <w:szCs w:val="24"/>
        </w:rPr>
      </w:pPr>
      <w:proofErr w:type="spellStart"/>
      <w:r w:rsidRPr="005D069A">
        <w:rPr>
          <w:rFonts w:asciiTheme="majorBidi" w:hAnsiTheme="majorBidi" w:cs="Times New Roman"/>
          <w:sz w:val="24"/>
          <w:szCs w:val="24"/>
        </w:rPr>
        <w:t>Untung</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Kebijakan</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Penguasa</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Kolonial</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Belanda</w:t>
      </w:r>
      <w:proofErr w:type="spellEnd"/>
      <w:r w:rsidRPr="005D069A">
        <w:rPr>
          <w:rFonts w:asciiTheme="majorBidi" w:hAnsiTheme="majorBidi" w:cs="Times New Roman"/>
          <w:sz w:val="24"/>
          <w:szCs w:val="24"/>
        </w:rPr>
        <w:t xml:space="preserve"> </w:t>
      </w:r>
      <w:proofErr w:type="spellStart"/>
      <w:r w:rsidRPr="005D069A">
        <w:rPr>
          <w:rFonts w:asciiTheme="majorBidi" w:hAnsiTheme="majorBidi" w:cs="Times New Roman"/>
          <w:sz w:val="24"/>
          <w:szCs w:val="24"/>
        </w:rPr>
        <w:t>Terhadap</w:t>
      </w:r>
      <w:proofErr w:type="spellEnd"/>
      <w:r w:rsidRPr="005D069A">
        <w:rPr>
          <w:rFonts w:asciiTheme="majorBidi" w:hAnsiTheme="majorBidi" w:cs="Times New Roman"/>
          <w:sz w:val="24"/>
          <w:szCs w:val="24"/>
        </w:rPr>
        <w:t xml:space="preserve"> Pendidikan </w:t>
      </w:r>
      <w:proofErr w:type="spellStart"/>
      <w:r w:rsidRPr="005D069A">
        <w:rPr>
          <w:rFonts w:asciiTheme="majorBidi" w:hAnsiTheme="majorBidi" w:cs="Times New Roman"/>
          <w:sz w:val="24"/>
          <w:szCs w:val="24"/>
        </w:rPr>
        <w:t>Pesantren</w:t>
      </w:r>
      <w:proofErr w:type="spellEnd"/>
      <w:r w:rsidRPr="005D069A">
        <w:rPr>
          <w:rFonts w:asciiTheme="majorBidi" w:hAnsiTheme="majorBidi" w:cs="Times New Roman"/>
          <w:sz w:val="24"/>
          <w:szCs w:val="24"/>
        </w:rPr>
        <w:t xml:space="preserve">. </w:t>
      </w:r>
      <w:r w:rsidRPr="005D069A">
        <w:rPr>
          <w:rFonts w:asciiTheme="majorBidi" w:hAnsiTheme="majorBidi" w:cs="Times New Roman"/>
          <w:i/>
          <w:iCs/>
          <w:sz w:val="24"/>
          <w:szCs w:val="24"/>
        </w:rPr>
        <w:t xml:space="preserve">Forum </w:t>
      </w:r>
      <w:proofErr w:type="spellStart"/>
      <w:r w:rsidRPr="005D069A">
        <w:rPr>
          <w:rFonts w:asciiTheme="majorBidi" w:hAnsiTheme="majorBidi" w:cs="Times New Roman"/>
          <w:i/>
          <w:iCs/>
          <w:sz w:val="24"/>
          <w:szCs w:val="24"/>
        </w:rPr>
        <w:t>Tarbiyah</w:t>
      </w:r>
      <w:proofErr w:type="spellEnd"/>
      <w:r w:rsidRPr="005D069A">
        <w:rPr>
          <w:rFonts w:asciiTheme="majorBidi" w:hAnsiTheme="majorBidi" w:cs="Times New Roman"/>
          <w:sz w:val="24"/>
          <w:szCs w:val="24"/>
        </w:rPr>
        <w:t xml:space="preserve">, Vol. 11, No. 1, </w:t>
      </w:r>
      <w:proofErr w:type="spellStart"/>
      <w:r w:rsidRPr="005D069A">
        <w:rPr>
          <w:rFonts w:asciiTheme="majorBidi" w:hAnsiTheme="majorBidi" w:cs="Times New Roman"/>
          <w:sz w:val="24"/>
          <w:szCs w:val="24"/>
        </w:rPr>
        <w:t>Juni</w:t>
      </w:r>
      <w:proofErr w:type="spellEnd"/>
      <w:r w:rsidRPr="005D069A">
        <w:rPr>
          <w:rFonts w:asciiTheme="majorBidi" w:hAnsiTheme="majorBidi" w:cs="Times New Roman"/>
          <w:sz w:val="24"/>
          <w:szCs w:val="24"/>
        </w:rPr>
        <w:t xml:space="preserve"> 2013.</w:t>
      </w:r>
    </w:p>
    <w:p w14:paraId="4F38E2FA" w14:textId="77777777" w:rsidR="005D069A" w:rsidRDefault="005D069A" w:rsidP="005D069A">
      <w:pPr>
        <w:pStyle w:val="FootnoteText"/>
        <w:spacing w:line="360" w:lineRule="auto"/>
        <w:ind w:left="1134" w:hanging="567"/>
        <w:jc w:val="both"/>
        <w:rPr>
          <w:rFonts w:asciiTheme="majorBidi" w:hAnsiTheme="majorBidi" w:cs="Times New Roman"/>
          <w:sz w:val="24"/>
          <w:szCs w:val="24"/>
        </w:rPr>
      </w:pPr>
      <w:r w:rsidRPr="00651FFB">
        <w:rPr>
          <w:rFonts w:asciiTheme="majorBidi" w:hAnsiTheme="majorBidi" w:cs="Times New Roman"/>
          <w:sz w:val="24"/>
          <w:szCs w:val="24"/>
        </w:rPr>
        <w:tab/>
      </w:r>
    </w:p>
    <w:p w14:paraId="52BE85CB" w14:textId="77777777" w:rsidR="005D069A" w:rsidRDefault="005D069A">
      <w:pPr>
        <w:spacing w:before="6" w:line="360" w:lineRule="auto"/>
        <w:ind w:left="1068" w:right="114" w:hanging="480"/>
        <w:jc w:val="both"/>
        <w:rPr>
          <w:sz w:val="24"/>
        </w:rPr>
      </w:pPr>
      <w:bookmarkStart w:id="4" w:name="_GoBack"/>
      <w:bookmarkEnd w:id="4"/>
    </w:p>
    <w:sectPr w:rsidR="005D069A" w:rsidSect="005D069A">
      <w:headerReference w:type="default" r:id="rId9"/>
      <w:pgSz w:w="11910" w:h="16840"/>
      <w:pgMar w:top="1660" w:right="1580" w:bottom="1418" w:left="168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D5243" w14:textId="77777777" w:rsidR="00C15967" w:rsidRDefault="00C15967">
      <w:r>
        <w:separator/>
      </w:r>
    </w:p>
  </w:endnote>
  <w:endnote w:type="continuationSeparator" w:id="0">
    <w:p w14:paraId="79440F9D" w14:textId="77777777" w:rsidR="00C15967" w:rsidRDefault="00C1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B47F0" w14:textId="77777777" w:rsidR="00C15967" w:rsidRDefault="00C15967">
      <w:r>
        <w:separator/>
      </w:r>
    </w:p>
  </w:footnote>
  <w:footnote w:type="continuationSeparator" w:id="0">
    <w:p w14:paraId="30B865D6" w14:textId="77777777" w:rsidR="00C15967" w:rsidRDefault="00C15967">
      <w:r>
        <w:continuationSeparator/>
      </w:r>
    </w:p>
  </w:footnote>
  <w:footnote w:id="1">
    <w:p w14:paraId="039E10F6" w14:textId="77777777" w:rsidR="00533FAB" w:rsidRDefault="00533FAB" w:rsidP="005D069A">
      <w:pPr>
        <w:spacing w:line="276" w:lineRule="auto"/>
        <w:ind w:left="567"/>
        <w:jc w:val="both"/>
      </w:pPr>
      <w:r w:rsidRPr="00EC74B8">
        <w:rPr>
          <w:rStyle w:val="FootnoteReference"/>
          <w:rFonts w:asciiTheme="majorBidi" w:hAnsiTheme="majorBidi"/>
        </w:rPr>
        <w:footnoteRef/>
      </w:r>
      <w:r w:rsidRPr="00EC74B8">
        <w:rPr>
          <w:rFonts w:asciiTheme="majorBidi" w:hAnsiTheme="majorBidi"/>
        </w:rPr>
        <w:t xml:space="preserve"> </w:t>
      </w:r>
      <w:proofErr w:type="spellStart"/>
      <w:r w:rsidRPr="00EC74B8">
        <w:rPr>
          <w:rFonts w:asciiTheme="majorBidi" w:hAnsiTheme="majorBidi"/>
        </w:rPr>
        <w:t>Djumhur</w:t>
      </w:r>
      <w:proofErr w:type="spellEnd"/>
      <w:r w:rsidRPr="00EC74B8">
        <w:rPr>
          <w:rFonts w:asciiTheme="majorBidi" w:hAnsiTheme="majorBidi"/>
        </w:rPr>
        <w:t xml:space="preserve">, I dan H. </w:t>
      </w:r>
      <w:proofErr w:type="spellStart"/>
      <w:r w:rsidRPr="00EC74B8">
        <w:rPr>
          <w:rFonts w:asciiTheme="majorBidi" w:hAnsiTheme="majorBidi"/>
        </w:rPr>
        <w:t>Danasuparta</w:t>
      </w:r>
      <w:proofErr w:type="spellEnd"/>
      <w:r w:rsidRPr="00EC74B8">
        <w:rPr>
          <w:rFonts w:asciiTheme="majorBidi" w:hAnsiTheme="majorBidi"/>
        </w:rPr>
        <w:t xml:space="preserve">, </w:t>
      </w:r>
      <w:r w:rsidRPr="00EC74B8">
        <w:rPr>
          <w:rFonts w:asciiTheme="majorBidi" w:hAnsiTheme="majorBidi"/>
          <w:i/>
          <w:iCs/>
        </w:rPr>
        <w:t>Sejarah Pendidikan</w:t>
      </w:r>
      <w:r w:rsidRPr="00EC74B8">
        <w:rPr>
          <w:rFonts w:asciiTheme="majorBidi" w:hAnsiTheme="majorBidi"/>
        </w:rPr>
        <w:t xml:space="preserve">, (Bandung: CV </w:t>
      </w:r>
      <w:proofErr w:type="spellStart"/>
      <w:r w:rsidRPr="00EC74B8">
        <w:rPr>
          <w:rFonts w:asciiTheme="majorBidi" w:hAnsiTheme="majorBidi"/>
        </w:rPr>
        <w:t>Ilmu</w:t>
      </w:r>
      <w:proofErr w:type="spellEnd"/>
      <w:r w:rsidRPr="00EC74B8">
        <w:rPr>
          <w:rFonts w:asciiTheme="majorBidi" w:hAnsiTheme="majorBidi"/>
        </w:rPr>
        <w:t xml:space="preserve">, 1976), </w:t>
      </w:r>
      <w:proofErr w:type="spellStart"/>
      <w:r w:rsidRPr="00EC74B8">
        <w:rPr>
          <w:rFonts w:asciiTheme="majorBidi" w:hAnsiTheme="majorBidi"/>
        </w:rPr>
        <w:t>hlm</w:t>
      </w:r>
      <w:proofErr w:type="spellEnd"/>
      <w:r w:rsidRPr="00EC74B8">
        <w:rPr>
          <w:rFonts w:asciiTheme="majorBidi" w:hAnsiTheme="majorBidi"/>
        </w:rPr>
        <w:t>.  115.</w:t>
      </w:r>
    </w:p>
  </w:footnote>
  <w:footnote w:id="2">
    <w:p w14:paraId="61FD724D" w14:textId="77777777" w:rsidR="00533FAB" w:rsidRDefault="00533FAB"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Benda, Harry J</w:t>
      </w:r>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Bulan</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Sabit</w:t>
      </w:r>
      <w:proofErr w:type="spellEnd"/>
      <w:r w:rsidRPr="00EC74B8">
        <w:rPr>
          <w:rFonts w:asciiTheme="majorBidi" w:hAnsiTheme="majorBidi" w:cs="Times New Roman"/>
          <w:i/>
          <w:iCs/>
          <w:sz w:val="22"/>
          <w:szCs w:val="22"/>
        </w:rPr>
        <w:t xml:space="preserve"> dan </w:t>
      </w:r>
      <w:proofErr w:type="spellStart"/>
      <w:r w:rsidRPr="00EC74B8">
        <w:rPr>
          <w:rFonts w:asciiTheme="majorBidi" w:hAnsiTheme="majorBidi" w:cs="Times New Roman"/>
          <w:i/>
          <w:iCs/>
          <w:sz w:val="22"/>
          <w:szCs w:val="22"/>
        </w:rPr>
        <w:t>Matahari</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Terbit</w:t>
      </w:r>
      <w:proofErr w:type="spellEnd"/>
      <w:r w:rsidRPr="00EC74B8">
        <w:rPr>
          <w:rFonts w:asciiTheme="majorBidi" w:hAnsiTheme="majorBidi" w:cs="Times New Roman"/>
          <w:i/>
          <w:iCs/>
          <w:sz w:val="22"/>
          <w:szCs w:val="22"/>
        </w:rPr>
        <w:t xml:space="preserve"> Islam Indonesia pada Masa </w:t>
      </w:r>
      <w:proofErr w:type="spellStart"/>
      <w:r w:rsidRPr="00EC74B8">
        <w:rPr>
          <w:rFonts w:asciiTheme="majorBidi" w:hAnsiTheme="majorBidi" w:cs="Times New Roman"/>
          <w:i/>
          <w:iCs/>
          <w:sz w:val="22"/>
          <w:szCs w:val="22"/>
        </w:rPr>
        <w:t>Pendudukan</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Jepang</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terjemahan</w:t>
      </w:r>
      <w:proofErr w:type="spellEnd"/>
      <w:r w:rsidRPr="00EC74B8">
        <w:rPr>
          <w:rFonts w:asciiTheme="majorBidi" w:hAnsiTheme="majorBidi" w:cs="Times New Roman"/>
          <w:sz w:val="22"/>
          <w:szCs w:val="22"/>
        </w:rPr>
        <w:t xml:space="preserve"> Daniel </w:t>
      </w:r>
      <w:proofErr w:type="spellStart"/>
      <w:r w:rsidRPr="00EC74B8">
        <w:rPr>
          <w:rFonts w:asciiTheme="majorBidi" w:hAnsiTheme="majorBidi" w:cs="Times New Roman"/>
          <w:sz w:val="22"/>
          <w:szCs w:val="22"/>
        </w:rPr>
        <w:t>Dhakidae</w:t>
      </w:r>
      <w:proofErr w:type="spellEnd"/>
      <w:r w:rsidRPr="00EC74B8">
        <w:rPr>
          <w:rFonts w:asciiTheme="majorBidi" w:hAnsiTheme="majorBidi" w:cs="Times New Roman"/>
          <w:sz w:val="22"/>
          <w:szCs w:val="22"/>
        </w:rPr>
        <w:t xml:space="preserve">. (Jakarta: PT Dunia </w:t>
      </w:r>
      <w:proofErr w:type="spellStart"/>
      <w:r w:rsidRPr="00EC74B8">
        <w:rPr>
          <w:rFonts w:asciiTheme="majorBidi" w:hAnsiTheme="majorBidi" w:cs="Times New Roman"/>
          <w:sz w:val="22"/>
          <w:szCs w:val="22"/>
        </w:rPr>
        <w:t>Pustaka</w:t>
      </w:r>
      <w:proofErr w:type="spellEnd"/>
      <w:r w:rsidRPr="00EC74B8">
        <w:rPr>
          <w:rFonts w:asciiTheme="majorBidi" w:hAnsiTheme="majorBidi" w:cs="Times New Roman"/>
          <w:sz w:val="22"/>
          <w:szCs w:val="22"/>
        </w:rPr>
        <w:t xml:space="preserve"> Jaya, 1985),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121.</w:t>
      </w:r>
    </w:p>
  </w:footnote>
  <w:footnote w:id="3">
    <w:p w14:paraId="71739AB7"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Arifin, </w:t>
      </w:r>
      <w:proofErr w:type="gramStart"/>
      <w:r w:rsidRPr="00EC74B8">
        <w:rPr>
          <w:rFonts w:asciiTheme="majorBidi" w:hAnsiTheme="majorBidi" w:cs="Times New Roman"/>
          <w:sz w:val="22"/>
          <w:szCs w:val="22"/>
        </w:rPr>
        <w:t>H.M..</w:t>
      </w:r>
      <w:proofErr w:type="gramEnd"/>
      <w:r w:rsidRPr="00EC74B8">
        <w:rPr>
          <w:rFonts w:asciiTheme="majorBidi" w:hAnsiTheme="majorBidi" w:cs="Times New Roman"/>
          <w:sz w:val="22"/>
          <w:szCs w:val="22"/>
        </w:rPr>
        <w:t xml:space="preserve"> t.t., </w:t>
      </w:r>
      <w:proofErr w:type="spellStart"/>
      <w:r w:rsidRPr="00EC74B8">
        <w:rPr>
          <w:rFonts w:asciiTheme="majorBidi" w:hAnsiTheme="majorBidi" w:cs="Times New Roman"/>
          <w:i/>
          <w:iCs/>
          <w:sz w:val="22"/>
          <w:szCs w:val="22"/>
        </w:rPr>
        <w:t>Kapita</w:t>
      </w:r>
      <w:proofErr w:type="spellEnd"/>
      <w:r w:rsidRPr="00EC74B8">
        <w:rPr>
          <w:rFonts w:asciiTheme="majorBidi" w:hAnsiTheme="majorBidi" w:cs="Times New Roman"/>
          <w:i/>
          <w:iCs/>
          <w:sz w:val="22"/>
          <w:szCs w:val="22"/>
        </w:rPr>
        <w:t xml:space="preserve"> Selecta Pendidikan (</w:t>
      </w:r>
      <w:proofErr w:type="spellStart"/>
      <w:r w:rsidRPr="00EC74B8">
        <w:rPr>
          <w:rFonts w:asciiTheme="majorBidi" w:hAnsiTheme="majorBidi" w:cs="Times New Roman"/>
          <w:i/>
          <w:iCs/>
          <w:sz w:val="22"/>
          <w:szCs w:val="22"/>
        </w:rPr>
        <w:t>Umum</w:t>
      </w:r>
      <w:proofErr w:type="spellEnd"/>
      <w:r w:rsidRPr="00EC74B8">
        <w:rPr>
          <w:rFonts w:asciiTheme="majorBidi" w:hAnsiTheme="majorBidi" w:cs="Times New Roman"/>
          <w:i/>
          <w:iCs/>
          <w:sz w:val="22"/>
          <w:szCs w:val="22"/>
        </w:rPr>
        <w:t xml:space="preserve"> dan Agama)</w:t>
      </w:r>
      <w:r w:rsidRPr="00EC74B8">
        <w:rPr>
          <w:rFonts w:asciiTheme="majorBidi" w:hAnsiTheme="majorBidi" w:cs="Times New Roman"/>
          <w:sz w:val="22"/>
          <w:szCs w:val="22"/>
        </w:rPr>
        <w:t xml:space="preserve">, (Semarang: CV. </w:t>
      </w:r>
      <w:proofErr w:type="spellStart"/>
      <w:r w:rsidRPr="00EC74B8">
        <w:rPr>
          <w:rFonts w:asciiTheme="majorBidi" w:hAnsiTheme="majorBidi" w:cs="Times New Roman"/>
          <w:sz w:val="22"/>
          <w:szCs w:val="22"/>
        </w:rPr>
        <w:t>Toha</w:t>
      </w:r>
      <w:proofErr w:type="spellEnd"/>
      <w:r w:rsidRPr="00EC74B8">
        <w:rPr>
          <w:rFonts w:asciiTheme="majorBidi" w:hAnsiTheme="majorBidi" w:cs="Times New Roman"/>
          <w:sz w:val="22"/>
          <w:szCs w:val="22"/>
        </w:rPr>
        <w:t xml:space="preserve"> Putra),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104.</w:t>
      </w:r>
    </w:p>
  </w:footnote>
  <w:footnote w:id="4">
    <w:p w14:paraId="7B03552A"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Arif</w:t>
      </w:r>
      <w:proofErr w:type="spellEnd"/>
      <w:r w:rsidRPr="00EC74B8">
        <w:rPr>
          <w:rFonts w:asciiTheme="majorBidi" w:hAnsiTheme="majorBidi" w:cs="Times New Roman"/>
          <w:sz w:val="22"/>
          <w:szCs w:val="22"/>
        </w:rPr>
        <w:t xml:space="preserve">, Mahmud., </w:t>
      </w:r>
      <w:r w:rsidRPr="00EC74B8">
        <w:rPr>
          <w:rFonts w:asciiTheme="majorBidi" w:hAnsiTheme="majorBidi" w:cs="Times New Roman"/>
          <w:i/>
          <w:iCs/>
          <w:sz w:val="22"/>
          <w:szCs w:val="22"/>
        </w:rPr>
        <w:t xml:space="preserve">Pendidikan Islam </w:t>
      </w:r>
      <w:proofErr w:type="spellStart"/>
      <w:r w:rsidRPr="00EC74B8">
        <w:rPr>
          <w:rFonts w:asciiTheme="majorBidi" w:hAnsiTheme="majorBidi" w:cs="Times New Roman"/>
          <w:i/>
          <w:iCs/>
          <w:sz w:val="22"/>
          <w:szCs w:val="22"/>
        </w:rPr>
        <w:t>Transformatif</w:t>
      </w:r>
      <w:proofErr w:type="spellEnd"/>
      <w:r w:rsidRPr="00EC74B8">
        <w:rPr>
          <w:rFonts w:asciiTheme="majorBidi" w:hAnsiTheme="majorBidi" w:cs="Times New Roman"/>
          <w:sz w:val="22"/>
          <w:szCs w:val="22"/>
        </w:rPr>
        <w:t xml:space="preserve">, (Yogyakarta: </w:t>
      </w:r>
      <w:proofErr w:type="spellStart"/>
      <w:r w:rsidRPr="00EC74B8">
        <w:rPr>
          <w:rFonts w:asciiTheme="majorBidi" w:hAnsiTheme="majorBidi" w:cs="Times New Roman"/>
          <w:sz w:val="22"/>
          <w:szCs w:val="22"/>
        </w:rPr>
        <w:t>LKiS</w:t>
      </w:r>
      <w:proofErr w:type="spellEnd"/>
      <w:r w:rsidRPr="00EC74B8">
        <w:rPr>
          <w:rFonts w:asciiTheme="majorBidi" w:hAnsiTheme="majorBidi" w:cs="Times New Roman"/>
          <w:sz w:val="22"/>
          <w:szCs w:val="22"/>
        </w:rPr>
        <w:t xml:space="preserve">, 2008),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177-178.</w:t>
      </w:r>
    </w:p>
  </w:footnote>
  <w:footnote w:id="5">
    <w:p w14:paraId="49E721AC"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Untung</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Kebijakan</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Penguasa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Kolonial</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Belanda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Terhadap</w:t>
      </w:r>
      <w:proofErr w:type="spellEnd"/>
      <w:r w:rsidRPr="00EC74B8">
        <w:rPr>
          <w:rFonts w:asciiTheme="majorBidi" w:hAnsiTheme="majorBidi" w:cs="Times New Roman"/>
          <w:sz w:val="22"/>
          <w:szCs w:val="22"/>
        </w:rPr>
        <w:t xml:space="preserve"> Pendidikan </w:t>
      </w:r>
      <w:proofErr w:type="spellStart"/>
      <w:r w:rsidRPr="00EC74B8">
        <w:rPr>
          <w:rFonts w:asciiTheme="majorBidi" w:hAnsiTheme="majorBidi" w:cs="Times New Roman"/>
          <w:sz w:val="22"/>
          <w:szCs w:val="22"/>
        </w:rPr>
        <w:t>Pesantren</w:t>
      </w:r>
      <w:proofErr w:type="spellEnd"/>
      <w:r w:rsidRPr="00EC74B8">
        <w:rPr>
          <w:rFonts w:asciiTheme="majorBidi" w:hAnsiTheme="majorBidi" w:cs="Times New Roman"/>
          <w:sz w:val="22"/>
          <w:szCs w:val="22"/>
        </w:rPr>
        <w:t xml:space="preserve">. </w:t>
      </w:r>
      <w:r w:rsidRPr="00EC74B8">
        <w:rPr>
          <w:rFonts w:asciiTheme="majorBidi" w:hAnsiTheme="majorBidi" w:cs="Times New Roman"/>
          <w:i/>
          <w:iCs/>
          <w:sz w:val="22"/>
          <w:szCs w:val="22"/>
        </w:rPr>
        <w:t xml:space="preserve">Forum </w:t>
      </w:r>
      <w:proofErr w:type="spellStart"/>
      <w:r w:rsidRPr="00EC74B8">
        <w:rPr>
          <w:rFonts w:asciiTheme="majorBidi" w:hAnsiTheme="majorBidi" w:cs="Times New Roman"/>
          <w:i/>
          <w:iCs/>
          <w:sz w:val="22"/>
          <w:szCs w:val="22"/>
        </w:rPr>
        <w:t>Tarbiyah</w:t>
      </w:r>
      <w:proofErr w:type="spellEnd"/>
      <w:r w:rsidRPr="00EC74B8">
        <w:rPr>
          <w:rFonts w:asciiTheme="majorBidi" w:hAnsiTheme="majorBidi" w:cs="Times New Roman"/>
          <w:sz w:val="22"/>
          <w:szCs w:val="22"/>
        </w:rPr>
        <w:t xml:space="preserve">, Vol. 11, No. 1,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3.</w:t>
      </w:r>
    </w:p>
  </w:footnote>
  <w:footnote w:id="6">
    <w:p w14:paraId="43038F3D"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Baso</w:t>
      </w:r>
      <w:proofErr w:type="spellEnd"/>
      <w:r w:rsidRPr="00EC74B8">
        <w:rPr>
          <w:rFonts w:asciiTheme="majorBidi" w:hAnsiTheme="majorBidi" w:cs="Times New Roman"/>
          <w:i/>
          <w:iCs/>
          <w:sz w:val="22"/>
          <w:szCs w:val="22"/>
        </w:rPr>
        <w:t xml:space="preserve">, op </w:t>
      </w:r>
      <w:proofErr w:type="spellStart"/>
      <w:r w:rsidRPr="00EC74B8">
        <w:rPr>
          <w:rFonts w:asciiTheme="majorBidi" w:hAnsiTheme="majorBidi" w:cs="Times New Roman"/>
          <w:i/>
          <w:iCs/>
          <w:sz w:val="22"/>
          <w:szCs w:val="22"/>
        </w:rPr>
        <w:t>cit</w:t>
      </w:r>
      <w:proofErr w:type="spellEnd"/>
      <w:r w:rsidRPr="00EC74B8">
        <w:rPr>
          <w:rFonts w:asciiTheme="majorBidi" w:hAnsiTheme="majorBidi" w:cs="Times New Roman"/>
          <w:i/>
          <w:iCs/>
          <w:sz w:val="22"/>
          <w:szCs w:val="22"/>
        </w:rPr>
        <w:t>,</w:t>
      </w:r>
      <w:r w:rsidRPr="00EC74B8">
        <w:rPr>
          <w:rFonts w:asciiTheme="majorBidi" w:hAnsiTheme="majorBidi" w:cs="Times New Roman"/>
          <w:sz w:val="22"/>
          <w:szCs w:val="22"/>
        </w:rPr>
        <w:t xml:space="preserve"> 40.</w:t>
      </w:r>
    </w:p>
  </w:footnote>
  <w:footnote w:id="7">
    <w:p w14:paraId="7A9AE322" w14:textId="77777777" w:rsidR="005F11D8" w:rsidRDefault="005F11D8" w:rsidP="005D069A">
      <w:pPr>
        <w:spacing w:line="276" w:lineRule="auto"/>
        <w:ind w:left="567"/>
        <w:jc w:val="both"/>
      </w:pPr>
      <w:r w:rsidRPr="00EC74B8">
        <w:rPr>
          <w:rStyle w:val="FootnoteReference"/>
          <w:rFonts w:asciiTheme="majorBidi" w:hAnsiTheme="majorBidi"/>
        </w:rPr>
        <w:footnoteRef/>
      </w:r>
      <w:r w:rsidRPr="00EC74B8">
        <w:rPr>
          <w:rFonts w:asciiTheme="majorBidi" w:hAnsiTheme="majorBidi"/>
        </w:rPr>
        <w:t xml:space="preserve"> </w:t>
      </w:r>
      <w:proofErr w:type="spellStart"/>
      <w:r w:rsidRPr="00EC74B8">
        <w:rPr>
          <w:rFonts w:asciiTheme="majorBidi" w:hAnsiTheme="majorBidi"/>
        </w:rPr>
        <w:t>Baso</w:t>
      </w:r>
      <w:proofErr w:type="spellEnd"/>
      <w:r w:rsidRPr="00EC74B8">
        <w:rPr>
          <w:rFonts w:asciiTheme="majorBidi" w:hAnsiTheme="majorBidi"/>
        </w:rPr>
        <w:t xml:space="preserve">, </w:t>
      </w:r>
      <w:r w:rsidRPr="00EC74B8">
        <w:rPr>
          <w:rFonts w:asciiTheme="majorBidi" w:hAnsiTheme="majorBidi"/>
          <w:i/>
          <w:iCs/>
        </w:rPr>
        <w:t xml:space="preserve">op </w:t>
      </w:r>
      <w:proofErr w:type="spellStart"/>
      <w:r w:rsidRPr="00EC74B8">
        <w:rPr>
          <w:rFonts w:asciiTheme="majorBidi" w:hAnsiTheme="majorBidi"/>
          <w:i/>
          <w:iCs/>
        </w:rPr>
        <w:t>cit</w:t>
      </w:r>
      <w:proofErr w:type="spellEnd"/>
      <w:r w:rsidRPr="00EC74B8">
        <w:rPr>
          <w:rFonts w:asciiTheme="majorBidi" w:hAnsiTheme="majorBidi"/>
          <w:i/>
          <w:iCs/>
        </w:rPr>
        <w:t xml:space="preserve">, </w:t>
      </w:r>
      <w:r w:rsidRPr="00EC74B8">
        <w:rPr>
          <w:rFonts w:asciiTheme="majorBidi" w:hAnsiTheme="majorBidi"/>
        </w:rPr>
        <w:t>33.</w:t>
      </w:r>
    </w:p>
  </w:footnote>
  <w:footnote w:id="8">
    <w:p w14:paraId="23089699"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Baso</w:t>
      </w:r>
      <w:proofErr w:type="spellEnd"/>
      <w:r w:rsidRPr="00EC74B8">
        <w:rPr>
          <w:rFonts w:asciiTheme="majorBidi" w:hAnsiTheme="majorBidi" w:cs="Times New Roman"/>
          <w:sz w:val="22"/>
          <w:szCs w:val="22"/>
        </w:rPr>
        <w:t xml:space="preserve">, Ahmad., </w:t>
      </w:r>
      <w:proofErr w:type="spellStart"/>
      <w:r w:rsidRPr="00EC74B8">
        <w:rPr>
          <w:rFonts w:asciiTheme="majorBidi" w:hAnsiTheme="majorBidi" w:cs="Times New Roman"/>
          <w:i/>
          <w:iCs/>
          <w:sz w:val="22"/>
          <w:szCs w:val="22"/>
        </w:rPr>
        <w:t>Pesantren</w:t>
      </w:r>
      <w:proofErr w:type="spellEnd"/>
      <w:r w:rsidRPr="00EC74B8">
        <w:rPr>
          <w:rFonts w:asciiTheme="majorBidi" w:hAnsiTheme="majorBidi" w:cs="Times New Roman"/>
          <w:i/>
          <w:iCs/>
          <w:sz w:val="22"/>
          <w:szCs w:val="22"/>
        </w:rPr>
        <w:t xml:space="preserve"> Studies 2a: </w:t>
      </w:r>
      <w:proofErr w:type="spellStart"/>
      <w:r w:rsidRPr="00EC74B8">
        <w:rPr>
          <w:rFonts w:asciiTheme="majorBidi" w:hAnsiTheme="majorBidi" w:cs="Times New Roman"/>
          <w:i/>
          <w:iCs/>
          <w:sz w:val="22"/>
          <w:szCs w:val="22"/>
        </w:rPr>
        <w:t>Kosmopolitanisme</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Peradaban</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Kaum</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Santri</w:t>
      </w:r>
      <w:proofErr w:type="spellEnd"/>
      <w:r w:rsidRPr="00EC74B8">
        <w:rPr>
          <w:rFonts w:asciiTheme="majorBidi" w:hAnsiTheme="majorBidi" w:cs="Times New Roman"/>
          <w:i/>
          <w:iCs/>
          <w:sz w:val="22"/>
          <w:szCs w:val="22"/>
        </w:rPr>
        <w:t xml:space="preserve"> di Masa </w:t>
      </w:r>
      <w:proofErr w:type="spellStart"/>
      <w:r w:rsidRPr="00EC74B8">
        <w:rPr>
          <w:rFonts w:asciiTheme="majorBidi" w:hAnsiTheme="majorBidi" w:cs="Times New Roman"/>
          <w:i/>
          <w:iCs/>
          <w:sz w:val="22"/>
          <w:szCs w:val="22"/>
        </w:rPr>
        <w:t>Kolonial</w:t>
      </w:r>
      <w:proofErr w:type="spellEnd"/>
      <w:r w:rsidRPr="00EC74B8">
        <w:rPr>
          <w:rFonts w:asciiTheme="majorBidi" w:hAnsiTheme="majorBidi" w:cs="Times New Roman"/>
          <w:sz w:val="22"/>
          <w:szCs w:val="22"/>
        </w:rPr>
        <w:t xml:space="preserve">, (Jakarta: </w:t>
      </w:r>
      <w:proofErr w:type="spellStart"/>
      <w:r w:rsidRPr="00EC74B8">
        <w:rPr>
          <w:rFonts w:asciiTheme="majorBidi" w:hAnsiTheme="majorBidi" w:cs="Times New Roman"/>
          <w:sz w:val="22"/>
          <w:szCs w:val="22"/>
        </w:rPr>
        <w:t>Pustaka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Afid</w:t>
      </w:r>
      <w:proofErr w:type="spellEnd"/>
      <w:r w:rsidRPr="00EC74B8">
        <w:rPr>
          <w:rFonts w:asciiTheme="majorBidi" w:hAnsiTheme="majorBidi" w:cs="Times New Roman"/>
          <w:sz w:val="22"/>
          <w:szCs w:val="22"/>
        </w:rPr>
        <w:t xml:space="preserve">, 2012),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17-45.</w:t>
      </w:r>
    </w:p>
  </w:footnote>
  <w:footnote w:id="9">
    <w:p w14:paraId="1B86402E"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Untung</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Kebijakan</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Penguasa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Kolonial</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Belanda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Terhadap</w:t>
      </w:r>
      <w:proofErr w:type="spellEnd"/>
      <w:r w:rsidRPr="00EC74B8">
        <w:rPr>
          <w:rFonts w:asciiTheme="majorBidi" w:hAnsiTheme="majorBidi" w:cs="Times New Roman"/>
          <w:sz w:val="22"/>
          <w:szCs w:val="22"/>
        </w:rPr>
        <w:t xml:space="preserve"> Pendidikan </w:t>
      </w:r>
      <w:proofErr w:type="spellStart"/>
      <w:r w:rsidRPr="00EC74B8">
        <w:rPr>
          <w:rFonts w:asciiTheme="majorBidi" w:hAnsiTheme="majorBidi" w:cs="Times New Roman"/>
          <w:sz w:val="22"/>
          <w:szCs w:val="22"/>
        </w:rPr>
        <w:t>Pesantren</w:t>
      </w:r>
      <w:proofErr w:type="spellEnd"/>
      <w:r w:rsidRPr="00EC74B8">
        <w:rPr>
          <w:rFonts w:asciiTheme="majorBidi" w:hAnsiTheme="majorBidi" w:cs="Times New Roman"/>
          <w:sz w:val="22"/>
          <w:szCs w:val="22"/>
        </w:rPr>
        <w:t xml:space="preserve">. </w:t>
      </w:r>
      <w:r w:rsidRPr="00EC74B8">
        <w:rPr>
          <w:rFonts w:asciiTheme="majorBidi" w:hAnsiTheme="majorBidi" w:cs="Times New Roman"/>
          <w:i/>
          <w:iCs/>
          <w:sz w:val="22"/>
          <w:szCs w:val="22"/>
        </w:rPr>
        <w:t xml:space="preserve">Forum </w:t>
      </w:r>
      <w:proofErr w:type="spellStart"/>
      <w:r w:rsidRPr="00EC74B8">
        <w:rPr>
          <w:rFonts w:asciiTheme="majorBidi" w:hAnsiTheme="majorBidi" w:cs="Times New Roman"/>
          <w:i/>
          <w:iCs/>
          <w:sz w:val="22"/>
          <w:szCs w:val="22"/>
        </w:rPr>
        <w:t>Tarbiyah</w:t>
      </w:r>
      <w:proofErr w:type="spellEnd"/>
      <w:r w:rsidRPr="00EC74B8">
        <w:rPr>
          <w:rFonts w:asciiTheme="majorBidi" w:hAnsiTheme="majorBidi" w:cs="Times New Roman"/>
          <w:sz w:val="22"/>
          <w:szCs w:val="22"/>
        </w:rPr>
        <w:t xml:space="preserve">, Vol. 11, No. 1, </w:t>
      </w:r>
      <w:proofErr w:type="spellStart"/>
      <w:r w:rsidRPr="00EC74B8">
        <w:rPr>
          <w:rFonts w:asciiTheme="majorBidi" w:hAnsiTheme="majorBidi" w:cs="Times New Roman"/>
          <w:sz w:val="22"/>
          <w:szCs w:val="22"/>
        </w:rPr>
        <w:t>Juni</w:t>
      </w:r>
      <w:proofErr w:type="spellEnd"/>
      <w:r w:rsidRPr="00EC74B8">
        <w:rPr>
          <w:rFonts w:asciiTheme="majorBidi" w:hAnsiTheme="majorBidi" w:cs="Times New Roman"/>
          <w:sz w:val="22"/>
          <w:szCs w:val="22"/>
        </w:rPr>
        <w:t xml:space="preserve"> 2013, 3. </w:t>
      </w:r>
    </w:p>
  </w:footnote>
  <w:footnote w:id="10">
    <w:p w14:paraId="549B895A"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Soetarman</w:t>
      </w:r>
      <w:proofErr w:type="spellEnd"/>
      <w:r w:rsidRPr="00EC74B8">
        <w:rPr>
          <w:rFonts w:asciiTheme="majorBidi" w:hAnsiTheme="majorBidi" w:cs="Times New Roman"/>
          <w:sz w:val="22"/>
          <w:szCs w:val="22"/>
        </w:rPr>
        <w:t xml:space="preserve">, </w:t>
      </w:r>
      <w:r w:rsidRPr="00EC74B8">
        <w:rPr>
          <w:rFonts w:asciiTheme="majorBidi" w:hAnsiTheme="majorBidi" w:cs="Times New Roman"/>
          <w:i/>
          <w:iCs/>
          <w:sz w:val="22"/>
          <w:szCs w:val="22"/>
        </w:rPr>
        <w:t xml:space="preserve">Dari Musa dan </w:t>
      </w:r>
      <w:proofErr w:type="spellStart"/>
      <w:r w:rsidRPr="00EC74B8">
        <w:rPr>
          <w:rFonts w:asciiTheme="majorBidi" w:hAnsiTheme="majorBidi" w:cs="Times New Roman"/>
          <w:i/>
          <w:iCs/>
          <w:sz w:val="22"/>
          <w:szCs w:val="22"/>
        </w:rPr>
        <w:t>segala</w:t>
      </w:r>
      <w:proofErr w:type="spellEnd"/>
      <w:r w:rsidRPr="00EC74B8">
        <w:rPr>
          <w:rFonts w:asciiTheme="majorBidi" w:hAnsiTheme="majorBidi" w:cs="Times New Roman"/>
          <w:i/>
          <w:iCs/>
          <w:sz w:val="22"/>
          <w:szCs w:val="22"/>
        </w:rPr>
        <w:t xml:space="preserve"> Nabi</w:t>
      </w:r>
      <w:r w:rsidRPr="00EC74B8">
        <w:rPr>
          <w:rFonts w:asciiTheme="majorBidi" w:hAnsiTheme="majorBidi" w:cs="Times New Roman"/>
          <w:sz w:val="22"/>
          <w:szCs w:val="22"/>
        </w:rPr>
        <w:t xml:space="preserve">, (Jakarta: BPK </w:t>
      </w:r>
      <w:proofErr w:type="spellStart"/>
      <w:r w:rsidRPr="00EC74B8">
        <w:rPr>
          <w:rFonts w:asciiTheme="majorBidi" w:hAnsiTheme="majorBidi" w:cs="Times New Roman"/>
          <w:sz w:val="22"/>
          <w:szCs w:val="22"/>
        </w:rPr>
        <w:t>Gunung</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Mulia</w:t>
      </w:r>
      <w:proofErr w:type="spellEnd"/>
      <w:r w:rsidRPr="00EC74B8">
        <w:rPr>
          <w:rFonts w:asciiTheme="majorBidi" w:hAnsiTheme="majorBidi" w:cs="Times New Roman"/>
          <w:sz w:val="22"/>
          <w:szCs w:val="22"/>
        </w:rPr>
        <w:t xml:space="preserve">, 2003),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xml:space="preserve"> 38-39.</w:t>
      </w:r>
    </w:p>
  </w:footnote>
  <w:footnote w:id="11">
    <w:p w14:paraId="6DF135AF"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Dwikarwani</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Bekti</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Utaminingsih</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Kehidupan</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Zending</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Gereformeerd</w:t>
      </w:r>
      <w:proofErr w:type="spellEnd"/>
      <w:r w:rsidRPr="00EC74B8">
        <w:rPr>
          <w:rFonts w:asciiTheme="majorBidi" w:hAnsiTheme="majorBidi" w:cs="Times New Roman"/>
          <w:i/>
          <w:iCs/>
          <w:sz w:val="22"/>
          <w:szCs w:val="22"/>
        </w:rPr>
        <w:t xml:space="preserve"> </w:t>
      </w:r>
      <w:r w:rsidRPr="00EC74B8">
        <w:rPr>
          <w:rFonts w:asciiTheme="majorBidi" w:hAnsiTheme="majorBidi" w:cs="Times New Roman"/>
          <w:sz w:val="22"/>
          <w:szCs w:val="22"/>
        </w:rPr>
        <w:t>di Surakarta (</w:t>
      </w:r>
      <w:proofErr w:type="spellStart"/>
      <w:r w:rsidRPr="00EC74B8">
        <w:rPr>
          <w:rFonts w:asciiTheme="majorBidi" w:hAnsiTheme="majorBidi" w:cs="Times New Roman"/>
          <w:sz w:val="22"/>
          <w:szCs w:val="22"/>
        </w:rPr>
        <w:t>Studi</w:t>
      </w:r>
      <w:proofErr w:type="spellEnd"/>
      <w:r w:rsidRPr="00EC74B8">
        <w:rPr>
          <w:rFonts w:asciiTheme="majorBidi" w:hAnsiTheme="majorBidi" w:cs="Times New Roman"/>
          <w:sz w:val="22"/>
          <w:szCs w:val="22"/>
        </w:rPr>
        <w:t xml:space="preserve"> Sejarah </w:t>
      </w:r>
      <w:proofErr w:type="spellStart"/>
      <w:r w:rsidRPr="00EC74B8">
        <w:rPr>
          <w:rFonts w:asciiTheme="majorBidi" w:hAnsiTheme="majorBidi" w:cs="Times New Roman"/>
          <w:sz w:val="22"/>
          <w:szCs w:val="22"/>
        </w:rPr>
        <w:t>Sosial</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Budaya</w:t>
      </w:r>
      <w:proofErr w:type="spellEnd"/>
      <w:r w:rsidRPr="00EC74B8">
        <w:rPr>
          <w:rFonts w:asciiTheme="majorBidi" w:hAnsiTheme="majorBidi" w:cs="Times New Roman"/>
          <w:sz w:val="22"/>
          <w:szCs w:val="22"/>
        </w:rPr>
        <w:t>),</w:t>
      </w:r>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Skripsi</w:t>
      </w:r>
      <w:proofErr w:type="spellEnd"/>
      <w:r w:rsidRPr="00EC74B8">
        <w:rPr>
          <w:rFonts w:asciiTheme="majorBidi" w:hAnsiTheme="majorBidi" w:cs="Times New Roman"/>
          <w:i/>
          <w:iCs/>
          <w:sz w:val="22"/>
          <w:szCs w:val="22"/>
        </w:rPr>
        <w:t>,</w:t>
      </w:r>
      <w:r w:rsidRPr="00EC74B8">
        <w:rPr>
          <w:rFonts w:asciiTheme="majorBidi" w:hAnsiTheme="majorBidi" w:cs="Times New Roman"/>
          <w:sz w:val="22"/>
          <w:szCs w:val="22"/>
        </w:rPr>
        <w:t xml:space="preserve"> Solo: </w:t>
      </w:r>
      <w:proofErr w:type="spellStart"/>
      <w:proofErr w:type="gramStart"/>
      <w:r w:rsidRPr="00EC74B8">
        <w:rPr>
          <w:rFonts w:asciiTheme="majorBidi" w:hAnsiTheme="majorBidi" w:cs="Times New Roman"/>
          <w:sz w:val="22"/>
          <w:szCs w:val="22"/>
        </w:rPr>
        <w:t>Universitas</w:t>
      </w:r>
      <w:proofErr w:type="spellEnd"/>
      <w:r w:rsidRPr="00EC74B8">
        <w:rPr>
          <w:rFonts w:asciiTheme="majorBidi" w:hAnsiTheme="majorBidi" w:cs="Times New Roman"/>
          <w:sz w:val="22"/>
          <w:szCs w:val="22"/>
        </w:rPr>
        <w:t xml:space="preserve">  Negeri</w:t>
      </w:r>
      <w:proofErr w:type="gram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Sebelas</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Maret</w:t>
      </w:r>
      <w:proofErr w:type="spellEnd"/>
      <w:r w:rsidRPr="00EC74B8">
        <w:rPr>
          <w:rFonts w:asciiTheme="majorBidi" w:hAnsiTheme="majorBidi" w:cs="Times New Roman"/>
          <w:sz w:val="22"/>
          <w:szCs w:val="22"/>
        </w:rPr>
        <w:t xml:space="preserve">, 1998),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xml:space="preserve"> 61. </w:t>
      </w:r>
    </w:p>
  </w:footnote>
  <w:footnote w:id="12">
    <w:p w14:paraId="59A55B4E"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Besluit</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Gubernur</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Jendral</w:t>
      </w:r>
      <w:proofErr w:type="spellEnd"/>
      <w:r w:rsidRPr="00EC74B8">
        <w:rPr>
          <w:rFonts w:asciiTheme="majorBidi" w:hAnsiTheme="majorBidi" w:cs="Times New Roman"/>
          <w:sz w:val="22"/>
          <w:szCs w:val="22"/>
        </w:rPr>
        <w:t xml:space="preserve"> di </w:t>
      </w:r>
      <w:proofErr w:type="spellStart"/>
      <w:r w:rsidRPr="00EC74B8">
        <w:rPr>
          <w:rFonts w:asciiTheme="majorBidi" w:hAnsiTheme="majorBidi" w:cs="Times New Roman"/>
          <w:sz w:val="22"/>
          <w:szCs w:val="22"/>
        </w:rPr>
        <w:t>H</w:t>
      </w:r>
      <w:r>
        <w:rPr>
          <w:rFonts w:asciiTheme="majorBidi" w:hAnsiTheme="majorBidi" w:cs="Times New Roman"/>
          <w:sz w:val="22"/>
          <w:szCs w:val="22"/>
        </w:rPr>
        <w:t>i</w:t>
      </w:r>
      <w:r w:rsidRPr="00EC74B8">
        <w:rPr>
          <w:rFonts w:asciiTheme="majorBidi" w:hAnsiTheme="majorBidi" w:cs="Times New Roman"/>
          <w:sz w:val="22"/>
          <w:szCs w:val="22"/>
        </w:rPr>
        <w:t>ndia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Belanda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kepada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Pendeta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utusan</w:t>
      </w:r>
      <w:proofErr w:type="spellEnd"/>
      <w:r w:rsidRPr="00EC74B8">
        <w:rPr>
          <w:rFonts w:asciiTheme="majorBidi" w:hAnsiTheme="majorBidi" w:cs="Times New Roman"/>
          <w:sz w:val="22"/>
          <w:szCs w:val="22"/>
        </w:rPr>
        <w:t xml:space="preserve"> di Surakarta </w:t>
      </w:r>
      <w:proofErr w:type="spellStart"/>
      <w:r w:rsidRPr="00EC74B8">
        <w:rPr>
          <w:rFonts w:asciiTheme="majorBidi" w:hAnsiTheme="majorBidi" w:cs="Times New Roman"/>
          <w:sz w:val="22"/>
          <w:szCs w:val="22"/>
        </w:rPr>
        <w:t>tertanggal</w:t>
      </w:r>
      <w:proofErr w:type="spellEnd"/>
      <w:r w:rsidRPr="00EC74B8">
        <w:rPr>
          <w:rFonts w:asciiTheme="majorBidi" w:hAnsiTheme="majorBidi" w:cs="Times New Roman"/>
          <w:sz w:val="22"/>
          <w:szCs w:val="22"/>
        </w:rPr>
        <w:t xml:space="preserve"> 25 </w:t>
      </w:r>
      <w:proofErr w:type="spellStart"/>
      <w:r w:rsidRPr="00EC74B8">
        <w:rPr>
          <w:rFonts w:asciiTheme="majorBidi" w:hAnsiTheme="majorBidi" w:cs="Times New Roman"/>
          <w:sz w:val="22"/>
          <w:szCs w:val="22"/>
        </w:rPr>
        <w:t>Juli</w:t>
      </w:r>
      <w:proofErr w:type="spellEnd"/>
      <w:r w:rsidRPr="00EC74B8">
        <w:rPr>
          <w:rFonts w:asciiTheme="majorBidi" w:hAnsiTheme="majorBidi" w:cs="Times New Roman"/>
          <w:sz w:val="22"/>
          <w:szCs w:val="22"/>
        </w:rPr>
        <w:t xml:space="preserve"> 1916. </w:t>
      </w:r>
    </w:p>
  </w:footnote>
  <w:footnote w:id="13">
    <w:p w14:paraId="37ACAC5C"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Dwikawarni</w:t>
      </w:r>
      <w:proofErr w:type="spellEnd"/>
      <w:r w:rsidRPr="00EC74B8">
        <w:rPr>
          <w:rFonts w:asciiTheme="majorBidi" w:hAnsiTheme="majorBidi" w:cs="Times New Roman"/>
          <w:sz w:val="22"/>
          <w:szCs w:val="22"/>
        </w:rPr>
        <w:t>,</w:t>
      </w:r>
      <w:r w:rsidRPr="00EC74B8">
        <w:rPr>
          <w:rFonts w:asciiTheme="majorBidi" w:hAnsiTheme="majorBidi" w:cs="Times New Roman"/>
          <w:i/>
          <w:iCs/>
          <w:sz w:val="22"/>
          <w:szCs w:val="22"/>
        </w:rPr>
        <w:t xml:space="preserve"> op </w:t>
      </w:r>
      <w:proofErr w:type="spellStart"/>
      <w:r w:rsidRPr="00EC74B8">
        <w:rPr>
          <w:rFonts w:asciiTheme="majorBidi" w:hAnsiTheme="majorBidi" w:cs="Times New Roman"/>
          <w:i/>
          <w:iCs/>
          <w:sz w:val="22"/>
          <w:szCs w:val="22"/>
        </w:rPr>
        <w:t>cit</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85.</w:t>
      </w:r>
    </w:p>
  </w:footnote>
  <w:footnote w:id="14">
    <w:p w14:paraId="765D03E9" w14:textId="77777777" w:rsidR="005F11D8" w:rsidRPr="00EC74B8" w:rsidRDefault="005F11D8" w:rsidP="005D069A">
      <w:pPr>
        <w:pStyle w:val="ListParagraph"/>
        <w:spacing w:line="276" w:lineRule="auto"/>
        <w:ind w:left="567" w:firstLine="0"/>
        <w:rPr>
          <w:rFonts w:asciiTheme="majorBidi" w:hAnsiTheme="majorBidi"/>
        </w:rPr>
      </w:pPr>
      <w:r w:rsidRPr="00EC74B8">
        <w:rPr>
          <w:rStyle w:val="FootnoteReference"/>
          <w:rFonts w:asciiTheme="majorBidi" w:hAnsiTheme="majorBidi"/>
        </w:rPr>
        <w:footnoteRef/>
      </w:r>
      <w:r w:rsidRPr="00EC74B8">
        <w:rPr>
          <w:rFonts w:asciiTheme="majorBidi" w:hAnsiTheme="majorBidi"/>
        </w:rPr>
        <w:t xml:space="preserve"> H. </w:t>
      </w:r>
      <w:proofErr w:type="spellStart"/>
      <w:r w:rsidRPr="00EC74B8">
        <w:rPr>
          <w:rFonts w:asciiTheme="majorBidi" w:hAnsiTheme="majorBidi"/>
        </w:rPr>
        <w:t>Baudet</w:t>
      </w:r>
      <w:proofErr w:type="spellEnd"/>
      <w:r w:rsidRPr="00EC74B8">
        <w:rPr>
          <w:rFonts w:asciiTheme="majorBidi" w:hAnsiTheme="majorBidi"/>
        </w:rPr>
        <w:t xml:space="preserve"> dan I.J. </w:t>
      </w:r>
      <w:proofErr w:type="spellStart"/>
      <w:r w:rsidRPr="00EC74B8">
        <w:rPr>
          <w:rFonts w:asciiTheme="majorBidi" w:hAnsiTheme="majorBidi"/>
        </w:rPr>
        <w:t>Brugmans</w:t>
      </w:r>
      <w:proofErr w:type="spellEnd"/>
      <w:r w:rsidRPr="00EC74B8">
        <w:rPr>
          <w:rFonts w:asciiTheme="majorBidi" w:hAnsiTheme="majorBidi"/>
        </w:rPr>
        <w:t xml:space="preserve">, </w:t>
      </w:r>
      <w:proofErr w:type="spellStart"/>
      <w:r w:rsidRPr="00EC74B8">
        <w:rPr>
          <w:rFonts w:asciiTheme="majorBidi" w:hAnsiTheme="majorBidi"/>
          <w:i/>
          <w:iCs/>
        </w:rPr>
        <w:t>Politik</w:t>
      </w:r>
      <w:proofErr w:type="spellEnd"/>
      <w:r w:rsidRPr="00EC74B8">
        <w:rPr>
          <w:rFonts w:asciiTheme="majorBidi" w:hAnsiTheme="majorBidi"/>
          <w:i/>
          <w:iCs/>
        </w:rPr>
        <w:t xml:space="preserve"> </w:t>
      </w:r>
      <w:proofErr w:type="spellStart"/>
      <w:r w:rsidRPr="00EC74B8">
        <w:rPr>
          <w:rFonts w:asciiTheme="majorBidi" w:hAnsiTheme="majorBidi"/>
          <w:i/>
          <w:iCs/>
        </w:rPr>
        <w:t>Etis</w:t>
      </w:r>
      <w:proofErr w:type="spellEnd"/>
      <w:r w:rsidRPr="00EC74B8">
        <w:rPr>
          <w:rFonts w:asciiTheme="majorBidi" w:hAnsiTheme="majorBidi"/>
          <w:i/>
          <w:iCs/>
        </w:rPr>
        <w:t xml:space="preserve"> dan </w:t>
      </w:r>
      <w:proofErr w:type="spellStart"/>
      <w:r w:rsidRPr="00EC74B8">
        <w:rPr>
          <w:rFonts w:asciiTheme="majorBidi" w:hAnsiTheme="majorBidi"/>
          <w:i/>
          <w:iCs/>
        </w:rPr>
        <w:t>Revolusi</w:t>
      </w:r>
      <w:proofErr w:type="spellEnd"/>
      <w:r w:rsidRPr="00EC74B8">
        <w:rPr>
          <w:rFonts w:asciiTheme="majorBidi" w:hAnsiTheme="majorBidi"/>
          <w:i/>
          <w:iCs/>
        </w:rPr>
        <w:t xml:space="preserve"> </w:t>
      </w:r>
      <w:proofErr w:type="spellStart"/>
      <w:r w:rsidRPr="00EC74B8">
        <w:rPr>
          <w:rFonts w:asciiTheme="majorBidi" w:hAnsiTheme="majorBidi"/>
          <w:i/>
          <w:iCs/>
        </w:rPr>
        <w:t>Kemerdekaan</w:t>
      </w:r>
      <w:proofErr w:type="spellEnd"/>
      <w:r w:rsidRPr="00EC74B8">
        <w:rPr>
          <w:rFonts w:asciiTheme="majorBidi" w:hAnsiTheme="majorBidi"/>
        </w:rPr>
        <w:t xml:space="preserve">, (Jakarta: YOI, 1987), </w:t>
      </w:r>
      <w:proofErr w:type="spellStart"/>
      <w:r w:rsidRPr="00EC74B8">
        <w:rPr>
          <w:rFonts w:asciiTheme="majorBidi" w:hAnsiTheme="majorBidi"/>
        </w:rPr>
        <w:t>hlm</w:t>
      </w:r>
      <w:proofErr w:type="spellEnd"/>
      <w:r w:rsidRPr="00EC74B8">
        <w:rPr>
          <w:rFonts w:asciiTheme="majorBidi" w:hAnsiTheme="majorBidi"/>
        </w:rPr>
        <w:t>. 362.</w:t>
      </w:r>
    </w:p>
    <w:p w14:paraId="696BEE37" w14:textId="77777777" w:rsidR="005F11D8" w:rsidRDefault="005F11D8" w:rsidP="005D069A">
      <w:pPr>
        <w:pStyle w:val="ListParagraph"/>
        <w:spacing w:line="276" w:lineRule="auto"/>
        <w:ind w:left="567" w:firstLine="0"/>
      </w:pPr>
    </w:p>
  </w:footnote>
  <w:footnote w:id="15">
    <w:p w14:paraId="024BBD5F"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Anshory</w:t>
      </w:r>
      <w:proofErr w:type="spellEnd"/>
      <w:r w:rsidRPr="00EC74B8">
        <w:rPr>
          <w:rFonts w:asciiTheme="majorBidi" w:hAnsiTheme="majorBidi" w:cs="Times New Roman"/>
          <w:sz w:val="22"/>
          <w:szCs w:val="22"/>
        </w:rPr>
        <w:t xml:space="preserve">, Muhammad Isa., </w:t>
      </w:r>
      <w:proofErr w:type="spellStart"/>
      <w:r w:rsidRPr="00EC74B8">
        <w:rPr>
          <w:rFonts w:asciiTheme="majorBidi" w:hAnsiTheme="majorBidi" w:cs="Times New Roman"/>
          <w:i/>
          <w:iCs/>
          <w:sz w:val="22"/>
          <w:szCs w:val="22"/>
        </w:rPr>
        <w:t>Mengkristenkan</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Jawa</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Dukungan</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Pemerintah</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Kolonial</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Belanda</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Terhadap</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Penetrasi</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Mmisi</w:t>
      </w:r>
      <w:proofErr w:type="spellEnd"/>
      <w:r w:rsidRPr="00EC74B8">
        <w:rPr>
          <w:rFonts w:asciiTheme="majorBidi" w:hAnsiTheme="majorBidi" w:cs="Times New Roman"/>
          <w:i/>
          <w:iCs/>
          <w:sz w:val="22"/>
          <w:szCs w:val="22"/>
        </w:rPr>
        <w:t xml:space="preserve"> Kristen</w:t>
      </w:r>
      <w:r w:rsidRPr="00EC74B8">
        <w:rPr>
          <w:rFonts w:asciiTheme="majorBidi" w:hAnsiTheme="majorBidi" w:cs="Times New Roman"/>
          <w:sz w:val="22"/>
          <w:szCs w:val="22"/>
        </w:rPr>
        <w:t>, (</w:t>
      </w:r>
      <w:proofErr w:type="spellStart"/>
      <w:r w:rsidRPr="00EC74B8">
        <w:rPr>
          <w:rFonts w:asciiTheme="majorBidi" w:hAnsiTheme="majorBidi" w:cs="Times New Roman"/>
          <w:sz w:val="22"/>
          <w:szCs w:val="22"/>
        </w:rPr>
        <w:t>Karanganyar</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Pustaka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Lir-Ilir</w:t>
      </w:r>
      <w:proofErr w:type="spellEnd"/>
      <w:r w:rsidRPr="00EC74B8">
        <w:rPr>
          <w:rFonts w:asciiTheme="majorBidi" w:hAnsiTheme="majorBidi" w:cs="Times New Roman"/>
          <w:sz w:val="22"/>
          <w:szCs w:val="22"/>
        </w:rPr>
        <w:t xml:space="preserve">, 2013),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xml:space="preserve">. 154-155. </w:t>
      </w:r>
      <w:proofErr w:type="spellStart"/>
      <w:r w:rsidRPr="00EC74B8">
        <w:rPr>
          <w:rFonts w:asciiTheme="majorBidi" w:hAnsiTheme="majorBidi" w:cs="Times New Roman"/>
          <w:sz w:val="22"/>
          <w:szCs w:val="22"/>
        </w:rPr>
        <w:t>Lihat</w:t>
      </w:r>
      <w:proofErr w:type="spellEnd"/>
      <w:r w:rsidRPr="00EC74B8">
        <w:rPr>
          <w:rFonts w:asciiTheme="majorBidi" w:hAnsiTheme="majorBidi" w:cs="Times New Roman"/>
          <w:sz w:val="22"/>
          <w:szCs w:val="22"/>
        </w:rPr>
        <w:t xml:space="preserve"> juga </w:t>
      </w:r>
      <w:proofErr w:type="spellStart"/>
      <w:r w:rsidRPr="00EC74B8">
        <w:rPr>
          <w:rFonts w:asciiTheme="majorBidi" w:hAnsiTheme="majorBidi" w:cs="Times New Roman"/>
          <w:sz w:val="22"/>
          <w:szCs w:val="22"/>
        </w:rPr>
        <w:t>Staatsblad</w:t>
      </w:r>
      <w:proofErr w:type="spellEnd"/>
      <w:r w:rsidRPr="00EC74B8">
        <w:rPr>
          <w:rFonts w:asciiTheme="majorBidi" w:hAnsiTheme="majorBidi" w:cs="Times New Roman"/>
          <w:sz w:val="22"/>
          <w:szCs w:val="22"/>
        </w:rPr>
        <w:t xml:space="preserve"> van </w:t>
      </w:r>
      <w:proofErr w:type="spellStart"/>
      <w:r w:rsidRPr="00EC74B8">
        <w:rPr>
          <w:rFonts w:asciiTheme="majorBidi" w:hAnsiTheme="majorBidi" w:cs="Times New Roman"/>
          <w:sz w:val="22"/>
          <w:szCs w:val="22"/>
        </w:rPr>
        <w:t>Netherlandsh</w:t>
      </w:r>
      <w:proofErr w:type="spellEnd"/>
      <w:r w:rsidRPr="00EC74B8">
        <w:rPr>
          <w:rFonts w:asciiTheme="majorBidi" w:hAnsiTheme="majorBidi" w:cs="Times New Roman"/>
          <w:sz w:val="22"/>
          <w:szCs w:val="22"/>
        </w:rPr>
        <w:t xml:space="preserve"> Indie </w:t>
      </w:r>
      <w:proofErr w:type="spellStart"/>
      <w:r w:rsidRPr="00EC74B8">
        <w:rPr>
          <w:rFonts w:asciiTheme="majorBidi" w:hAnsiTheme="majorBidi" w:cs="Times New Roman"/>
          <w:sz w:val="22"/>
          <w:szCs w:val="22"/>
        </w:rPr>
        <w:t>Tahun</w:t>
      </w:r>
      <w:proofErr w:type="spellEnd"/>
      <w:r w:rsidRPr="00EC74B8">
        <w:rPr>
          <w:rFonts w:asciiTheme="majorBidi" w:hAnsiTheme="majorBidi" w:cs="Times New Roman"/>
          <w:sz w:val="22"/>
          <w:szCs w:val="22"/>
        </w:rPr>
        <w:t xml:space="preserve"> 1938 no.511, </w:t>
      </w:r>
      <w:proofErr w:type="spellStart"/>
      <w:r w:rsidRPr="00EC74B8">
        <w:rPr>
          <w:rFonts w:asciiTheme="majorBidi" w:hAnsiTheme="majorBidi" w:cs="Times New Roman"/>
          <w:sz w:val="22"/>
          <w:szCs w:val="22"/>
        </w:rPr>
        <w:t>Koleksi</w:t>
      </w:r>
      <w:proofErr w:type="spellEnd"/>
      <w:r w:rsidRPr="00EC74B8">
        <w:rPr>
          <w:rFonts w:asciiTheme="majorBidi" w:hAnsiTheme="majorBidi" w:cs="Times New Roman"/>
          <w:sz w:val="22"/>
          <w:szCs w:val="22"/>
        </w:rPr>
        <w:t xml:space="preserve"> ANRI.</w:t>
      </w:r>
    </w:p>
  </w:footnote>
  <w:footnote w:id="16">
    <w:p w14:paraId="2DE8C8C4"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Suminto</w:t>
      </w:r>
      <w:proofErr w:type="spellEnd"/>
      <w:r w:rsidRPr="00EC74B8">
        <w:rPr>
          <w:rFonts w:asciiTheme="majorBidi" w:hAnsiTheme="majorBidi" w:cs="Times New Roman"/>
          <w:sz w:val="22"/>
          <w:szCs w:val="22"/>
        </w:rPr>
        <w:t xml:space="preserve">, Aqib., </w:t>
      </w:r>
      <w:proofErr w:type="spellStart"/>
      <w:r w:rsidRPr="00EC74B8">
        <w:rPr>
          <w:rFonts w:asciiTheme="majorBidi" w:hAnsiTheme="majorBidi" w:cs="Times New Roman"/>
          <w:i/>
          <w:iCs/>
          <w:sz w:val="22"/>
          <w:szCs w:val="22"/>
        </w:rPr>
        <w:t>Politik</w:t>
      </w:r>
      <w:proofErr w:type="spellEnd"/>
      <w:r w:rsidRPr="00EC74B8">
        <w:rPr>
          <w:rFonts w:asciiTheme="majorBidi" w:hAnsiTheme="majorBidi" w:cs="Times New Roman"/>
          <w:i/>
          <w:iCs/>
          <w:sz w:val="22"/>
          <w:szCs w:val="22"/>
        </w:rPr>
        <w:t xml:space="preserve"> Islam </w:t>
      </w:r>
      <w:proofErr w:type="spellStart"/>
      <w:r w:rsidRPr="00EC74B8">
        <w:rPr>
          <w:rFonts w:asciiTheme="majorBidi" w:hAnsiTheme="majorBidi" w:cs="Times New Roman"/>
          <w:i/>
          <w:iCs/>
          <w:sz w:val="22"/>
          <w:szCs w:val="22"/>
        </w:rPr>
        <w:t>Hindia</w:t>
      </w:r>
      <w:proofErr w:type="spellEnd"/>
      <w:r w:rsidRPr="00EC74B8">
        <w:rPr>
          <w:rFonts w:asciiTheme="majorBidi" w:hAnsiTheme="majorBidi" w:cs="Times New Roman"/>
          <w:i/>
          <w:iCs/>
          <w:sz w:val="22"/>
          <w:szCs w:val="22"/>
        </w:rPr>
        <w:t xml:space="preserve"> </w:t>
      </w:r>
      <w:proofErr w:type="spellStart"/>
      <w:r w:rsidRPr="00EC74B8">
        <w:rPr>
          <w:rFonts w:asciiTheme="majorBidi" w:hAnsiTheme="majorBidi" w:cs="Times New Roman"/>
          <w:i/>
          <w:iCs/>
          <w:sz w:val="22"/>
          <w:szCs w:val="22"/>
        </w:rPr>
        <w:t>Belanda</w:t>
      </w:r>
      <w:proofErr w:type="spellEnd"/>
      <w:r w:rsidRPr="00EC74B8">
        <w:rPr>
          <w:rFonts w:asciiTheme="majorBidi" w:hAnsiTheme="majorBidi" w:cs="Times New Roman"/>
          <w:sz w:val="22"/>
          <w:szCs w:val="22"/>
        </w:rPr>
        <w:t xml:space="preserve">, (Jakarta: LP3ES, 1985),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51-52.</w:t>
      </w:r>
    </w:p>
  </w:footnote>
  <w:footnote w:id="17">
    <w:p w14:paraId="566ADCC5"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Subroto, K., </w:t>
      </w:r>
      <w:proofErr w:type="spellStart"/>
      <w:r w:rsidRPr="00EC74B8">
        <w:rPr>
          <w:rFonts w:asciiTheme="majorBidi" w:hAnsiTheme="majorBidi" w:cs="Times New Roman"/>
          <w:sz w:val="22"/>
          <w:szCs w:val="22"/>
        </w:rPr>
        <w:t>Strategi</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Snouck</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Mengalahkan</w:t>
      </w:r>
      <w:proofErr w:type="spellEnd"/>
      <w:r w:rsidRPr="00EC74B8">
        <w:rPr>
          <w:rFonts w:asciiTheme="majorBidi" w:hAnsiTheme="majorBidi" w:cs="Times New Roman"/>
          <w:sz w:val="22"/>
          <w:szCs w:val="22"/>
        </w:rPr>
        <w:t xml:space="preserve"> Jihad di Nusantara, </w:t>
      </w:r>
      <w:r w:rsidRPr="00EC74B8">
        <w:rPr>
          <w:rFonts w:asciiTheme="majorBidi" w:hAnsiTheme="majorBidi" w:cs="Times New Roman"/>
          <w:i/>
          <w:iCs/>
          <w:sz w:val="22"/>
          <w:szCs w:val="22"/>
        </w:rPr>
        <w:t>SYAMINA,</w:t>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Edisi</w:t>
      </w:r>
      <w:proofErr w:type="spellEnd"/>
      <w:r w:rsidRPr="00EC74B8">
        <w:rPr>
          <w:rFonts w:asciiTheme="majorBidi" w:hAnsiTheme="majorBidi" w:cs="Times New Roman"/>
          <w:sz w:val="22"/>
          <w:szCs w:val="22"/>
        </w:rPr>
        <w:t xml:space="preserve"> 1/</w:t>
      </w:r>
      <w:proofErr w:type="spellStart"/>
      <w:r w:rsidRPr="00EC74B8">
        <w:rPr>
          <w:rFonts w:asciiTheme="majorBidi" w:hAnsiTheme="majorBidi" w:cs="Times New Roman"/>
          <w:sz w:val="22"/>
          <w:szCs w:val="22"/>
        </w:rPr>
        <w:t>Januari</w:t>
      </w:r>
      <w:proofErr w:type="spellEnd"/>
      <w:r w:rsidRPr="00EC74B8">
        <w:rPr>
          <w:rFonts w:asciiTheme="majorBidi" w:hAnsiTheme="majorBidi" w:cs="Times New Roman"/>
          <w:sz w:val="22"/>
          <w:szCs w:val="22"/>
        </w:rPr>
        <w:t xml:space="preserve"> 2017,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26.</w:t>
      </w:r>
    </w:p>
  </w:footnote>
  <w:footnote w:id="18">
    <w:p w14:paraId="5CA45C0A"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Anam</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Choirul</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i/>
          <w:iCs/>
          <w:sz w:val="22"/>
          <w:szCs w:val="22"/>
        </w:rPr>
        <w:t>Pertumbuhan</w:t>
      </w:r>
      <w:proofErr w:type="spellEnd"/>
      <w:r w:rsidRPr="00EC74B8">
        <w:rPr>
          <w:rFonts w:asciiTheme="majorBidi" w:hAnsiTheme="majorBidi" w:cs="Times New Roman"/>
          <w:i/>
          <w:iCs/>
          <w:sz w:val="22"/>
          <w:szCs w:val="22"/>
        </w:rPr>
        <w:t xml:space="preserve"> dan </w:t>
      </w:r>
      <w:proofErr w:type="spellStart"/>
      <w:r w:rsidRPr="00EC74B8">
        <w:rPr>
          <w:rFonts w:asciiTheme="majorBidi" w:hAnsiTheme="majorBidi" w:cs="Times New Roman"/>
          <w:i/>
          <w:iCs/>
          <w:sz w:val="22"/>
          <w:szCs w:val="22"/>
        </w:rPr>
        <w:t>Perkembangan</w:t>
      </w:r>
      <w:proofErr w:type="spellEnd"/>
      <w:r w:rsidRPr="00EC74B8">
        <w:rPr>
          <w:rFonts w:asciiTheme="majorBidi" w:hAnsiTheme="majorBidi" w:cs="Times New Roman"/>
          <w:i/>
          <w:iCs/>
          <w:sz w:val="22"/>
          <w:szCs w:val="22"/>
        </w:rPr>
        <w:t xml:space="preserve"> NU,</w:t>
      </w:r>
      <w:r w:rsidRPr="00EC74B8">
        <w:rPr>
          <w:rFonts w:asciiTheme="majorBidi" w:hAnsiTheme="majorBidi" w:cs="Times New Roman"/>
          <w:sz w:val="22"/>
          <w:szCs w:val="22"/>
        </w:rPr>
        <w:t xml:space="preserve"> (Surabaya: </w:t>
      </w:r>
      <w:proofErr w:type="spellStart"/>
      <w:r w:rsidRPr="00EC74B8">
        <w:rPr>
          <w:rFonts w:asciiTheme="majorBidi" w:hAnsiTheme="majorBidi" w:cs="Times New Roman"/>
          <w:sz w:val="22"/>
          <w:szCs w:val="22"/>
        </w:rPr>
        <w:t>Aksara</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Mulia</w:t>
      </w:r>
      <w:proofErr w:type="spellEnd"/>
      <w:r w:rsidRPr="00EC74B8">
        <w:rPr>
          <w:rFonts w:asciiTheme="majorBidi" w:hAnsiTheme="majorBidi" w:cs="Times New Roman"/>
          <w:sz w:val="22"/>
          <w:szCs w:val="22"/>
        </w:rPr>
        <w:t xml:space="preserve">, 2010),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23.</w:t>
      </w:r>
    </w:p>
  </w:footnote>
  <w:footnote w:id="19">
    <w:p w14:paraId="286BC9BF" w14:textId="77777777" w:rsidR="005F11D8" w:rsidRDefault="005F11D8" w:rsidP="005D069A">
      <w:pPr>
        <w:pStyle w:val="FootnoteText"/>
        <w:ind w:left="567"/>
        <w:jc w:val="both"/>
      </w:pPr>
      <w:r>
        <w:rPr>
          <w:rStyle w:val="FootnoteReference"/>
          <w:rFonts w:cs="Arial"/>
        </w:rPr>
        <w:footnoteRef/>
      </w:r>
      <w:r>
        <w:t xml:space="preserve"> </w:t>
      </w:r>
      <w:r w:rsidRPr="00565B66">
        <w:rPr>
          <w:rFonts w:asciiTheme="majorBidi" w:hAnsiTheme="majorBidi" w:cs="Times New Roman"/>
          <w:sz w:val="22"/>
          <w:szCs w:val="22"/>
        </w:rPr>
        <w:t xml:space="preserve">Farid </w:t>
      </w:r>
      <w:proofErr w:type="spellStart"/>
      <w:r w:rsidRPr="00565B66">
        <w:rPr>
          <w:rFonts w:asciiTheme="majorBidi" w:hAnsiTheme="majorBidi" w:cs="Times New Roman"/>
          <w:sz w:val="22"/>
          <w:szCs w:val="22"/>
        </w:rPr>
        <w:t>Setiawan</w:t>
      </w:r>
      <w:proofErr w:type="spellEnd"/>
      <w:r w:rsidRPr="00565B66">
        <w:rPr>
          <w:rFonts w:asciiTheme="majorBidi" w:hAnsiTheme="majorBidi" w:cs="Times New Roman"/>
          <w:sz w:val="22"/>
          <w:szCs w:val="22"/>
        </w:rPr>
        <w:t xml:space="preserve">, </w:t>
      </w:r>
      <w:proofErr w:type="spellStart"/>
      <w:r w:rsidRPr="00565B66">
        <w:rPr>
          <w:rFonts w:asciiTheme="majorBidi" w:hAnsiTheme="majorBidi" w:cs="Times New Roman"/>
          <w:sz w:val="22"/>
          <w:szCs w:val="22"/>
        </w:rPr>
        <w:t>Kebijakan</w:t>
      </w:r>
      <w:proofErr w:type="spellEnd"/>
      <w:r w:rsidRPr="00565B66">
        <w:rPr>
          <w:rFonts w:asciiTheme="majorBidi" w:hAnsiTheme="majorBidi" w:cs="Times New Roman"/>
          <w:sz w:val="22"/>
          <w:szCs w:val="22"/>
        </w:rPr>
        <w:t xml:space="preserve"> Pendidikan Muhammadiyah </w:t>
      </w:r>
      <w:proofErr w:type="spellStart"/>
      <w:r w:rsidRPr="00565B66">
        <w:rPr>
          <w:rFonts w:asciiTheme="majorBidi" w:hAnsiTheme="majorBidi" w:cs="Times New Roman"/>
          <w:sz w:val="22"/>
          <w:szCs w:val="22"/>
        </w:rPr>
        <w:t>Terhadap</w:t>
      </w:r>
      <w:proofErr w:type="spellEnd"/>
      <w:r w:rsidRPr="00565B66">
        <w:rPr>
          <w:rFonts w:asciiTheme="majorBidi" w:hAnsiTheme="majorBidi" w:cs="Times New Roman"/>
          <w:sz w:val="22"/>
          <w:szCs w:val="22"/>
        </w:rPr>
        <w:t xml:space="preserve"> </w:t>
      </w:r>
      <w:proofErr w:type="spellStart"/>
      <w:r w:rsidRPr="00565B66">
        <w:rPr>
          <w:rFonts w:asciiTheme="majorBidi" w:hAnsiTheme="majorBidi" w:cs="Times New Roman"/>
          <w:sz w:val="22"/>
          <w:szCs w:val="22"/>
        </w:rPr>
        <w:t>Ordonansi</w:t>
      </w:r>
      <w:proofErr w:type="spellEnd"/>
      <w:r w:rsidRPr="00565B66">
        <w:rPr>
          <w:rFonts w:asciiTheme="majorBidi" w:hAnsiTheme="majorBidi" w:cs="Times New Roman"/>
          <w:sz w:val="22"/>
          <w:szCs w:val="22"/>
        </w:rPr>
        <w:t xml:space="preserve"> Guru, </w:t>
      </w:r>
      <w:proofErr w:type="spellStart"/>
      <w:r w:rsidRPr="00C01D78">
        <w:rPr>
          <w:rFonts w:asciiTheme="majorBidi" w:hAnsiTheme="majorBidi" w:cs="Times New Roman"/>
          <w:i/>
          <w:iCs/>
          <w:sz w:val="22"/>
          <w:szCs w:val="22"/>
        </w:rPr>
        <w:t>Jurnal</w:t>
      </w:r>
      <w:proofErr w:type="spellEnd"/>
      <w:r w:rsidRPr="00C01D78">
        <w:rPr>
          <w:rFonts w:asciiTheme="majorBidi" w:hAnsiTheme="majorBidi" w:cs="Times New Roman"/>
          <w:i/>
          <w:iCs/>
          <w:sz w:val="22"/>
          <w:szCs w:val="22"/>
        </w:rPr>
        <w:t xml:space="preserve"> Pendidikan Islam, </w:t>
      </w:r>
      <w:r w:rsidRPr="00565B66">
        <w:rPr>
          <w:rFonts w:asciiTheme="majorBidi" w:hAnsiTheme="majorBidi" w:cs="Times New Roman"/>
          <w:sz w:val="22"/>
          <w:szCs w:val="22"/>
        </w:rPr>
        <w:t>Volume 3</w:t>
      </w:r>
      <w:r>
        <w:rPr>
          <w:rFonts w:asciiTheme="majorBidi" w:hAnsiTheme="majorBidi" w:cs="Times New Roman"/>
          <w:sz w:val="22"/>
          <w:szCs w:val="22"/>
        </w:rPr>
        <w:t>,</w:t>
      </w:r>
      <w:r w:rsidRPr="00565B66">
        <w:rPr>
          <w:rFonts w:asciiTheme="majorBidi" w:hAnsiTheme="majorBidi" w:cs="Times New Roman"/>
          <w:sz w:val="22"/>
          <w:szCs w:val="22"/>
        </w:rPr>
        <w:t xml:space="preserve"> </w:t>
      </w:r>
      <w:proofErr w:type="spellStart"/>
      <w:r w:rsidRPr="00565B66">
        <w:rPr>
          <w:rFonts w:asciiTheme="majorBidi" w:hAnsiTheme="majorBidi" w:cs="Times New Roman"/>
          <w:sz w:val="22"/>
          <w:szCs w:val="22"/>
        </w:rPr>
        <w:t>Nomer</w:t>
      </w:r>
      <w:proofErr w:type="spellEnd"/>
      <w:r w:rsidRPr="00565B66">
        <w:rPr>
          <w:rFonts w:asciiTheme="majorBidi" w:hAnsiTheme="majorBidi" w:cs="Times New Roman"/>
          <w:sz w:val="22"/>
          <w:szCs w:val="22"/>
        </w:rPr>
        <w:t xml:space="preserve"> 1 </w:t>
      </w:r>
      <w:proofErr w:type="spellStart"/>
      <w:r w:rsidRPr="00565B66">
        <w:rPr>
          <w:rFonts w:asciiTheme="majorBidi" w:hAnsiTheme="majorBidi" w:cs="Times New Roman"/>
          <w:sz w:val="22"/>
          <w:szCs w:val="22"/>
        </w:rPr>
        <w:t>Juni</w:t>
      </w:r>
      <w:proofErr w:type="spellEnd"/>
      <w:r w:rsidRPr="00565B66">
        <w:rPr>
          <w:rFonts w:asciiTheme="majorBidi" w:hAnsiTheme="majorBidi" w:cs="Times New Roman"/>
          <w:sz w:val="22"/>
          <w:szCs w:val="22"/>
        </w:rPr>
        <w:t xml:space="preserve"> 2014</w:t>
      </w:r>
      <w:r>
        <w:rPr>
          <w:rFonts w:asciiTheme="majorBidi" w:hAnsiTheme="majorBidi" w:cs="Times New Roman"/>
          <w:sz w:val="22"/>
          <w:szCs w:val="22"/>
        </w:rPr>
        <w:t>,</w:t>
      </w:r>
      <w:r w:rsidRPr="00565B66">
        <w:rPr>
          <w:rFonts w:asciiTheme="majorBidi" w:hAnsiTheme="majorBidi" w:cs="Times New Roman"/>
          <w:sz w:val="22"/>
          <w:szCs w:val="22"/>
        </w:rPr>
        <w:t xml:space="preserve"> </w:t>
      </w:r>
      <w:proofErr w:type="spellStart"/>
      <w:r>
        <w:rPr>
          <w:rFonts w:asciiTheme="majorBidi" w:hAnsiTheme="majorBidi" w:cs="Times New Roman"/>
          <w:sz w:val="22"/>
          <w:szCs w:val="22"/>
        </w:rPr>
        <w:t>h</w:t>
      </w:r>
      <w:r w:rsidRPr="00565B66">
        <w:rPr>
          <w:rFonts w:asciiTheme="majorBidi" w:hAnsiTheme="majorBidi" w:cs="Times New Roman"/>
          <w:sz w:val="22"/>
          <w:szCs w:val="22"/>
        </w:rPr>
        <w:t>lm</w:t>
      </w:r>
      <w:proofErr w:type="spellEnd"/>
      <w:r w:rsidRPr="00565B66">
        <w:rPr>
          <w:rFonts w:asciiTheme="majorBidi" w:hAnsiTheme="majorBidi" w:cs="Times New Roman"/>
          <w:sz w:val="22"/>
          <w:szCs w:val="22"/>
        </w:rPr>
        <w:t>. 50.</w:t>
      </w:r>
    </w:p>
  </w:footnote>
  <w:footnote w:id="20">
    <w:p w14:paraId="4A275D42" w14:textId="77777777" w:rsidR="005F11D8" w:rsidRDefault="005F11D8" w:rsidP="005D069A">
      <w:pPr>
        <w:pStyle w:val="FootnoteText"/>
        <w:spacing w:line="276" w:lineRule="auto"/>
        <w:ind w:left="567"/>
        <w:jc w:val="both"/>
      </w:pPr>
      <w:r w:rsidRPr="00EC74B8">
        <w:rPr>
          <w:rStyle w:val="FootnoteReference"/>
          <w:rFonts w:asciiTheme="majorBidi" w:hAnsiTheme="majorBidi"/>
          <w:sz w:val="22"/>
          <w:szCs w:val="22"/>
        </w:rPr>
        <w:footnoteRef/>
      </w:r>
      <w:r w:rsidRPr="00EC74B8">
        <w:rPr>
          <w:rFonts w:asciiTheme="majorBidi" w:hAnsiTheme="majorBidi" w:cs="Times New Roman"/>
          <w:sz w:val="22"/>
          <w:szCs w:val="22"/>
        </w:rPr>
        <w:t xml:space="preserve"> Aprilia, </w:t>
      </w:r>
      <w:proofErr w:type="spellStart"/>
      <w:r w:rsidRPr="00EC74B8">
        <w:rPr>
          <w:rFonts w:asciiTheme="majorBidi" w:hAnsiTheme="majorBidi" w:cs="Times New Roman"/>
          <w:sz w:val="22"/>
          <w:szCs w:val="22"/>
        </w:rPr>
        <w:t>Anisatul</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Khoir</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Peran</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Nahdlatul</w:t>
      </w:r>
      <w:proofErr w:type="spellEnd"/>
      <w:r w:rsidRPr="00EC74B8">
        <w:rPr>
          <w:rFonts w:asciiTheme="majorBidi" w:hAnsiTheme="majorBidi" w:cs="Times New Roman"/>
          <w:sz w:val="22"/>
          <w:szCs w:val="22"/>
        </w:rPr>
        <w:t xml:space="preserve"> Ulama </w:t>
      </w:r>
      <w:proofErr w:type="spellStart"/>
      <w:r w:rsidRPr="00EC74B8">
        <w:rPr>
          <w:rFonts w:asciiTheme="majorBidi" w:hAnsiTheme="majorBidi" w:cs="Times New Roman"/>
          <w:sz w:val="22"/>
          <w:szCs w:val="22"/>
        </w:rPr>
        <w:t>dalam</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Pergerakan</w:t>
      </w:r>
      <w:proofErr w:type="spellEnd"/>
      <w:r w:rsidRPr="00EC74B8">
        <w:rPr>
          <w:rFonts w:asciiTheme="majorBidi" w:hAnsiTheme="majorBidi" w:cs="Times New Roman"/>
          <w:sz w:val="22"/>
          <w:szCs w:val="22"/>
        </w:rPr>
        <w:t xml:space="preserve"> Nasional Indonesia </w:t>
      </w:r>
      <w:proofErr w:type="spellStart"/>
      <w:r w:rsidRPr="00EC74B8">
        <w:rPr>
          <w:rFonts w:asciiTheme="majorBidi" w:hAnsiTheme="majorBidi" w:cs="Times New Roman"/>
          <w:sz w:val="22"/>
          <w:szCs w:val="22"/>
        </w:rPr>
        <w:t>Tahun</w:t>
      </w:r>
      <w:proofErr w:type="spellEnd"/>
      <w:r w:rsidRPr="00EC74B8">
        <w:rPr>
          <w:rFonts w:asciiTheme="majorBidi" w:hAnsiTheme="majorBidi" w:cs="Times New Roman"/>
          <w:sz w:val="22"/>
          <w:szCs w:val="22"/>
        </w:rPr>
        <w:t xml:space="preserve"> 1926-1945, </w:t>
      </w:r>
      <w:proofErr w:type="spellStart"/>
      <w:r w:rsidRPr="00EC74B8">
        <w:rPr>
          <w:rFonts w:asciiTheme="majorBidi" w:hAnsiTheme="majorBidi" w:cs="Times New Roman"/>
          <w:i/>
          <w:iCs/>
          <w:sz w:val="22"/>
          <w:szCs w:val="22"/>
        </w:rPr>
        <w:t>Skripsi</w:t>
      </w:r>
      <w:proofErr w:type="spellEnd"/>
      <w:r w:rsidRPr="00EC74B8">
        <w:rPr>
          <w:rFonts w:asciiTheme="majorBidi" w:hAnsiTheme="majorBidi" w:cs="Times New Roman"/>
          <w:i/>
          <w:iCs/>
          <w:sz w:val="22"/>
          <w:szCs w:val="22"/>
        </w:rPr>
        <w:t>,</w:t>
      </w:r>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Universitas</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Jember</w:t>
      </w:r>
      <w:proofErr w:type="spellEnd"/>
      <w:r w:rsidRPr="00EC74B8">
        <w:rPr>
          <w:rFonts w:asciiTheme="majorBidi" w:hAnsiTheme="majorBidi" w:cs="Times New Roman"/>
          <w:sz w:val="22"/>
          <w:szCs w:val="22"/>
        </w:rPr>
        <w:t xml:space="preserve">: </w:t>
      </w:r>
      <w:proofErr w:type="spellStart"/>
      <w:r w:rsidRPr="00EC74B8">
        <w:rPr>
          <w:rFonts w:asciiTheme="majorBidi" w:hAnsiTheme="majorBidi" w:cs="Times New Roman"/>
          <w:sz w:val="22"/>
          <w:szCs w:val="22"/>
        </w:rPr>
        <w:t>Jember</w:t>
      </w:r>
      <w:proofErr w:type="spellEnd"/>
      <w:r w:rsidRPr="00EC74B8">
        <w:rPr>
          <w:rFonts w:asciiTheme="majorBidi" w:hAnsiTheme="majorBidi" w:cs="Times New Roman"/>
          <w:sz w:val="22"/>
          <w:szCs w:val="22"/>
        </w:rPr>
        <w:t xml:space="preserve">, 2017), </w:t>
      </w:r>
      <w:proofErr w:type="spellStart"/>
      <w:r w:rsidRPr="00EC74B8">
        <w:rPr>
          <w:rFonts w:asciiTheme="majorBidi" w:hAnsiTheme="majorBidi" w:cs="Times New Roman"/>
          <w:sz w:val="22"/>
          <w:szCs w:val="22"/>
        </w:rPr>
        <w:t>hlm</w:t>
      </w:r>
      <w:proofErr w:type="spellEnd"/>
      <w:r w:rsidRPr="00EC74B8">
        <w:rPr>
          <w:rFonts w:asciiTheme="majorBidi" w:hAnsiTheme="majorBidi" w:cs="Times New Roman"/>
          <w:sz w:val="22"/>
          <w:szCs w:val="22"/>
        </w:rPr>
        <w:t>. 43.</w:t>
      </w:r>
    </w:p>
  </w:footnote>
  <w:footnote w:id="21">
    <w:p w14:paraId="633181A5" w14:textId="77777777" w:rsidR="005F11D8" w:rsidRDefault="005F11D8" w:rsidP="005D069A">
      <w:pPr>
        <w:pStyle w:val="FootnoteText"/>
        <w:ind w:left="567"/>
        <w:jc w:val="both"/>
      </w:pPr>
      <w:r>
        <w:rPr>
          <w:rStyle w:val="FootnoteReference"/>
          <w:rFonts w:cs="Arial"/>
        </w:rPr>
        <w:footnoteRef/>
      </w:r>
      <w:r>
        <w:t xml:space="preserve"> </w:t>
      </w:r>
      <w:r w:rsidRPr="00C16ECE">
        <w:rPr>
          <w:rFonts w:asciiTheme="majorBidi" w:hAnsiTheme="majorBidi" w:cs="Times New Roman"/>
          <w:sz w:val="22"/>
          <w:szCs w:val="22"/>
        </w:rPr>
        <w:t xml:space="preserve">Farid </w:t>
      </w:r>
      <w:proofErr w:type="spellStart"/>
      <w:r w:rsidRPr="00C16ECE">
        <w:rPr>
          <w:rFonts w:asciiTheme="majorBidi" w:hAnsiTheme="majorBidi" w:cs="Times New Roman"/>
          <w:sz w:val="22"/>
          <w:szCs w:val="22"/>
        </w:rPr>
        <w:t>Setiawan</w:t>
      </w:r>
      <w:proofErr w:type="spellEnd"/>
      <w:r w:rsidRPr="00C16ECE">
        <w:rPr>
          <w:rFonts w:asciiTheme="majorBidi" w:hAnsiTheme="majorBidi" w:cs="Times New Roman"/>
          <w:sz w:val="22"/>
          <w:szCs w:val="22"/>
        </w:rPr>
        <w:t xml:space="preserve">, </w:t>
      </w:r>
      <w:proofErr w:type="spellStart"/>
      <w:r w:rsidRPr="00C16ECE">
        <w:rPr>
          <w:rFonts w:asciiTheme="majorBidi" w:hAnsiTheme="majorBidi" w:cs="Times New Roman"/>
          <w:sz w:val="22"/>
          <w:szCs w:val="22"/>
        </w:rPr>
        <w:t>Kebijakan</w:t>
      </w:r>
      <w:proofErr w:type="spellEnd"/>
      <w:r w:rsidRPr="00C16ECE">
        <w:rPr>
          <w:rFonts w:asciiTheme="majorBidi" w:hAnsiTheme="majorBidi" w:cs="Times New Roman"/>
          <w:sz w:val="22"/>
          <w:szCs w:val="22"/>
        </w:rPr>
        <w:t xml:space="preserve"> Pendidikan Muhammadiyah pada Masa </w:t>
      </w:r>
      <w:proofErr w:type="spellStart"/>
      <w:r w:rsidRPr="00C16ECE">
        <w:rPr>
          <w:rFonts w:asciiTheme="majorBidi" w:hAnsiTheme="majorBidi" w:cs="Times New Roman"/>
          <w:sz w:val="22"/>
          <w:szCs w:val="22"/>
        </w:rPr>
        <w:t>Kolonial</w:t>
      </w:r>
      <w:proofErr w:type="spellEnd"/>
      <w:r w:rsidRPr="00C16ECE">
        <w:rPr>
          <w:rFonts w:asciiTheme="majorBidi" w:hAnsiTheme="majorBidi" w:cs="Times New Roman"/>
          <w:sz w:val="22"/>
          <w:szCs w:val="22"/>
        </w:rPr>
        <w:t xml:space="preserve"> </w:t>
      </w:r>
      <w:proofErr w:type="spellStart"/>
      <w:r w:rsidRPr="00C16ECE">
        <w:rPr>
          <w:rFonts w:asciiTheme="majorBidi" w:hAnsiTheme="majorBidi" w:cs="Times New Roman"/>
          <w:sz w:val="22"/>
          <w:szCs w:val="22"/>
        </w:rPr>
        <w:t>Belanda</w:t>
      </w:r>
      <w:proofErr w:type="spellEnd"/>
      <w:r w:rsidRPr="00C16ECE">
        <w:rPr>
          <w:rFonts w:asciiTheme="majorBidi" w:hAnsiTheme="majorBidi" w:cs="Times New Roman"/>
          <w:sz w:val="22"/>
          <w:szCs w:val="22"/>
        </w:rPr>
        <w:t xml:space="preserve">: 1911-1942, </w:t>
      </w:r>
      <w:proofErr w:type="spellStart"/>
      <w:r w:rsidRPr="00C16ECE">
        <w:rPr>
          <w:rFonts w:asciiTheme="majorBidi" w:hAnsiTheme="majorBidi" w:cs="Times New Roman"/>
          <w:i/>
          <w:iCs/>
          <w:sz w:val="22"/>
          <w:szCs w:val="22"/>
        </w:rPr>
        <w:t>Tesis</w:t>
      </w:r>
      <w:proofErr w:type="spellEnd"/>
      <w:r w:rsidRPr="00C16ECE">
        <w:rPr>
          <w:rFonts w:asciiTheme="majorBidi" w:hAnsiTheme="majorBidi" w:cs="Times New Roman"/>
          <w:i/>
          <w:iCs/>
          <w:sz w:val="22"/>
          <w:szCs w:val="22"/>
        </w:rPr>
        <w:t>,</w:t>
      </w:r>
      <w:r w:rsidRPr="00C16ECE">
        <w:rPr>
          <w:rFonts w:asciiTheme="majorBidi" w:hAnsiTheme="majorBidi" w:cs="Times New Roman"/>
          <w:sz w:val="22"/>
          <w:szCs w:val="22"/>
        </w:rPr>
        <w:t xml:space="preserve"> </w:t>
      </w:r>
      <w:r>
        <w:rPr>
          <w:rFonts w:asciiTheme="majorBidi" w:hAnsiTheme="majorBidi" w:cs="Times New Roman"/>
          <w:sz w:val="22"/>
          <w:szCs w:val="22"/>
        </w:rPr>
        <w:t>(</w:t>
      </w:r>
      <w:r w:rsidRPr="00C16ECE">
        <w:rPr>
          <w:rFonts w:asciiTheme="majorBidi" w:hAnsiTheme="majorBidi" w:cs="Times New Roman"/>
          <w:sz w:val="22"/>
          <w:szCs w:val="22"/>
        </w:rPr>
        <w:t>Yogyakarta</w:t>
      </w:r>
      <w:r>
        <w:rPr>
          <w:rFonts w:asciiTheme="majorBidi" w:hAnsiTheme="majorBidi" w:cs="Times New Roman"/>
          <w:sz w:val="22"/>
          <w:szCs w:val="22"/>
        </w:rPr>
        <w:t xml:space="preserve">: </w:t>
      </w:r>
      <w:r w:rsidRPr="00C16ECE">
        <w:rPr>
          <w:rFonts w:asciiTheme="majorBidi" w:hAnsiTheme="majorBidi" w:cs="Times New Roman"/>
          <w:sz w:val="22"/>
          <w:szCs w:val="22"/>
        </w:rPr>
        <w:t xml:space="preserve">UIN </w:t>
      </w:r>
      <w:proofErr w:type="spellStart"/>
      <w:r w:rsidRPr="00C16ECE">
        <w:rPr>
          <w:rFonts w:asciiTheme="majorBidi" w:hAnsiTheme="majorBidi" w:cs="Times New Roman"/>
          <w:sz w:val="22"/>
          <w:szCs w:val="22"/>
        </w:rPr>
        <w:t>Sunan</w:t>
      </w:r>
      <w:proofErr w:type="spellEnd"/>
      <w:r w:rsidRPr="00C16ECE">
        <w:rPr>
          <w:rFonts w:asciiTheme="majorBidi" w:hAnsiTheme="majorBidi" w:cs="Times New Roman"/>
          <w:sz w:val="22"/>
          <w:szCs w:val="22"/>
        </w:rPr>
        <w:t xml:space="preserve"> </w:t>
      </w:r>
      <w:proofErr w:type="spellStart"/>
      <w:r w:rsidRPr="00C16ECE">
        <w:rPr>
          <w:rFonts w:asciiTheme="majorBidi" w:hAnsiTheme="majorBidi" w:cs="Times New Roman"/>
          <w:sz w:val="22"/>
          <w:szCs w:val="22"/>
        </w:rPr>
        <w:t>Kalijaga</w:t>
      </w:r>
      <w:proofErr w:type="spellEnd"/>
      <w:r w:rsidRPr="00C16ECE">
        <w:rPr>
          <w:rFonts w:asciiTheme="majorBidi" w:hAnsiTheme="majorBidi" w:cs="Times New Roman"/>
          <w:sz w:val="22"/>
          <w:szCs w:val="22"/>
        </w:rPr>
        <w:t>, 2013</w:t>
      </w:r>
      <w:r>
        <w:rPr>
          <w:rFonts w:asciiTheme="majorBidi" w:hAnsiTheme="majorBidi" w:cs="Times New Roman"/>
          <w:sz w:val="22"/>
          <w:szCs w:val="22"/>
        </w:rPr>
        <w:t>)</w:t>
      </w:r>
      <w:r w:rsidRPr="00C16ECE">
        <w:rPr>
          <w:rFonts w:asciiTheme="majorBidi" w:hAnsiTheme="majorBidi" w:cs="Times New Roman"/>
          <w:sz w:val="22"/>
          <w:szCs w:val="22"/>
        </w:rPr>
        <w:t xml:space="preserve">, </w:t>
      </w:r>
      <w:proofErr w:type="spellStart"/>
      <w:r w:rsidRPr="00C16ECE">
        <w:rPr>
          <w:rFonts w:asciiTheme="majorBidi" w:hAnsiTheme="majorBidi" w:cs="Times New Roman"/>
          <w:sz w:val="22"/>
          <w:szCs w:val="22"/>
        </w:rPr>
        <w:t>hlm</w:t>
      </w:r>
      <w:proofErr w:type="spellEnd"/>
      <w:r w:rsidRPr="00C16ECE">
        <w:rPr>
          <w:rFonts w:asciiTheme="majorBidi" w:hAnsiTheme="majorBidi" w:cs="Times New Roman"/>
          <w:sz w:val="22"/>
          <w:szCs w:val="22"/>
        </w:rPr>
        <w:t>. 332-480.</w:t>
      </w:r>
      <w:r w:rsidRPr="00C16ECE">
        <w:rPr>
          <w:rFonts w:asciiTheme="majorBidi" w:hAnsiTheme="majorBidi"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997C0" w14:textId="03140CA5" w:rsidR="000F4D67" w:rsidRDefault="000F4D6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12E18"/>
    <w:multiLevelType w:val="hybridMultilevel"/>
    <w:tmpl w:val="5B0EA6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094AB0"/>
    <w:multiLevelType w:val="hybridMultilevel"/>
    <w:tmpl w:val="2DBCD384"/>
    <w:lvl w:ilvl="0" w:tplc="3809000F">
      <w:start w:val="1"/>
      <w:numFmt w:val="decimal"/>
      <w:lvlText w:val="%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 w15:restartNumberingAfterBreak="0">
    <w:nsid w:val="518B14AC"/>
    <w:multiLevelType w:val="hybridMultilevel"/>
    <w:tmpl w:val="78EA471E"/>
    <w:lvl w:ilvl="0" w:tplc="0409000F">
      <w:start w:val="1"/>
      <w:numFmt w:val="decimal"/>
      <w:lvlText w:val="%1."/>
      <w:lvlJc w:val="left"/>
      <w:pPr>
        <w:ind w:left="1440" w:hanging="360"/>
      </w:pPr>
      <w:rPr>
        <w:rFonts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3" w15:restartNumberingAfterBreak="0">
    <w:nsid w:val="5BB56F1E"/>
    <w:multiLevelType w:val="hybridMultilevel"/>
    <w:tmpl w:val="2326EC36"/>
    <w:lvl w:ilvl="0" w:tplc="6EBA615C">
      <w:start w:val="1"/>
      <w:numFmt w:val="decimal"/>
      <w:lvlText w:val="%1."/>
      <w:lvlJc w:val="left"/>
      <w:pPr>
        <w:ind w:left="1017" w:hanging="428"/>
      </w:pPr>
      <w:rPr>
        <w:rFonts w:ascii="Times New Roman" w:eastAsia="Times New Roman" w:hAnsi="Times New Roman" w:cs="Times New Roman" w:hint="default"/>
        <w:b/>
        <w:bCs/>
        <w:spacing w:val="-6"/>
        <w:w w:val="99"/>
        <w:sz w:val="24"/>
        <w:szCs w:val="24"/>
        <w:lang w:val="en-US" w:eastAsia="en-US" w:bidi="en-US"/>
      </w:rPr>
    </w:lvl>
    <w:lvl w:ilvl="1" w:tplc="5C8AAA72">
      <w:start w:val="1"/>
      <w:numFmt w:val="decimal"/>
      <w:lvlText w:val="%2."/>
      <w:lvlJc w:val="left"/>
      <w:pPr>
        <w:ind w:left="1309" w:hanging="360"/>
      </w:pPr>
      <w:rPr>
        <w:rFonts w:ascii="Times New Roman" w:eastAsia="Times New Roman" w:hAnsi="Times New Roman" w:cs="Times New Roman" w:hint="default"/>
        <w:spacing w:val="-8"/>
        <w:w w:val="99"/>
        <w:sz w:val="24"/>
        <w:szCs w:val="24"/>
        <w:lang w:val="en-US" w:eastAsia="en-US" w:bidi="en-US"/>
      </w:rPr>
    </w:lvl>
    <w:lvl w:ilvl="2" w:tplc="6058672E">
      <w:numFmt w:val="bullet"/>
      <w:lvlText w:val="•"/>
      <w:lvlJc w:val="left"/>
      <w:pPr>
        <w:ind w:left="2116" w:hanging="360"/>
      </w:pPr>
      <w:rPr>
        <w:rFonts w:hint="default"/>
        <w:lang w:val="en-US" w:eastAsia="en-US" w:bidi="en-US"/>
      </w:rPr>
    </w:lvl>
    <w:lvl w:ilvl="3" w:tplc="E4FC29FE">
      <w:numFmt w:val="bullet"/>
      <w:lvlText w:val="•"/>
      <w:lvlJc w:val="left"/>
      <w:pPr>
        <w:ind w:left="2932" w:hanging="360"/>
      </w:pPr>
      <w:rPr>
        <w:rFonts w:hint="default"/>
        <w:lang w:val="en-US" w:eastAsia="en-US" w:bidi="en-US"/>
      </w:rPr>
    </w:lvl>
    <w:lvl w:ilvl="4" w:tplc="584CBED0">
      <w:numFmt w:val="bullet"/>
      <w:lvlText w:val="•"/>
      <w:lvlJc w:val="left"/>
      <w:pPr>
        <w:ind w:left="3749" w:hanging="360"/>
      </w:pPr>
      <w:rPr>
        <w:rFonts w:hint="default"/>
        <w:lang w:val="en-US" w:eastAsia="en-US" w:bidi="en-US"/>
      </w:rPr>
    </w:lvl>
    <w:lvl w:ilvl="5" w:tplc="AACCEE72">
      <w:numFmt w:val="bullet"/>
      <w:lvlText w:val="•"/>
      <w:lvlJc w:val="left"/>
      <w:pPr>
        <w:ind w:left="4565" w:hanging="360"/>
      </w:pPr>
      <w:rPr>
        <w:rFonts w:hint="default"/>
        <w:lang w:val="en-US" w:eastAsia="en-US" w:bidi="en-US"/>
      </w:rPr>
    </w:lvl>
    <w:lvl w:ilvl="6" w:tplc="2B665E4A">
      <w:numFmt w:val="bullet"/>
      <w:lvlText w:val="•"/>
      <w:lvlJc w:val="left"/>
      <w:pPr>
        <w:ind w:left="5382" w:hanging="360"/>
      </w:pPr>
      <w:rPr>
        <w:rFonts w:hint="default"/>
        <w:lang w:val="en-US" w:eastAsia="en-US" w:bidi="en-US"/>
      </w:rPr>
    </w:lvl>
    <w:lvl w:ilvl="7" w:tplc="C026EF5A">
      <w:numFmt w:val="bullet"/>
      <w:lvlText w:val="•"/>
      <w:lvlJc w:val="left"/>
      <w:pPr>
        <w:ind w:left="6198" w:hanging="360"/>
      </w:pPr>
      <w:rPr>
        <w:rFonts w:hint="default"/>
        <w:lang w:val="en-US" w:eastAsia="en-US" w:bidi="en-US"/>
      </w:rPr>
    </w:lvl>
    <w:lvl w:ilvl="8" w:tplc="0A1E9CBC">
      <w:numFmt w:val="bullet"/>
      <w:lvlText w:val="•"/>
      <w:lvlJc w:val="left"/>
      <w:pPr>
        <w:ind w:left="7015" w:hanging="360"/>
      </w:pPr>
      <w:rPr>
        <w:rFonts w:hint="default"/>
        <w:lang w:val="en-US" w:eastAsia="en-US" w:bidi="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7"/>
    <w:rsid w:val="000F4D67"/>
    <w:rsid w:val="001141D0"/>
    <w:rsid w:val="00285703"/>
    <w:rsid w:val="002A2C9B"/>
    <w:rsid w:val="003B09B7"/>
    <w:rsid w:val="004540D6"/>
    <w:rsid w:val="00533FAB"/>
    <w:rsid w:val="005D069A"/>
    <w:rsid w:val="005F11D8"/>
    <w:rsid w:val="0068270D"/>
    <w:rsid w:val="006F6548"/>
    <w:rsid w:val="00787326"/>
    <w:rsid w:val="007B4281"/>
    <w:rsid w:val="008939DB"/>
    <w:rsid w:val="008E6F88"/>
    <w:rsid w:val="00AE5233"/>
    <w:rsid w:val="00C15967"/>
    <w:rsid w:val="00C27D0A"/>
    <w:rsid w:val="00C922E2"/>
    <w:rsid w:val="00FF332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2F3E8"/>
  <w15:docId w15:val="{53954657-6E61-4411-B8F9-D6AC02AA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D6"/>
    <w:rPr>
      <w:rFonts w:ascii="Times New Roman" w:eastAsia="Times New Roman" w:hAnsi="Times New Roman" w:cs="Times New Roman"/>
      <w:lang w:bidi="en-US"/>
    </w:rPr>
  </w:style>
  <w:style w:type="paragraph" w:styleId="Heading1">
    <w:name w:val="heading 1"/>
    <w:basedOn w:val="Normal"/>
    <w:uiPriority w:val="9"/>
    <w:qFormat/>
    <w:pPr>
      <w:ind w:left="58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17"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2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E2"/>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2A2C9B"/>
    <w:rPr>
      <w:rFonts w:cs="Times New Roman"/>
      <w:sz w:val="16"/>
      <w:szCs w:val="16"/>
    </w:rPr>
  </w:style>
  <w:style w:type="paragraph" w:styleId="CommentText">
    <w:name w:val="annotation text"/>
    <w:basedOn w:val="Normal"/>
    <w:link w:val="CommentTextChar"/>
    <w:uiPriority w:val="99"/>
    <w:semiHidden/>
    <w:unhideWhenUsed/>
    <w:rsid w:val="002A2C9B"/>
    <w:pPr>
      <w:widowControl/>
      <w:autoSpaceDE/>
      <w:autoSpaceDN/>
      <w:spacing w:after="160"/>
    </w:pPr>
    <w:rPr>
      <w:rFonts w:asciiTheme="minorHAnsi" w:hAnsiTheme="minorHAnsi" w:cs="Arial"/>
      <w:sz w:val="20"/>
      <w:szCs w:val="20"/>
      <w:lang w:bidi="ar-SA"/>
    </w:rPr>
  </w:style>
  <w:style w:type="character" w:customStyle="1" w:styleId="CommentTextChar">
    <w:name w:val="Comment Text Char"/>
    <w:basedOn w:val="DefaultParagraphFont"/>
    <w:link w:val="CommentText"/>
    <w:uiPriority w:val="99"/>
    <w:semiHidden/>
    <w:rsid w:val="002A2C9B"/>
    <w:rPr>
      <w:rFonts w:eastAsia="Times New Roman" w:cs="Arial"/>
      <w:sz w:val="20"/>
      <w:szCs w:val="20"/>
    </w:rPr>
  </w:style>
  <w:style w:type="character" w:styleId="Hyperlink">
    <w:name w:val="Hyperlink"/>
    <w:basedOn w:val="DefaultParagraphFont"/>
    <w:uiPriority w:val="99"/>
    <w:unhideWhenUsed/>
    <w:rsid w:val="007B4281"/>
    <w:rPr>
      <w:color w:val="0000FF" w:themeColor="hyperlink"/>
      <w:u w:val="single"/>
    </w:rPr>
  </w:style>
  <w:style w:type="character" w:styleId="UnresolvedMention">
    <w:name w:val="Unresolved Mention"/>
    <w:basedOn w:val="DefaultParagraphFont"/>
    <w:uiPriority w:val="99"/>
    <w:semiHidden/>
    <w:unhideWhenUsed/>
    <w:rsid w:val="007B4281"/>
    <w:rPr>
      <w:color w:val="605E5C"/>
      <w:shd w:val="clear" w:color="auto" w:fill="E1DFDD"/>
    </w:rPr>
  </w:style>
  <w:style w:type="character" w:styleId="FootnoteReference">
    <w:name w:val="footnote reference"/>
    <w:basedOn w:val="DefaultParagraphFont"/>
    <w:uiPriority w:val="99"/>
    <w:semiHidden/>
    <w:unhideWhenUsed/>
    <w:rsid w:val="00533FAB"/>
    <w:rPr>
      <w:rFonts w:cs="Times New Roman"/>
      <w:vertAlign w:val="superscript"/>
    </w:rPr>
  </w:style>
  <w:style w:type="paragraph" w:styleId="FootnoteText">
    <w:name w:val="footnote text"/>
    <w:basedOn w:val="Normal"/>
    <w:link w:val="FootnoteTextChar"/>
    <w:uiPriority w:val="99"/>
    <w:unhideWhenUsed/>
    <w:rsid w:val="00533FAB"/>
    <w:pPr>
      <w:widowControl/>
      <w:autoSpaceDE/>
      <w:autoSpaceDN/>
    </w:pPr>
    <w:rPr>
      <w:rFonts w:asciiTheme="minorHAnsi" w:hAnsiTheme="minorHAnsi" w:cs="Arial"/>
      <w:sz w:val="20"/>
      <w:szCs w:val="20"/>
      <w:lang w:bidi="ar-SA"/>
    </w:rPr>
  </w:style>
  <w:style w:type="character" w:customStyle="1" w:styleId="FootnoteTextChar">
    <w:name w:val="Footnote Text Char"/>
    <w:basedOn w:val="DefaultParagraphFont"/>
    <w:link w:val="FootnoteText"/>
    <w:uiPriority w:val="99"/>
    <w:rsid w:val="00533FAB"/>
    <w:rPr>
      <w:rFonts w:eastAsia="Times New Roman" w:cs="Arial"/>
      <w:sz w:val="20"/>
      <w:szCs w:val="20"/>
    </w:rPr>
  </w:style>
  <w:style w:type="table" w:styleId="TableGrid">
    <w:name w:val="Table Grid"/>
    <w:basedOn w:val="TableNormal"/>
    <w:uiPriority w:val="39"/>
    <w:rsid w:val="005F11D8"/>
    <w:pPr>
      <w:widowControl/>
      <w:autoSpaceDE/>
      <w:autoSpaceDN/>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69A"/>
    <w:pPr>
      <w:tabs>
        <w:tab w:val="center" w:pos="4320"/>
        <w:tab w:val="right" w:pos="8640"/>
      </w:tabs>
    </w:pPr>
  </w:style>
  <w:style w:type="character" w:customStyle="1" w:styleId="HeaderChar">
    <w:name w:val="Header Char"/>
    <w:basedOn w:val="DefaultParagraphFont"/>
    <w:link w:val="Header"/>
    <w:uiPriority w:val="99"/>
    <w:rsid w:val="005D069A"/>
    <w:rPr>
      <w:rFonts w:ascii="Times New Roman" w:eastAsia="Times New Roman" w:hAnsi="Times New Roman" w:cs="Times New Roman"/>
      <w:lang w:bidi="en-US"/>
    </w:rPr>
  </w:style>
  <w:style w:type="paragraph" w:styleId="Footer">
    <w:name w:val="footer"/>
    <w:basedOn w:val="Normal"/>
    <w:link w:val="FooterChar"/>
    <w:uiPriority w:val="99"/>
    <w:unhideWhenUsed/>
    <w:rsid w:val="005D069A"/>
    <w:pPr>
      <w:tabs>
        <w:tab w:val="center" w:pos="4320"/>
        <w:tab w:val="right" w:pos="8640"/>
      </w:tabs>
    </w:pPr>
  </w:style>
  <w:style w:type="character" w:customStyle="1" w:styleId="FooterChar">
    <w:name w:val="Footer Char"/>
    <w:basedOn w:val="DefaultParagraphFont"/>
    <w:link w:val="Footer"/>
    <w:uiPriority w:val="99"/>
    <w:rsid w:val="005D069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il:%20fahruddin@upy.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4898-549F-4123-A897-220A1E1F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16</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KaKPI</dc:creator>
  <cp:lastModifiedBy>FAHRUDIN</cp:lastModifiedBy>
  <cp:revision>4</cp:revision>
  <dcterms:created xsi:type="dcterms:W3CDTF">2020-07-30T18:20:00Z</dcterms:created>
  <dcterms:modified xsi:type="dcterms:W3CDTF">2020-08-04T20:27:00Z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Office Word 2007</vt:lpwstr>
  </property>
  <property fmtid="{D5CDD505-2E9C-101B-9397-08002B2CF9AE}" pid="4" name="LastSaved">
    <vt:filetime>2020-07-30T00:00:00Z</vt:filetime>
  </property>
</Properties>
</file>