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5DFA8" w14:textId="77777777" w:rsidR="0099547A" w:rsidRDefault="00EF65DD" w:rsidP="00D75050">
      <w:pPr>
        <w:pStyle w:val="Title"/>
        <w:rPr>
          <w:rFonts w:ascii="Garamond" w:hAnsi="Garamond" w:cstheme="majorBidi"/>
          <w:sz w:val="24"/>
        </w:rPr>
      </w:pPr>
      <w:r w:rsidRPr="00EF65DD">
        <w:rPr>
          <w:rFonts w:ascii="Garamond" w:hAnsi="Garamond" w:cstheme="majorBidi"/>
          <w:sz w:val="24"/>
        </w:rPr>
        <w:t>PENINGKATAN PENGETAHUAN MASYARAKAT AKAN BAHAYA</w:t>
      </w:r>
      <w:r w:rsidR="00D75050">
        <w:rPr>
          <w:rFonts w:ascii="Garamond" w:hAnsi="Garamond" w:cstheme="majorBidi"/>
          <w:sz w:val="24"/>
        </w:rPr>
        <w:t xml:space="preserve"> STUNTING MEL</w:t>
      </w:r>
      <w:r w:rsidR="0099547A">
        <w:rPr>
          <w:rFonts w:ascii="Garamond" w:hAnsi="Garamond" w:cstheme="majorBidi"/>
          <w:sz w:val="24"/>
        </w:rPr>
        <w:t xml:space="preserve">ALUI KEBERLANJUTAN </w:t>
      </w:r>
      <w:r w:rsidRPr="00EF65DD">
        <w:rPr>
          <w:rFonts w:ascii="Garamond" w:hAnsi="Garamond" w:cstheme="majorBidi"/>
          <w:sz w:val="24"/>
        </w:rPr>
        <w:t xml:space="preserve">MONITORING MENUJU GENERASI EMAS 2045 </w:t>
      </w:r>
    </w:p>
    <w:p w14:paraId="2F6EAE0A" w14:textId="32022332" w:rsidR="0066446D" w:rsidRPr="00D75050" w:rsidRDefault="006D21AD" w:rsidP="00D75050">
      <w:pPr>
        <w:pStyle w:val="Title"/>
        <w:rPr>
          <w:rFonts w:ascii="Garamond" w:hAnsi="Garamond" w:cstheme="majorBidi"/>
          <w:sz w:val="24"/>
        </w:rPr>
      </w:pPr>
      <w:r>
        <w:rPr>
          <w:rFonts w:ascii="Garamond" w:hAnsi="Garamond" w:cstheme="majorBidi"/>
          <w:sz w:val="24"/>
        </w:rPr>
        <w:t>DI DESA GADING</w:t>
      </w:r>
      <w:r w:rsidR="00EF65DD" w:rsidRPr="00EF65DD">
        <w:rPr>
          <w:rFonts w:ascii="Garamond" w:hAnsi="Garamond" w:cstheme="majorBidi"/>
          <w:sz w:val="24"/>
        </w:rPr>
        <w:t>KEMBAR KABUPATEN MALANG</w:t>
      </w:r>
    </w:p>
    <w:p w14:paraId="53AC0BE0" w14:textId="77777777" w:rsidR="0066446D" w:rsidRPr="00860661" w:rsidRDefault="0066446D" w:rsidP="00EB0FCC">
      <w:pPr>
        <w:rPr>
          <w:rFonts w:ascii="Garamond" w:hAnsi="Garamond"/>
          <w:b/>
          <w:bCs/>
          <w:sz w:val="24"/>
          <w:szCs w:val="24"/>
          <w:lang w:val="id-ID"/>
        </w:rPr>
      </w:pPr>
    </w:p>
    <w:p w14:paraId="0A50675F" w14:textId="77777777" w:rsidR="0066446D" w:rsidRPr="00860661" w:rsidRDefault="0066446D" w:rsidP="0066446D">
      <w:pPr>
        <w:jc w:val="center"/>
        <w:rPr>
          <w:rFonts w:ascii="Garamond" w:hAnsi="Garamond"/>
          <w:b/>
          <w:bCs/>
          <w:sz w:val="24"/>
          <w:szCs w:val="24"/>
        </w:rPr>
      </w:pPr>
    </w:p>
    <w:p w14:paraId="499A5691" w14:textId="20B50FAB" w:rsidR="0066446D" w:rsidRPr="00EF65DD" w:rsidRDefault="00EF65DD" w:rsidP="0066446D">
      <w:pPr>
        <w:jc w:val="center"/>
        <w:rPr>
          <w:rFonts w:ascii="Garamond" w:hAnsi="Garamond"/>
          <w:b/>
          <w:bCs/>
          <w:sz w:val="24"/>
          <w:szCs w:val="24"/>
          <w:vertAlign w:val="superscript"/>
          <w:lang w:val="id-ID"/>
        </w:rPr>
      </w:pPr>
      <w:r>
        <w:rPr>
          <w:rFonts w:ascii="Garamond" w:hAnsi="Garamond"/>
          <w:b/>
          <w:bCs/>
          <w:sz w:val="24"/>
          <w:szCs w:val="24"/>
          <w:lang w:val="id-ID"/>
        </w:rPr>
        <w:t>Ahmadi Ahmadi</w:t>
      </w:r>
      <w:r w:rsidR="0066446D" w:rsidRPr="00860661">
        <w:rPr>
          <w:rFonts w:ascii="Garamond" w:hAnsi="Garamond"/>
          <w:b/>
          <w:bCs/>
          <w:sz w:val="24"/>
          <w:szCs w:val="24"/>
          <w:lang w:val="id-ID"/>
        </w:rPr>
        <w:t xml:space="preserve">, </w:t>
      </w:r>
      <w:r>
        <w:rPr>
          <w:rFonts w:ascii="Garamond" w:hAnsi="Garamond"/>
          <w:b/>
          <w:bCs/>
          <w:sz w:val="24"/>
          <w:szCs w:val="24"/>
          <w:lang w:val="id-ID"/>
        </w:rPr>
        <w:t>Emi Zulfa Faridah</w:t>
      </w:r>
    </w:p>
    <w:p w14:paraId="40F7D536" w14:textId="1EED8F5A" w:rsidR="0066446D" w:rsidRPr="00EF65DD" w:rsidRDefault="00EF65DD" w:rsidP="0066446D">
      <w:pPr>
        <w:jc w:val="center"/>
        <w:rPr>
          <w:rFonts w:ascii="Garamond" w:hAnsi="Garamond"/>
          <w:sz w:val="24"/>
          <w:szCs w:val="24"/>
          <w:lang w:val="id-ID"/>
        </w:rPr>
      </w:pPr>
      <w:r>
        <w:rPr>
          <w:rFonts w:ascii="Garamond" w:hAnsi="Garamond"/>
          <w:sz w:val="24"/>
          <w:szCs w:val="24"/>
          <w:lang w:val="id-ID"/>
        </w:rPr>
        <w:t>Institut Agama Islam Negeri Ponorogo, Ponorogo, Indonesia</w:t>
      </w:r>
    </w:p>
    <w:p w14:paraId="7EBB5EF7" w14:textId="44775FC1" w:rsidR="0066446D" w:rsidRPr="005845F3" w:rsidRDefault="0066446D" w:rsidP="0066446D">
      <w:pPr>
        <w:jc w:val="center"/>
        <w:rPr>
          <w:rFonts w:ascii="Garamond" w:hAnsi="Garamond"/>
          <w:sz w:val="24"/>
          <w:szCs w:val="24"/>
          <w:lang w:val="id-ID"/>
        </w:rPr>
      </w:pPr>
      <w:r w:rsidRPr="00860661">
        <w:rPr>
          <w:rFonts w:ascii="Garamond" w:hAnsi="Garamond"/>
          <w:sz w:val="24"/>
          <w:szCs w:val="24"/>
          <w:lang w:val="id-ID"/>
        </w:rPr>
        <w:t>e</w:t>
      </w:r>
      <w:r w:rsidRPr="00860661">
        <w:rPr>
          <w:rFonts w:ascii="Garamond" w:hAnsi="Garamond"/>
          <w:sz w:val="24"/>
          <w:szCs w:val="24"/>
        </w:rPr>
        <w:t>-</w:t>
      </w:r>
      <w:r w:rsidRPr="00860661">
        <w:rPr>
          <w:rFonts w:ascii="Garamond" w:hAnsi="Garamond"/>
          <w:sz w:val="24"/>
          <w:szCs w:val="24"/>
          <w:lang w:val="id-ID"/>
        </w:rPr>
        <w:t>mail</w:t>
      </w:r>
      <w:r w:rsidRPr="00860661">
        <w:rPr>
          <w:rFonts w:ascii="Garamond" w:hAnsi="Garamond"/>
          <w:sz w:val="24"/>
          <w:szCs w:val="24"/>
        </w:rPr>
        <w:t xml:space="preserve">: </w:t>
      </w:r>
      <w:hyperlink r:id="rId9" w:history="1">
        <w:r w:rsidR="00EF65DD" w:rsidRPr="0062320E">
          <w:rPr>
            <w:rStyle w:val="Hyperlink"/>
            <w:rFonts w:ascii="Garamond" w:hAnsi="Garamond"/>
            <w:sz w:val="24"/>
            <w:szCs w:val="24"/>
            <w:lang w:val="id-ID"/>
          </w:rPr>
          <w:t>ahmadi</w:t>
        </w:r>
        <w:r w:rsidR="00EF65DD" w:rsidRPr="0062320E">
          <w:rPr>
            <w:rStyle w:val="Hyperlink"/>
            <w:rFonts w:ascii="Garamond" w:hAnsi="Garamond"/>
            <w:sz w:val="24"/>
            <w:szCs w:val="24"/>
          </w:rPr>
          <w:t>@iainponorogo.ac.id</w:t>
        </w:r>
      </w:hyperlink>
      <w:r w:rsidRPr="00860661">
        <w:rPr>
          <w:rFonts w:ascii="Garamond" w:hAnsi="Garamond"/>
          <w:sz w:val="24"/>
          <w:szCs w:val="24"/>
        </w:rPr>
        <w:t xml:space="preserve">, </w:t>
      </w:r>
      <w:hyperlink r:id="rId10" w:history="1">
        <w:r w:rsidR="005845F3" w:rsidRPr="00594249">
          <w:rPr>
            <w:rStyle w:val="Hyperlink"/>
            <w:rFonts w:ascii="Garamond" w:hAnsi="Garamond"/>
            <w:sz w:val="24"/>
            <w:szCs w:val="24"/>
            <w:lang w:val="id-ID"/>
          </w:rPr>
          <w:t>emizulfa17</w:t>
        </w:r>
        <w:r w:rsidR="005845F3" w:rsidRPr="00594249">
          <w:rPr>
            <w:rStyle w:val="Hyperlink"/>
            <w:rFonts w:ascii="Garamond" w:hAnsi="Garamond"/>
            <w:sz w:val="24"/>
            <w:szCs w:val="24"/>
          </w:rPr>
          <w:t>@</w:t>
        </w:r>
        <w:r w:rsidR="005845F3" w:rsidRPr="00594249">
          <w:rPr>
            <w:rStyle w:val="Hyperlink"/>
            <w:rFonts w:ascii="Garamond" w:hAnsi="Garamond"/>
            <w:sz w:val="24"/>
            <w:szCs w:val="24"/>
            <w:lang w:val="id-ID"/>
          </w:rPr>
          <w:t>gmail.com</w:t>
        </w:r>
      </w:hyperlink>
      <w:r w:rsidR="005845F3">
        <w:rPr>
          <w:rFonts w:ascii="Garamond" w:hAnsi="Garamond"/>
          <w:sz w:val="24"/>
          <w:szCs w:val="24"/>
          <w:lang w:val="id-ID"/>
        </w:rPr>
        <w:t xml:space="preserve"> </w:t>
      </w:r>
    </w:p>
    <w:p w14:paraId="75372E93" w14:textId="77777777" w:rsidR="0066446D" w:rsidRPr="00860661" w:rsidRDefault="0066446D" w:rsidP="0066446D">
      <w:pPr>
        <w:jc w:val="both"/>
        <w:rPr>
          <w:rFonts w:ascii="Garamond" w:hAnsi="Garamond"/>
          <w:sz w:val="24"/>
          <w:szCs w:val="24"/>
        </w:rPr>
      </w:pPr>
    </w:p>
    <w:p w14:paraId="6102BF8D" w14:textId="77777777" w:rsidR="0066446D" w:rsidRPr="00860661" w:rsidRDefault="0066446D" w:rsidP="0066446D">
      <w:pPr>
        <w:jc w:val="both"/>
        <w:rPr>
          <w:rFonts w:ascii="Garamond" w:hAnsi="Garamond"/>
          <w:sz w:val="24"/>
          <w:szCs w:val="24"/>
          <w:lang w:val="id-ID"/>
        </w:rPr>
      </w:pPr>
    </w:p>
    <w:p w14:paraId="417B71B1" w14:textId="77777777" w:rsidR="0066446D" w:rsidRPr="00347D49" w:rsidRDefault="0066446D" w:rsidP="0066446D">
      <w:pPr>
        <w:jc w:val="both"/>
        <w:rPr>
          <w:rFonts w:ascii="Garamond" w:hAnsi="Garamond"/>
          <w:b/>
          <w:sz w:val="24"/>
          <w:szCs w:val="24"/>
        </w:rPr>
      </w:pPr>
      <w:r w:rsidRPr="00347D49">
        <w:rPr>
          <w:rFonts w:ascii="Garamond" w:hAnsi="Garamond"/>
          <w:b/>
          <w:bCs/>
          <w:sz w:val="24"/>
          <w:szCs w:val="24"/>
        </w:rPr>
        <w:t>Abstrak</w:t>
      </w:r>
    </w:p>
    <w:p w14:paraId="2E2396CB" w14:textId="64AE2D48" w:rsidR="0066446D" w:rsidRPr="00EB0FCC" w:rsidRDefault="00CE7711" w:rsidP="00556485">
      <w:pPr>
        <w:jc w:val="both"/>
        <w:rPr>
          <w:rFonts w:ascii="Garamond" w:hAnsi="Garamond"/>
          <w:i/>
          <w:sz w:val="24"/>
          <w:szCs w:val="24"/>
          <w:shd w:val="clear" w:color="auto" w:fill="FFFFFF"/>
          <w:lang w:val="id-ID"/>
        </w:rPr>
      </w:pPr>
      <w:r>
        <w:rPr>
          <w:rFonts w:ascii="Garamond" w:hAnsi="Garamond"/>
          <w:sz w:val="24"/>
          <w:szCs w:val="24"/>
        </w:rPr>
        <w:t xml:space="preserve">Anak adalah sebagai aset masa depan yang </w:t>
      </w:r>
      <w:proofErr w:type="gramStart"/>
      <w:r>
        <w:rPr>
          <w:rFonts w:ascii="Garamond" w:hAnsi="Garamond"/>
          <w:sz w:val="24"/>
          <w:szCs w:val="24"/>
        </w:rPr>
        <w:t>akan</w:t>
      </w:r>
      <w:proofErr w:type="gramEnd"/>
      <w:r>
        <w:rPr>
          <w:rFonts w:ascii="Garamond" w:hAnsi="Garamond"/>
          <w:sz w:val="24"/>
          <w:szCs w:val="24"/>
        </w:rPr>
        <w:t xml:space="preserve"> menjadi </w:t>
      </w:r>
      <w:r w:rsidRPr="00C5443D">
        <w:rPr>
          <w:rFonts w:ascii="Garamond" w:hAnsi="Garamond"/>
          <w:sz w:val="24"/>
          <w:szCs w:val="24"/>
        </w:rPr>
        <w:t>generasi penerus bangsa yang memiliki keterbatasan dalam memahami dan melindungi diri dari be</w:t>
      </w:r>
      <w:r w:rsidR="00EB0FCC">
        <w:rPr>
          <w:rFonts w:ascii="Garamond" w:hAnsi="Garamond"/>
          <w:sz w:val="24"/>
          <w:szCs w:val="24"/>
        </w:rPr>
        <w:t>rbagai pengaruh sistem</w:t>
      </w:r>
      <w:r>
        <w:rPr>
          <w:rFonts w:ascii="Garamond" w:hAnsi="Garamond"/>
          <w:sz w:val="24"/>
          <w:szCs w:val="24"/>
          <w:lang w:val="id-ID"/>
        </w:rPr>
        <w:t xml:space="preserve">. </w:t>
      </w:r>
      <w:r w:rsidRPr="007C0C70">
        <w:rPr>
          <w:rFonts w:ascii="Garamond" w:hAnsi="Garamond" w:cstheme="majorBidi"/>
          <w:sz w:val="24"/>
          <w:szCs w:val="24"/>
        </w:rPr>
        <w:t>Asupan zat gizi pada anak sangat berpengaruh terhadap tumbuh kembang</w:t>
      </w:r>
      <w:r>
        <w:rPr>
          <w:rFonts w:ascii="Garamond" w:hAnsi="Garamond" w:cstheme="majorBidi"/>
          <w:sz w:val="24"/>
          <w:szCs w:val="24"/>
        </w:rPr>
        <w:t>a</w:t>
      </w:r>
      <w:r w:rsidRPr="007C0C70">
        <w:rPr>
          <w:rFonts w:ascii="Garamond" w:hAnsi="Garamond" w:cstheme="majorBidi"/>
          <w:sz w:val="24"/>
          <w:szCs w:val="24"/>
        </w:rPr>
        <w:t>nnnya</w:t>
      </w:r>
      <w:r>
        <w:rPr>
          <w:rFonts w:ascii="Garamond" w:hAnsi="Garamond" w:cstheme="majorBidi"/>
          <w:sz w:val="24"/>
          <w:szCs w:val="24"/>
          <w:lang w:val="id-ID"/>
        </w:rPr>
        <w:t xml:space="preserve">. </w:t>
      </w:r>
      <w:proofErr w:type="gramStart"/>
      <w:r w:rsidRPr="001B16C9">
        <w:rPr>
          <w:rFonts w:ascii="Garamond" w:hAnsi="Garamond" w:cstheme="majorBidi"/>
          <w:sz w:val="24"/>
          <w:szCs w:val="24"/>
        </w:rPr>
        <w:t>Status gizi dan kesehatan ibu berperan penting dalam menentukan masalah stunting.</w:t>
      </w:r>
      <w:proofErr w:type="gramEnd"/>
      <w:r w:rsidRPr="001B16C9">
        <w:rPr>
          <w:rFonts w:ascii="Garamond" w:hAnsi="Garamond" w:cstheme="majorBidi"/>
          <w:sz w:val="24"/>
          <w:szCs w:val="24"/>
        </w:rPr>
        <w:t xml:space="preserve"> </w:t>
      </w:r>
      <w:proofErr w:type="gramStart"/>
      <w:r w:rsidRPr="001B16C9">
        <w:rPr>
          <w:rFonts w:ascii="Garamond" w:hAnsi="Garamond" w:cstheme="majorBidi"/>
          <w:sz w:val="24"/>
          <w:szCs w:val="24"/>
        </w:rPr>
        <w:t xml:space="preserve">Seorang ibu dengan </w:t>
      </w:r>
      <w:r>
        <w:rPr>
          <w:rFonts w:ascii="Garamond" w:hAnsi="Garamond" w:cstheme="majorBidi"/>
          <w:sz w:val="24"/>
          <w:szCs w:val="24"/>
        </w:rPr>
        <w:t xml:space="preserve">asupan </w:t>
      </w:r>
      <w:r w:rsidRPr="001B16C9">
        <w:rPr>
          <w:rFonts w:ascii="Garamond" w:hAnsi="Garamond" w:cstheme="majorBidi"/>
          <w:sz w:val="24"/>
          <w:szCs w:val="24"/>
        </w:rPr>
        <w:t>gizi kurang berpeluang melahirkan anak dengan pertumbuhan terhambat</w:t>
      </w:r>
      <w:r>
        <w:rPr>
          <w:rFonts w:ascii="Garamond" w:hAnsi="Garamond" w:cstheme="majorBidi"/>
          <w:sz w:val="24"/>
          <w:szCs w:val="24"/>
          <w:lang w:val="id-ID"/>
        </w:rPr>
        <w:t>.</w:t>
      </w:r>
      <w:proofErr w:type="gramEnd"/>
      <w:r>
        <w:rPr>
          <w:rFonts w:ascii="Garamond" w:hAnsi="Garamond" w:cstheme="majorBidi"/>
          <w:sz w:val="24"/>
          <w:szCs w:val="24"/>
          <w:lang w:val="id-ID"/>
        </w:rPr>
        <w:t xml:space="preserve"> </w:t>
      </w:r>
      <w:r w:rsidR="00C11ADB">
        <w:rPr>
          <w:rFonts w:ascii="Garamond" w:hAnsi="Garamond" w:cstheme="majorBidi"/>
          <w:sz w:val="24"/>
          <w:szCs w:val="24"/>
          <w:lang w:val="id-ID"/>
        </w:rPr>
        <w:t xml:space="preserve">Jika masyarakat </w:t>
      </w:r>
      <w:r w:rsidR="00C11ADB" w:rsidRPr="00C11ADB">
        <w:rPr>
          <w:rFonts w:ascii="Garamond" w:hAnsi="Garamond" w:cstheme="majorBidi"/>
          <w:sz w:val="24"/>
          <w:szCs w:val="24"/>
          <w:lang w:val="id-ID"/>
        </w:rPr>
        <w:t>memiliki pengetahu</w:t>
      </w:r>
      <w:r w:rsidR="00C11ADB">
        <w:rPr>
          <w:rFonts w:ascii="Garamond" w:hAnsi="Garamond" w:cstheme="majorBidi"/>
          <w:sz w:val="24"/>
          <w:szCs w:val="24"/>
          <w:lang w:val="id-ID"/>
        </w:rPr>
        <w:t>a</w:t>
      </w:r>
      <w:r w:rsidR="00C11ADB" w:rsidRPr="00C11ADB">
        <w:rPr>
          <w:rFonts w:ascii="Garamond" w:hAnsi="Garamond" w:cstheme="majorBidi"/>
          <w:sz w:val="24"/>
          <w:szCs w:val="24"/>
          <w:lang w:val="id-ID"/>
        </w:rPr>
        <w:t>n yang masih kurang terkait kesehatan maka ak</w:t>
      </w:r>
      <w:r w:rsidR="00EB0FCC">
        <w:rPr>
          <w:rFonts w:ascii="Garamond" w:hAnsi="Garamond" w:cstheme="majorBidi"/>
          <w:sz w:val="24"/>
          <w:szCs w:val="24"/>
          <w:lang w:val="id-ID"/>
        </w:rPr>
        <w:t>an menimbulkan dampak yang kurang</w:t>
      </w:r>
      <w:r w:rsidR="00C11ADB" w:rsidRPr="00C11ADB">
        <w:rPr>
          <w:rFonts w:ascii="Garamond" w:hAnsi="Garamond" w:cstheme="majorBidi"/>
          <w:sz w:val="24"/>
          <w:szCs w:val="24"/>
          <w:lang w:val="id-ID"/>
        </w:rPr>
        <w:t xml:space="preserve"> baik</w:t>
      </w:r>
      <w:r w:rsidR="00C11ADB">
        <w:rPr>
          <w:rFonts w:ascii="Garamond" w:hAnsi="Garamond" w:cstheme="majorBidi"/>
          <w:sz w:val="24"/>
          <w:szCs w:val="24"/>
          <w:lang w:val="id-ID"/>
        </w:rPr>
        <w:t xml:space="preserve">. Penelitian </w:t>
      </w:r>
      <w:r w:rsidR="00C11ADB" w:rsidRPr="00C11ADB">
        <w:rPr>
          <w:rFonts w:ascii="Garamond" w:hAnsi="Garamond" w:cstheme="majorBidi"/>
          <w:sz w:val="24"/>
          <w:szCs w:val="24"/>
          <w:lang w:val="id-ID"/>
        </w:rPr>
        <w:t xml:space="preserve">ini bertujuan untuk meningkatkan pengetahuan masyarakat </w:t>
      </w:r>
      <w:r w:rsidR="00C11ADB">
        <w:rPr>
          <w:rFonts w:ascii="Garamond" w:hAnsi="Garamond" w:cstheme="majorBidi"/>
          <w:sz w:val="24"/>
          <w:szCs w:val="24"/>
          <w:lang w:val="id-ID"/>
        </w:rPr>
        <w:t xml:space="preserve">desa Gadingkembar </w:t>
      </w:r>
      <w:r w:rsidR="00C11ADB" w:rsidRPr="00C11ADB">
        <w:rPr>
          <w:rFonts w:ascii="Garamond" w:hAnsi="Garamond" w:cstheme="majorBidi"/>
          <w:sz w:val="24"/>
          <w:szCs w:val="24"/>
          <w:lang w:val="id-ID"/>
        </w:rPr>
        <w:t>akan bahaya stunting</w:t>
      </w:r>
      <w:r w:rsidR="00C11ADB">
        <w:rPr>
          <w:rFonts w:ascii="Garamond" w:hAnsi="Garamond" w:cstheme="majorBidi"/>
          <w:sz w:val="24"/>
          <w:szCs w:val="24"/>
          <w:lang w:val="id-ID"/>
        </w:rPr>
        <w:t xml:space="preserve"> pada perkembangan anak melalui kegiatan monitoring. </w:t>
      </w:r>
      <w:r w:rsidR="00556485">
        <w:rPr>
          <w:rFonts w:ascii="Garamond" w:hAnsi="Garamond" w:cstheme="majorBidi"/>
          <w:sz w:val="24"/>
          <w:szCs w:val="24"/>
          <w:lang w:val="id-ID"/>
        </w:rPr>
        <w:t xml:space="preserve">Metode dalam penelitian menggunakan </w:t>
      </w:r>
      <w:r w:rsidR="00556485">
        <w:rPr>
          <w:rFonts w:ascii="Garamond" w:hAnsi="Garamond"/>
          <w:bCs/>
          <w:sz w:val="24"/>
          <w:szCs w:val="24"/>
          <w:lang w:val="id-ID"/>
        </w:rPr>
        <w:t>p</w:t>
      </w:r>
      <w:r w:rsidR="00C11ADB" w:rsidRPr="00ED2398">
        <w:rPr>
          <w:rFonts w:ascii="Garamond" w:hAnsi="Garamond"/>
          <w:bCs/>
          <w:sz w:val="24"/>
          <w:szCs w:val="24"/>
        </w:rPr>
        <w:t xml:space="preserve">rogram bantuan </w:t>
      </w:r>
      <w:r w:rsidR="00556485">
        <w:rPr>
          <w:rFonts w:ascii="Garamond" w:hAnsi="Garamond"/>
          <w:bCs/>
          <w:sz w:val="24"/>
          <w:szCs w:val="24"/>
          <w:lang w:val="id-ID"/>
        </w:rPr>
        <w:t xml:space="preserve">strategi atau metodologi </w:t>
      </w:r>
      <w:r w:rsidR="00C11ADB" w:rsidRPr="007C0C70">
        <w:rPr>
          <w:rFonts w:ascii="Garamond" w:hAnsi="Garamond"/>
          <w:bCs/>
          <w:i/>
          <w:iCs/>
          <w:sz w:val="24"/>
          <w:szCs w:val="24"/>
        </w:rPr>
        <w:t>Asset-Based Community Development</w:t>
      </w:r>
      <w:r w:rsidR="00C11ADB">
        <w:rPr>
          <w:rFonts w:ascii="Garamond" w:hAnsi="Garamond"/>
          <w:bCs/>
          <w:sz w:val="24"/>
          <w:szCs w:val="24"/>
        </w:rPr>
        <w:t xml:space="preserve"> (ABCD). </w:t>
      </w:r>
      <w:proofErr w:type="gramStart"/>
      <w:r w:rsidR="00C11ADB">
        <w:rPr>
          <w:rFonts w:ascii="Garamond" w:hAnsi="Garamond"/>
          <w:bCs/>
          <w:sz w:val="24"/>
          <w:szCs w:val="24"/>
        </w:rPr>
        <w:t>Pencegahan stunting berbasis a</w:t>
      </w:r>
      <w:r w:rsidR="00C11ADB" w:rsidRPr="00ED2398">
        <w:rPr>
          <w:rFonts w:ascii="Garamond" w:hAnsi="Garamond"/>
          <w:bCs/>
          <w:sz w:val="24"/>
          <w:szCs w:val="24"/>
        </w:rPr>
        <w:t xml:space="preserve">set adalah strategi untuk </w:t>
      </w:r>
      <w:r w:rsidR="00C11ADB">
        <w:rPr>
          <w:rFonts w:ascii="Garamond" w:hAnsi="Garamond"/>
          <w:bCs/>
          <w:sz w:val="24"/>
          <w:szCs w:val="24"/>
        </w:rPr>
        <w:t>peningkatan pengetahuan masya</w:t>
      </w:r>
      <w:r w:rsidR="00556485">
        <w:rPr>
          <w:rFonts w:ascii="Garamond" w:hAnsi="Garamond"/>
          <w:bCs/>
          <w:sz w:val="24"/>
          <w:szCs w:val="24"/>
        </w:rPr>
        <w:t xml:space="preserve">rakat melalui monitoring </w:t>
      </w:r>
      <w:r w:rsidR="00556485">
        <w:rPr>
          <w:rFonts w:ascii="Garamond" w:hAnsi="Garamond"/>
          <w:bCs/>
          <w:sz w:val="24"/>
          <w:szCs w:val="24"/>
          <w:lang w:val="id-ID"/>
        </w:rPr>
        <w:t>pengarahan</w:t>
      </w:r>
      <w:r w:rsidR="00C11ADB">
        <w:rPr>
          <w:rFonts w:ascii="Garamond" w:hAnsi="Garamond"/>
          <w:bCs/>
          <w:sz w:val="24"/>
          <w:szCs w:val="24"/>
          <w:lang w:val="id-ID"/>
        </w:rPr>
        <w:t>.</w:t>
      </w:r>
      <w:proofErr w:type="gramEnd"/>
      <w:r w:rsidR="00C11ADB">
        <w:rPr>
          <w:rFonts w:ascii="Garamond" w:hAnsi="Garamond"/>
          <w:bCs/>
          <w:sz w:val="24"/>
          <w:szCs w:val="24"/>
          <w:lang w:val="id-ID"/>
        </w:rPr>
        <w:t xml:space="preserve"> Hasil penelitian menunjukkan bahwa </w:t>
      </w:r>
      <w:r w:rsidR="00C11ADB" w:rsidRPr="00100CDC">
        <w:rPr>
          <w:rFonts w:ascii="Garamond" w:hAnsi="Garamond"/>
          <w:sz w:val="24"/>
          <w:szCs w:val="24"/>
          <w:lang w:val="id-ID"/>
        </w:rPr>
        <w:t>tingkat pengetahuan masyarakat mengenai stuntin</w:t>
      </w:r>
      <w:r w:rsidR="00C11ADB">
        <w:rPr>
          <w:rFonts w:ascii="Garamond" w:hAnsi="Garamond"/>
          <w:sz w:val="24"/>
          <w:szCs w:val="24"/>
          <w:lang w:val="id-ID"/>
        </w:rPr>
        <w:t>g sebelum dilakukanya monitoring/pengarahan</w:t>
      </w:r>
      <w:r w:rsidR="00C11ADB" w:rsidRPr="00100CDC">
        <w:rPr>
          <w:rFonts w:ascii="Garamond" w:hAnsi="Garamond"/>
          <w:sz w:val="24"/>
          <w:szCs w:val="24"/>
          <w:lang w:val="id-ID"/>
        </w:rPr>
        <w:t xml:space="preserve"> hanya 60% yang menjawab benar dari seluruh peserta penyuluhan,</w:t>
      </w:r>
      <w:r w:rsidR="00C11ADB">
        <w:rPr>
          <w:rFonts w:ascii="Garamond" w:hAnsi="Garamond"/>
          <w:sz w:val="24"/>
          <w:szCs w:val="24"/>
          <w:lang w:val="id-ID"/>
        </w:rPr>
        <w:t xml:space="preserve"> dan setelah dilakukan monitoring/pengarahan </w:t>
      </w:r>
      <w:r w:rsidR="00C11ADB" w:rsidRPr="00100CDC">
        <w:rPr>
          <w:rFonts w:ascii="Garamond" w:hAnsi="Garamond"/>
          <w:sz w:val="24"/>
          <w:szCs w:val="24"/>
          <w:lang w:val="id-ID"/>
        </w:rPr>
        <w:t xml:space="preserve">hasilnya meningkat 20%. </w:t>
      </w:r>
      <w:proofErr w:type="gramStart"/>
      <w:r w:rsidR="00C11ADB" w:rsidRPr="00100CDC">
        <w:rPr>
          <w:rFonts w:ascii="Garamond" w:hAnsi="Garamond"/>
          <w:sz w:val="24"/>
          <w:szCs w:val="24"/>
        </w:rPr>
        <w:t xml:space="preserve">Sehingga dapat disimpulkan bahwa kegiatan yang dilakukan mengenai pengetahuan stunting </w:t>
      </w:r>
      <w:r w:rsidR="00C11ADB" w:rsidRPr="00100CDC">
        <w:rPr>
          <w:rFonts w:ascii="Garamond" w:hAnsi="Garamond"/>
          <w:sz w:val="24"/>
          <w:szCs w:val="24"/>
          <w:lang w:val="id-ID"/>
        </w:rPr>
        <w:t xml:space="preserve">masyarakat </w:t>
      </w:r>
      <w:r w:rsidR="00C11ADB" w:rsidRPr="00100CDC">
        <w:rPr>
          <w:rFonts w:ascii="Garamond" w:hAnsi="Garamond"/>
          <w:sz w:val="24"/>
          <w:szCs w:val="24"/>
        </w:rPr>
        <w:t>berhasil meningkat menjadi 80%.</w:t>
      </w:r>
      <w:proofErr w:type="gramEnd"/>
      <w:r w:rsidR="00C11ADB" w:rsidRPr="00100CDC">
        <w:rPr>
          <w:rFonts w:ascii="Garamond" w:hAnsi="Garamond"/>
          <w:sz w:val="24"/>
          <w:szCs w:val="24"/>
        </w:rPr>
        <w:t xml:space="preserve"> </w:t>
      </w:r>
      <w:proofErr w:type="gramStart"/>
      <w:r w:rsidR="00C11ADB" w:rsidRPr="00100CDC">
        <w:rPr>
          <w:rFonts w:ascii="Garamond" w:hAnsi="Garamond"/>
          <w:sz w:val="24"/>
          <w:szCs w:val="24"/>
        </w:rPr>
        <w:t xml:space="preserve">Artinya terdapat dampak positif dari pemberian </w:t>
      </w:r>
      <w:r w:rsidR="00C11ADB" w:rsidRPr="00100CDC">
        <w:rPr>
          <w:rFonts w:ascii="Garamond" w:hAnsi="Garamond"/>
          <w:sz w:val="24"/>
          <w:szCs w:val="24"/>
          <w:lang w:val="id-ID"/>
        </w:rPr>
        <w:t>monitoring sekaligus materi</w:t>
      </w:r>
      <w:r w:rsidR="00C11ADB" w:rsidRPr="00100CDC">
        <w:rPr>
          <w:rFonts w:ascii="Garamond" w:hAnsi="Garamond"/>
          <w:sz w:val="24"/>
          <w:szCs w:val="24"/>
        </w:rPr>
        <w:t xml:space="preserve"> pen</w:t>
      </w:r>
      <w:r w:rsidR="00C11ADB" w:rsidRPr="00100CDC">
        <w:rPr>
          <w:rFonts w:ascii="Garamond" w:hAnsi="Garamond"/>
          <w:sz w:val="24"/>
          <w:szCs w:val="24"/>
          <w:lang w:val="id-ID"/>
        </w:rPr>
        <w:t>g</w:t>
      </w:r>
      <w:r w:rsidR="00C11ADB" w:rsidRPr="00100CDC">
        <w:rPr>
          <w:rFonts w:ascii="Garamond" w:hAnsi="Garamond"/>
          <w:sz w:val="24"/>
          <w:szCs w:val="24"/>
        </w:rPr>
        <w:t xml:space="preserve">etahuan stunting </w:t>
      </w:r>
      <w:r w:rsidR="00C11ADB" w:rsidRPr="00100CDC">
        <w:rPr>
          <w:rFonts w:ascii="Garamond" w:hAnsi="Garamond"/>
          <w:sz w:val="24"/>
          <w:szCs w:val="24"/>
          <w:lang w:val="id-ID"/>
        </w:rPr>
        <w:t>terhadap ibu hamil dan ibu balita masyarakat Gadingkembar</w:t>
      </w:r>
      <w:r w:rsidR="00EB0FCC">
        <w:rPr>
          <w:rFonts w:ascii="Garamond" w:hAnsi="Garamond"/>
          <w:sz w:val="24"/>
          <w:szCs w:val="24"/>
          <w:lang w:val="id-ID"/>
        </w:rPr>
        <w:t>.</w:t>
      </w:r>
      <w:proofErr w:type="gramEnd"/>
    </w:p>
    <w:p w14:paraId="265CA70A" w14:textId="0F9860A8" w:rsidR="0066446D" w:rsidRPr="00452465" w:rsidRDefault="0066446D" w:rsidP="00452465">
      <w:pPr>
        <w:rPr>
          <w:rFonts w:ascii="Garamond" w:hAnsi="Garamond" w:cstheme="majorBidi"/>
          <w:b/>
          <w:bCs/>
          <w:sz w:val="24"/>
          <w:szCs w:val="24"/>
          <w:lang w:val="id-ID"/>
        </w:rPr>
      </w:pPr>
      <w:r w:rsidRPr="00347D49">
        <w:rPr>
          <w:rFonts w:ascii="Garamond" w:hAnsi="Garamond"/>
          <w:b/>
          <w:sz w:val="24"/>
          <w:szCs w:val="24"/>
        </w:rPr>
        <w:t>Kata kunci</w:t>
      </w:r>
      <w:r w:rsidR="009A0C5B" w:rsidRPr="00347D49">
        <w:rPr>
          <w:rFonts w:ascii="Garamond" w:hAnsi="Garamond"/>
          <w:sz w:val="24"/>
          <w:szCs w:val="24"/>
        </w:rPr>
        <w:t>:</w:t>
      </w:r>
      <w:r w:rsidR="009A0C5B" w:rsidRPr="00860661">
        <w:rPr>
          <w:rFonts w:ascii="Garamond" w:hAnsi="Garamond"/>
          <w:i/>
          <w:sz w:val="24"/>
          <w:szCs w:val="24"/>
        </w:rPr>
        <w:t xml:space="preserve"> </w:t>
      </w:r>
      <w:r w:rsidR="00452465">
        <w:rPr>
          <w:rFonts w:ascii="Garamond" w:hAnsi="Garamond" w:cstheme="majorBidi"/>
          <w:i/>
          <w:iCs/>
          <w:sz w:val="24"/>
          <w:szCs w:val="24"/>
        </w:rPr>
        <w:t>Monitoring, Pengetahuan, S</w:t>
      </w:r>
      <w:r w:rsidR="00452465" w:rsidRPr="007C0C70">
        <w:rPr>
          <w:rFonts w:ascii="Garamond" w:hAnsi="Garamond" w:cstheme="majorBidi"/>
          <w:i/>
          <w:iCs/>
          <w:sz w:val="24"/>
          <w:szCs w:val="24"/>
        </w:rPr>
        <w:t>tunting</w:t>
      </w:r>
    </w:p>
    <w:p w14:paraId="4B80F470" w14:textId="67A13292" w:rsidR="0066446D" w:rsidRPr="00860661" w:rsidRDefault="00452465" w:rsidP="00452465">
      <w:pPr>
        <w:tabs>
          <w:tab w:val="left" w:pos="3890"/>
        </w:tabs>
        <w:jc w:val="both"/>
        <w:rPr>
          <w:rFonts w:ascii="Garamond" w:hAnsi="Garamond"/>
          <w:b/>
          <w:bCs/>
          <w:i/>
          <w:iCs/>
          <w:color w:val="000000"/>
          <w:sz w:val="24"/>
          <w:szCs w:val="24"/>
        </w:rPr>
      </w:pPr>
      <w:r>
        <w:rPr>
          <w:rFonts w:ascii="Garamond" w:hAnsi="Garamond"/>
          <w:b/>
          <w:bCs/>
          <w:i/>
          <w:iCs/>
          <w:color w:val="000000"/>
          <w:sz w:val="24"/>
          <w:szCs w:val="24"/>
        </w:rPr>
        <w:tab/>
      </w:r>
    </w:p>
    <w:p w14:paraId="2D2E434E" w14:textId="77777777" w:rsidR="0066446D" w:rsidRPr="00860661" w:rsidRDefault="0066446D" w:rsidP="0066446D">
      <w:pPr>
        <w:jc w:val="both"/>
        <w:rPr>
          <w:rFonts w:ascii="Garamond" w:hAnsi="Garamond"/>
          <w:b/>
          <w:bCs/>
          <w:i/>
          <w:iCs/>
          <w:color w:val="000000"/>
          <w:sz w:val="24"/>
          <w:szCs w:val="24"/>
        </w:rPr>
      </w:pPr>
    </w:p>
    <w:p w14:paraId="62D8E046" w14:textId="77777777" w:rsidR="0066446D" w:rsidRPr="00347D49" w:rsidRDefault="0066446D" w:rsidP="0066446D">
      <w:pPr>
        <w:jc w:val="both"/>
        <w:rPr>
          <w:rFonts w:ascii="Garamond" w:hAnsi="Garamond"/>
          <w:color w:val="000000"/>
          <w:sz w:val="24"/>
          <w:szCs w:val="24"/>
        </w:rPr>
      </w:pPr>
      <w:r w:rsidRPr="00347D49">
        <w:rPr>
          <w:rFonts w:ascii="Garamond" w:hAnsi="Garamond"/>
          <w:b/>
          <w:bCs/>
          <w:color w:val="000000"/>
          <w:sz w:val="24"/>
          <w:szCs w:val="24"/>
        </w:rPr>
        <w:t>Abstract</w:t>
      </w:r>
    </w:p>
    <w:p w14:paraId="60AFE236" w14:textId="77777777" w:rsidR="00556485" w:rsidRDefault="00556485" w:rsidP="0066446D">
      <w:pPr>
        <w:jc w:val="both"/>
        <w:rPr>
          <w:rFonts w:ascii="Garamond" w:hAnsi="Garamond"/>
          <w:i/>
          <w:iCs/>
          <w:color w:val="000000"/>
          <w:sz w:val="24"/>
          <w:szCs w:val="24"/>
          <w:lang w:val="id-ID"/>
        </w:rPr>
      </w:pPr>
      <w:r w:rsidRPr="00556485">
        <w:rPr>
          <w:rFonts w:ascii="Garamond" w:hAnsi="Garamond"/>
          <w:i/>
          <w:iCs/>
          <w:color w:val="000000"/>
          <w:sz w:val="24"/>
          <w:szCs w:val="24"/>
        </w:rPr>
        <w:t>Children are future assets who will become the nation's next generation who have limitations in understanding and protecting themselves from various system influences. Children's nutritional intake greatly influences their growth and development. The nutritional status and health of the mother play an important role in determining the problem of stunting. A mother with insufficient nutritional intake is likely to give birth to a child with stunted growth. If people have insufficient knowledge regarding health, it will have negative impacts. This research aims to increase the knowledge of the Gadingkembar village community regarding the dangers of stunting on children's development through monitoring activities. The research method uses a strategy assistance program or Asset-Based Community Development (ABCD) methodology. Asset-based stunting prevention is a strategy to increase community knowledge through monitoring and guidance. The results of the research showed that the level of public knowledge regarding stunting before the monitoring/direction was carried out was only 60% of all counseling participants answered correctly, and after the monitoring/direction was carried out the results increased by 20%. So it can be concluded that the activities carried out regarding community stunting knowledge have succeeded in increasing to 80%. This means that there is a positive impact from providing monitoring as well as stunting knowledge material to pregnant women and mothers of toddlers in the Gadingkembar community.</w:t>
      </w:r>
    </w:p>
    <w:p w14:paraId="40D8070C" w14:textId="56861499" w:rsidR="0066446D" w:rsidRPr="00267E28" w:rsidRDefault="0066446D" w:rsidP="0066446D">
      <w:pPr>
        <w:jc w:val="both"/>
        <w:rPr>
          <w:rStyle w:val="hps"/>
          <w:rFonts w:ascii="Garamond" w:hAnsi="Garamond"/>
          <w:i/>
          <w:sz w:val="24"/>
          <w:szCs w:val="24"/>
          <w:lang w:val="id-ID"/>
        </w:rPr>
      </w:pPr>
      <w:r w:rsidRPr="00347D49">
        <w:rPr>
          <w:rFonts w:ascii="Garamond" w:hAnsi="Garamond"/>
          <w:b/>
          <w:sz w:val="24"/>
          <w:szCs w:val="24"/>
        </w:rPr>
        <w:t>Keywords</w:t>
      </w:r>
      <w:r w:rsidR="009A0C5B" w:rsidRPr="00347D49">
        <w:rPr>
          <w:rFonts w:ascii="Garamond" w:hAnsi="Garamond"/>
          <w:b/>
          <w:sz w:val="24"/>
          <w:szCs w:val="24"/>
        </w:rPr>
        <w:t>:</w:t>
      </w:r>
      <w:r w:rsidR="009A0C5B" w:rsidRPr="00860661">
        <w:rPr>
          <w:rFonts w:ascii="Garamond" w:hAnsi="Garamond"/>
          <w:b/>
          <w:i/>
          <w:sz w:val="24"/>
          <w:szCs w:val="24"/>
        </w:rPr>
        <w:t xml:space="preserve"> </w:t>
      </w:r>
      <w:r w:rsidR="00F43C5D">
        <w:rPr>
          <w:rStyle w:val="hps"/>
          <w:rFonts w:ascii="Garamond" w:hAnsi="Garamond"/>
          <w:i/>
          <w:sz w:val="24"/>
          <w:szCs w:val="24"/>
          <w:lang w:val="id-ID"/>
        </w:rPr>
        <w:t>Knowledge</w:t>
      </w:r>
      <w:r w:rsidR="00267E28">
        <w:rPr>
          <w:rStyle w:val="hps"/>
          <w:rFonts w:ascii="Garamond" w:hAnsi="Garamond"/>
          <w:i/>
          <w:sz w:val="24"/>
          <w:szCs w:val="24"/>
          <w:lang w:val="id-ID"/>
        </w:rPr>
        <w:t>, Stunting, Monitoring</w:t>
      </w:r>
    </w:p>
    <w:p w14:paraId="3A932702" w14:textId="77777777" w:rsidR="0084311E" w:rsidRDefault="0084311E" w:rsidP="0066446D">
      <w:pPr>
        <w:jc w:val="both"/>
        <w:rPr>
          <w:rFonts w:ascii="Garamond" w:hAnsi="Garamond"/>
          <w:sz w:val="24"/>
          <w:szCs w:val="24"/>
        </w:rPr>
      </w:pPr>
    </w:p>
    <w:p w14:paraId="3A4C54CA" w14:textId="77777777" w:rsidR="00860661" w:rsidRPr="00860661" w:rsidRDefault="00860661" w:rsidP="0066446D">
      <w:pPr>
        <w:jc w:val="both"/>
        <w:rPr>
          <w:rFonts w:ascii="Garamond" w:hAnsi="Garamond"/>
          <w:sz w:val="24"/>
          <w:szCs w:val="24"/>
        </w:rPr>
      </w:pPr>
    </w:p>
    <w:p w14:paraId="1D5D93CA" w14:textId="77777777" w:rsidR="0066446D" w:rsidRPr="00860661" w:rsidRDefault="0066446D" w:rsidP="00B9300C">
      <w:pPr>
        <w:spacing w:line="360" w:lineRule="auto"/>
        <w:jc w:val="both"/>
        <w:rPr>
          <w:rFonts w:ascii="Garamond" w:hAnsi="Garamond"/>
          <w:b/>
          <w:bCs/>
          <w:sz w:val="24"/>
          <w:szCs w:val="24"/>
        </w:rPr>
      </w:pPr>
      <w:r w:rsidRPr="00860661">
        <w:rPr>
          <w:rFonts w:ascii="Garamond" w:hAnsi="Garamond"/>
          <w:b/>
          <w:bCs/>
          <w:sz w:val="24"/>
          <w:szCs w:val="24"/>
        </w:rPr>
        <w:t>PENDAHULUAN</w:t>
      </w:r>
    </w:p>
    <w:p w14:paraId="5E4757EC" w14:textId="46964F67" w:rsidR="00452465" w:rsidRPr="00C5443D" w:rsidRDefault="00452465" w:rsidP="000E5461">
      <w:pPr>
        <w:autoSpaceDE w:val="0"/>
        <w:autoSpaceDN w:val="0"/>
        <w:adjustRightInd w:val="0"/>
        <w:spacing w:line="360" w:lineRule="auto"/>
        <w:ind w:firstLine="720"/>
        <w:jc w:val="both"/>
        <w:rPr>
          <w:rFonts w:ascii="Garamond" w:hAnsi="Garamond"/>
          <w:bCs/>
          <w:sz w:val="24"/>
          <w:szCs w:val="24"/>
        </w:rPr>
      </w:pPr>
      <w:proofErr w:type="gramStart"/>
      <w:r>
        <w:rPr>
          <w:rFonts w:ascii="Garamond" w:hAnsi="Garamond" w:cstheme="majorBidi"/>
          <w:sz w:val="24"/>
          <w:szCs w:val="24"/>
        </w:rPr>
        <w:t>Perkembangan manusia berlangsung secara berkesinambungan melalui periode atau masa.</w:t>
      </w:r>
      <w:proofErr w:type="gramEnd"/>
      <w:r>
        <w:rPr>
          <w:rFonts w:ascii="Garamond" w:hAnsi="Garamond" w:cstheme="majorBidi"/>
          <w:sz w:val="24"/>
          <w:szCs w:val="24"/>
        </w:rPr>
        <w:t xml:space="preserve"> Perkembangan manusia yang terdiri dari tiga periode dimulai dari anak, remaja dan dewasa </w:t>
      </w:r>
      <w:r>
        <w:rPr>
          <w:rFonts w:ascii="Garamond" w:hAnsi="Garamond" w:cstheme="majorBidi"/>
          <w:sz w:val="24"/>
          <w:szCs w:val="24"/>
        </w:rPr>
        <w:fldChar w:fldCharType="begin" w:fldLock="1"/>
      </w:r>
      <w:r w:rsidR="00AB01DF">
        <w:rPr>
          <w:rFonts w:ascii="Garamond" w:hAnsi="Garamond" w:cstheme="majorBidi"/>
          <w:sz w:val="24"/>
          <w:szCs w:val="24"/>
        </w:rPr>
        <w:instrText>ADDIN CSL_CITATION { "citationItems" : [ { "id" : "ITEM-1", "itemData" : { "ISSN" : "2620-8431", "abstract" : "Balita pendek (stunting) adalah kondisi ketika seorang anak tingginya kurang dari tinggi standar usianya dan merupakan masalah kurang gizi kronis yang disebabkan oleh asupan gizi yang kurang dalam waktu yang cukup lama. Stunting dapat menyebabkan produktivitas seseorang terganggu saat dewasa. Hal ini dapat terjadi karena ketika seorang anak terkena stunting yang berdampak terganggunya pertumbuhan fisik, kekebalan tubuh, dan fungsi kognitifnya. Selain faktor gizi, stunting disebabkan karena kurangnya pengetahuan masyarakat terutama, ibu hamil, ibu balita dan kader posyandu. Tujuan pemberdayaan masyarakat ini adalah meningkatkan pengetahuan ibu balita melalui promosi kesehatan dengan media kartu integrating card. Metode kegiatan adalahcross sectional. Sampel adalah ibu yang memiliki bayi dan balita sebanyak77 orang di wilayah kerja Puskesmas Jatinagor, Kabupaten Sumedang, dilaksanakan pada bulan November 2018. Hasil terdapat peningkatan pengetahuan ibu balita setelah dilakukan promosi kesehatan. Hasil penelitian didapatkan bahwa pengetahuan ibu balita berdasarkan karakteristik umur 20-35 tahun terbanyak cukup (40,8%), pendidikan terbanyak SMP terbanyak cukup (56,8%), ibu bekerja terbanyak (62,5%) mempunyai pengetahuan cukup, ibu yang melakukan ANC&gt; 4 kali mempunyai penegtahuan cukup (47,3%). Simpulan pada penelitian ini bahwa promosi kesehatan dengan media integrating card meningkatkan pengetahuan ibu balita dan kader posyandu", "author" : [ { "dropping-particle" : "", "family" : "Astutui", "given" : "Sri", "non-dropping-particle" : "", "parse-names" : false, "suffix" : "" }, { "dropping-particle" : "", "family" : "Megawati", "given" : "Ginna", "non-dropping-particle" : "", "parse-names" : false, "suffix" : "" }, { "dropping-particle" : "", "family" : "CMS", "given" : "Samson", "non-dropping-particle" : "", "parse-names" : false, "suffix" : "" } ], "container-title" : "Jurnal Pengabdian Kepada Masyarakat", "id" : "ITEM-1", "issue" : "6", "issued" : { "date-parts" : [ [ "2018" ] ] }, "page" : "466-469", "title" : "Upaya Promotif Untuk Meningkatkan Pengetahuan Ibu Balita Tentang Pencegahan Stuntingdengan Media Integrating Carddi Kecamatan Jatinangor Kabupaten Sumedang", "type" : "article-journal", "volume" : "2" }, "uris" : [ "http://www.mendeley.com/documents/?uuid=dd73fa69-66d7-4403-b5e8-f86891b589ba" ] } ], "mendeley" : { "formattedCitation" : "(Astutui et al., 2018)", "plainTextFormattedCitation" : "(Astutui et al., 2018)", "previouslyFormattedCitation" : "(Astutui et al., 2018)" }, "properties" : { "noteIndex" : 0 }, "schema" : "https://github.com/citation-style-language/schema/raw/master/csl-citation.json" }</w:instrText>
      </w:r>
      <w:r>
        <w:rPr>
          <w:rFonts w:ascii="Garamond" w:hAnsi="Garamond" w:cstheme="majorBidi"/>
          <w:sz w:val="24"/>
          <w:szCs w:val="24"/>
        </w:rPr>
        <w:fldChar w:fldCharType="separate"/>
      </w:r>
      <w:r w:rsidR="005845F3" w:rsidRPr="005845F3">
        <w:rPr>
          <w:rFonts w:ascii="Garamond" w:hAnsi="Garamond" w:cstheme="majorBidi"/>
          <w:noProof/>
          <w:sz w:val="24"/>
          <w:szCs w:val="24"/>
        </w:rPr>
        <w:t>(Astutui et al., 2018)</w:t>
      </w:r>
      <w:r>
        <w:rPr>
          <w:rFonts w:ascii="Garamond" w:hAnsi="Garamond" w:cstheme="majorBidi"/>
          <w:sz w:val="24"/>
          <w:szCs w:val="24"/>
        </w:rPr>
        <w:fldChar w:fldCharType="end"/>
      </w:r>
      <w:r>
        <w:rPr>
          <w:rFonts w:ascii="Garamond" w:hAnsi="Garamond" w:cstheme="majorBidi"/>
          <w:sz w:val="24"/>
          <w:szCs w:val="24"/>
        </w:rPr>
        <w:t xml:space="preserve">. </w:t>
      </w:r>
      <w:proofErr w:type="gramStart"/>
      <w:r w:rsidRPr="00A05CF5">
        <w:rPr>
          <w:rFonts w:ascii="Garamond" w:hAnsi="Garamond"/>
          <w:bCs/>
          <w:sz w:val="24"/>
          <w:szCs w:val="24"/>
        </w:rPr>
        <w:t>Hal yang kini harus diperhatikan secara mendalam adalah perkembangan anak.</w:t>
      </w:r>
      <w:proofErr w:type="gramEnd"/>
      <w:r w:rsidRPr="00A05CF5">
        <w:rPr>
          <w:rFonts w:ascii="Garamond" w:hAnsi="Garamond"/>
          <w:bCs/>
          <w:sz w:val="24"/>
          <w:szCs w:val="24"/>
        </w:rPr>
        <w:t xml:space="preserve"> </w:t>
      </w:r>
      <w:r>
        <w:rPr>
          <w:rFonts w:ascii="Garamond" w:hAnsi="Garamond"/>
          <w:sz w:val="24"/>
          <w:szCs w:val="24"/>
        </w:rPr>
        <w:t xml:space="preserve">Anak adalah sebagai aset masa depan yang akan menjadi </w:t>
      </w:r>
      <w:r w:rsidRPr="00C5443D">
        <w:rPr>
          <w:rFonts w:ascii="Garamond" w:hAnsi="Garamond"/>
          <w:sz w:val="24"/>
          <w:szCs w:val="24"/>
        </w:rPr>
        <w:t>generasi penerus bangsa yang memiliki keterbatasan dalam memahami dan melindungi diri dari be</w:t>
      </w:r>
      <w:r>
        <w:rPr>
          <w:rFonts w:ascii="Garamond" w:hAnsi="Garamond"/>
          <w:sz w:val="24"/>
          <w:szCs w:val="24"/>
        </w:rPr>
        <w:t xml:space="preserve">rbagai pengaruh sistem yang ada </w:t>
      </w:r>
      <w:r>
        <w:rPr>
          <w:rFonts w:ascii="Garamond" w:hAnsi="Garamond"/>
          <w:sz w:val="24"/>
          <w:szCs w:val="24"/>
        </w:rPr>
        <w:fldChar w:fldCharType="begin" w:fldLock="1"/>
      </w:r>
      <w:r w:rsidR="00AB01DF">
        <w:rPr>
          <w:rFonts w:ascii="Garamond" w:hAnsi="Garamond"/>
          <w:sz w:val="24"/>
          <w:szCs w:val="24"/>
        </w:rPr>
        <w:instrText>ADDIN CSL_CITATION { "citationItems" : [ { "id" : "ITEM-1", "itemData" : { "DOI" : "10.20473/mgi.v17i1sp.120-126", "ISSN" : "1693-7228", "abstract" : "Stunting masih menjadi salah satu permasalah gizi yang terjadi di Inodnesia, dan ditandai dengan tubuh pendek. Anak dengan stunting akan lebih rentan terhadap penyakit. Sehingga penanganan masalah Stunting dapat dimulai sejak persiapan sebelum kehamilan yaitu pada remaja, calon pengantin, dilanjutkan pada ibu hamil, ibu menyusui dan balita melalui tim pendamping keluarga. Pelaksanaan pendampingan keluarga dilakukan dengan membentuk tim pendamping keluarga yang nantinya akan melakukan penyuluhan, fasilitas pelayanan rujukan, fasilitas bantuan sosial bagi keluarga berisiko Stunting serta surveilans terhadap kelompok sasaran di tingkat desa/kelurahan. Penelitian ini bertujuan untuk mengidentifikasi peran pendamping keluarga dalam menurunkan stunting di Kecamatan Porong. Metode penelitian yang digunakan adalah kuantitatif dengan jenis penelitian deskriptif. Populasi dalam penelitian ini adalah pendamping keluarga di Wilayah Puskesmas Porong. Pengambilan sampel dilakukan dengan samtotal sampling sebanyak 66 pendamping keluarga di Wilayah Puskesmas Porong yang terdiri dari 7 Kelurahan/ desa. Pengambilan data dilakukan secara observasi dan wawancara selanjutnya dianalisis menggunakan analisis deskriptif. Hasil penelitian menunjukkan bahwa\u00a0 dari 7 desa yang terdapat di wilayah Puskesmas Porong, Kecamatan Porong, semuanya telah terbentuk tim pendamping keluarga untuk menurunkan stunting. Prosentase stunting di Kecamatan Porong pada tahun 2020 sebesar 10,80%, sedangkan pada tahun 2021 prosentase stunting sebesar 10%. Pengetahuan tim pendamping keluarga terhadap peran dan tugasnya sudah cukup baik yaitu yang tahu akan tugasnya sebesar 52 responden dan yang tahu tentang tugasnya sebesar 62 responden. Kesimpulan dari penelitian ini yaitu Prosentase Stunting di Kecamatan Porong pada tahun 2021 mengalami penurunan dibandingkan pada tahun sebelumnya. Peran pendamping keluarga dapat menurunkan prosentase Stunting di Kecamatan Porong.\r \u00a0", "author" : [ { "dropping-particle" : "", "family" : "Laili", "given" : "Uliyatul", "non-dropping-particle" : "", "parse-names" : false, "suffix" : "" }, { "dropping-particle" : "", "family" : "Budi Permana Putri", "given" : "Endah", "non-dropping-particle" : "", "parse-names" : false, "suffix" : "" }, { "dropping-particle" : "", "family" : "Khusnul Rizki", "given" : "Lailatul", "non-dropping-particle" : "", "parse-names" : false, "suffix" : "" } ], "container-title" : "Media Gizi Indonesia", "id" : "ITEM-1", "issue" : "1SP", "issued" : { "date-parts" : [ [ "2022" ] ] }, "page" : "120-126", "title" : "The Role of Family Companions in Reducing Stunting", "type" : "article-journal", "volume" : "17" }, "uris" : [ "http://www.mendeley.com/documents/?uuid=c68267fd-8920-4789-8095-ff00d69bbfb7" ] } ], "mendeley" : { "formattedCitation" : "(Laili et al., 2022)", "plainTextFormattedCitation" : "(Laili et al., 2022)", "previouslyFormattedCitation" : "(Laili et al., 2022)" }, "properties" : { "noteIndex" : 0 }, "schema" : "https://github.com/citation-style-language/schema/raw/master/csl-citation.json" }</w:instrText>
      </w:r>
      <w:r>
        <w:rPr>
          <w:rFonts w:ascii="Garamond" w:hAnsi="Garamond"/>
          <w:sz w:val="24"/>
          <w:szCs w:val="24"/>
        </w:rPr>
        <w:fldChar w:fldCharType="separate"/>
      </w:r>
      <w:r w:rsidR="005845F3" w:rsidRPr="005845F3">
        <w:rPr>
          <w:rFonts w:ascii="Garamond" w:hAnsi="Garamond"/>
          <w:noProof/>
          <w:sz w:val="24"/>
          <w:szCs w:val="24"/>
        </w:rPr>
        <w:t>(Laili et al., 2022)</w:t>
      </w:r>
      <w:r>
        <w:rPr>
          <w:rFonts w:ascii="Garamond" w:hAnsi="Garamond"/>
          <w:sz w:val="24"/>
          <w:szCs w:val="24"/>
        </w:rPr>
        <w:fldChar w:fldCharType="end"/>
      </w:r>
      <w:r>
        <w:rPr>
          <w:rFonts w:ascii="Garamond" w:hAnsi="Garamond"/>
          <w:sz w:val="24"/>
          <w:szCs w:val="24"/>
        </w:rPr>
        <w:t>. Pada masa perke</w:t>
      </w:r>
      <w:r w:rsidR="0072696B">
        <w:rPr>
          <w:rFonts w:ascii="Garamond" w:hAnsi="Garamond"/>
          <w:sz w:val="24"/>
          <w:szCs w:val="24"/>
          <w:lang w:val="id-ID"/>
        </w:rPr>
        <w:t>m</w:t>
      </w:r>
      <w:r>
        <w:rPr>
          <w:rFonts w:ascii="Garamond" w:hAnsi="Garamond"/>
          <w:sz w:val="24"/>
          <w:szCs w:val="24"/>
        </w:rPr>
        <w:t xml:space="preserve">bangan anak-anak merupakan </w:t>
      </w:r>
      <w:r w:rsidRPr="00C5443D">
        <w:rPr>
          <w:rFonts w:ascii="Garamond" w:hAnsi="Garamond"/>
          <w:sz w:val="24"/>
          <w:szCs w:val="24"/>
        </w:rPr>
        <w:t xml:space="preserve">masa </w:t>
      </w:r>
      <w:r>
        <w:rPr>
          <w:rFonts w:ascii="Garamond" w:hAnsi="Garamond"/>
          <w:sz w:val="24"/>
          <w:szCs w:val="24"/>
        </w:rPr>
        <w:t xml:space="preserve">dimana tumbuh kembangnya </w:t>
      </w:r>
      <w:r w:rsidRPr="00C5443D">
        <w:rPr>
          <w:rFonts w:ascii="Garamond" w:hAnsi="Garamond"/>
          <w:sz w:val="24"/>
          <w:szCs w:val="24"/>
        </w:rPr>
        <w:t xml:space="preserve">merupakan dasar bagi </w:t>
      </w:r>
      <w:r>
        <w:rPr>
          <w:rFonts w:ascii="Garamond" w:hAnsi="Garamond"/>
          <w:sz w:val="24"/>
          <w:szCs w:val="24"/>
        </w:rPr>
        <w:t>tahap perkembangan berikutnya</w:t>
      </w:r>
      <w:r w:rsidR="00F81A60">
        <w:rPr>
          <w:rFonts w:ascii="Garamond" w:hAnsi="Garamond"/>
          <w:sz w:val="24"/>
          <w:szCs w:val="24"/>
          <w:lang w:val="id-ID"/>
        </w:rPr>
        <w:t xml:space="preserve"> </w:t>
      </w:r>
      <w:r w:rsidR="00F81A60">
        <w:rPr>
          <w:rFonts w:ascii="Garamond" w:hAnsi="Garamond"/>
          <w:sz w:val="24"/>
          <w:szCs w:val="24"/>
          <w:lang w:val="id-ID"/>
        </w:rPr>
        <w:fldChar w:fldCharType="begin" w:fldLock="1"/>
      </w:r>
      <w:r w:rsidR="00F81A60">
        <w:rPr>
          <w:rFonts w:ascii="Garamond" w:hAnsi="Garamond"/>
          <w:sz w:val="24"/>
          <w:szCs w:val="24"/>
          <w:lang w:val="id-ID"/>
        </w:rPr>
        <w:instrText>ADDIN CSL_CITATION { "citationItems" : [ { "id" : "ITEM-1", "itemData" : { "DOI" : "10.3390/ijerph19116748", "ISSN" : "16604601", "PMID" : "35682329", "abstract" : "The adolescence period is considered a life stage worthy of strategic health investments since it is a critical period of physical and neuro-maturational development. Adolescent girls face different health difficulties in that phase of life. Children born to adolescent mothers are at a higher risk of undernutrition. This paper aims to estimate the prevalence of stunting among adolescent mothers and their children in Bangladesh by time period and determine the associated factors of adolescent maternal stunting status. We also sought to establish the relationship between maternal and childhood stunting by comparing the geographical regions in Bangladesh. We derived data from the nationally representative Bangladesh Demographic and Health Survey, which was conducted between 2007 and 2017/18. The outcome variables of this study were ever-married adolescent girls\u2019 stunting status and their children\u2019s stunting status. Interaction analysis between administrative division and maternal stunting status was conducted with childhood stunting as the outcome variable to investigate the impact of maternal stunting status on their children\u2019s stunting compared to geographical location. Our results indicated that in comparison to other divisions, the frequency of stunting among children and adolescent mothers was higher in the Sylhet region. It also revealed that children whose mothers were stunted had a 2.36 times increased chance of being stunted. Our study suggests that education for women could help them attain self-sufficiency and, as a result, reduce the prevalence of poor childhood nutrition, especially stunting.", "author" : [ { "dropping-particle" : "", "family" : "Haque", "given" : "Md Ahshanul", "non-dropping-particle" : "", "parse-names" : false, "suffix" : "" }, { "dropping-particle" : "", "family" : "Wahid", "given" : "Barbie Zaman", "non-dropping-particle" : "", "parse-names" : false, "suffix" : "" }, { "dropping-particle" : "", "family" : "Tariqujjaman", "given" : "Md", "non-dropping-particle" : "", "parse-names" : false, "suffix" : "" }, { "dropping-particle" : "", "family" : "Khanam", "given" : "Mansura", "non-dropping-particle" : "", "parse-names" : false, "suffix" : "" }, { "dropping-particle" : "", "family" : "Farzana", "given" : "Fahmida Dil", "non-dropping-particle" : "", "parse-names" : false, "suffix" : "" }, { "dropping-particle" : "", "family" : "Ali", "given" : "Mohammad", "non-dropping-particle" : "", "parse-names" : false, "suffix" : "" }, { "dropping-particle" : "", "family" : "Naz", "given" : "Farina", "non-dropping-particle" : "", "parse-names" : false, "suffix" : "" }, { "dropping-particle" : "", "family" : "Sanin", "given" : "Kazi Istiaque", "non-dropping-particle" : "", "parse-names" : false, "suffix" : "" }, { "dropping-particle" : "", "family" : "Faruque", "given" : "A. S.G.", "non-dropping-particle" : "", "parse-names" : false, "suffix" : "" }, { "dropping-particle" : "", "family" : "Ahmed", "given" : "Tahmeed", "non-dropping-particle" : "", "parse-names" : false, "suffix" : "" } ], "container-title" : "International Journal of Environmental Research and Public Health", "id" : "ITEM-1", "issue" : "11", "issued" : { "date-parts" : [ [ "2022" ] ] }, "title" : "Stunting Status of Ever-Married Adolescent Mothers and Its Association with Childhood Stunting with a Comparison by Geographical Region in Bangladesh", "type" : "article-journal", "volume" : "19" }, "uris" : [ "http://www.mendeley.com/documents/?uuid=286a4a87-7ff0-401d-af05-a94c23a1fbac" ] } ], "mendeley" : { "formattedCitation" : "(Haque et al., 2022)", "plainTextFormattedCitation" : "(Haque et al., 2022)", "previouslyFormattedCitation" : "(Haque et al., 2022)" }, "properties" : { "noteIndex" : 0 }, "schema" : "https://github.com/citation-style-language/schema/raw/master/csl-citation.json" }</w:instrText>
      </w:r>
      <w:r w:rsidR="00F81A60">
        <w:rPr>
          <w:rFonts w:ascii="Garamond" w:hAnsi="Garamond"/>
          <w:sz w:val="24"/>
          <w:szCs w:val="24"/>
          <w:lang w:val="id-ID"/>
        </w:rPr>
        <w:fldChar w:fldCharType="separate"/>
      </w:r>
      <w:r w:rsidR="00F81A60" w:rsidRPr="00F81A60">
        <w:rPr>
          <w:rFonts w:ascii="Garamond" w:hAnsi="Garamond"/>
          <w:noProof/>
          <w:sz w:val="24"/>
          <w:szCs w:val="24"/>
          <w:lang w:val="id-ID"/>
        </w:rPr>
        <w:t>(Haque et al., 2022)</w:t>
      </w:r>
      <w:r w:rsidR="00F81A60">
        <w:rPr>
          <w:rFonts w:ascii="Garamond" w:hAnsi="Garamond"/>
          <w:sz w:val="24"/>
          <w:szCs w:val="24"/>
          <w:lang w:val="id-ID"/>
        </w:rPr>
        <w:fldChar w:fldCharType="end"/>
      </w:r>
      <w:r>
        <w:rPr>
          <w:rFonts w:ascii="Garamond" w:hAnsi="Garamond"/>
          <w:sz w:val="24"/>
          <w:szCs w:val="24"/>
        </w:rPr>
        <w:t xml:space="preserve">. </w:t>
      </w:r>
      <w:proofErr w:type="gramStart"/>
      <w:r>
        <w:rPr>
          <w:rFonts w:ascii="Garamond" w:hAnsi="Garamond"/>
          <w:sz w:val="24"/>
          <w:szCs w:val="24"/>
        </w:rPr>
        <w:t>Maka dari itu, diperlukan perlakuan pada masa anak-anak</w:t>
      </w:r>
      <w:r w:rsidRPr="00C5443D">
        <w:rPr>
          <w:rFonts w:ascii="Garamond" w:hAnsi="Garamond"/>
          <w:sz w:val="24"/>
          <w:szCs w:val="24"/>
        </w:rPr>
        <w:t xml:space="preserve"> harus diberikan dengan hati-hati untuk menunjang masa tumbuh kembang anak</w:t>
      </w:r>
      <w:r>
        <w:rPr>
          <w:rFonts w:ascii="Garamond" w:hAnsi="Garamond"/>
          <w:bCs/>
          <w:sz w:val="24"/>
          <w:szCs w:val="24"/>
        </w:rPr>
        <w:t>.</w:t>
      </w:r>
      <w:proofErr w:type="gramEnd"/>
      <w:r>
        <w:rPr>
          <w:rFonts w:ascii="Garamond" w:hAnsi="Garamond"/>
          <w:bCs/>
          <w:sz w:val="24"/>
          <w:szCs w:val="24"/>
        </w:rPr>
        <w:t xml:space="preserve"> Seorang anak </w:t>
      </w:r>
      <w:proofErr w:type="gramStart"/>
      <w:r>
        <w:rPr>
          <w:rFonts w:ascii="Garamond" w:hAnsi="Garamond"/>
          <w:bCs/>
          <w:sz w:val="24"/>
          <w:szCs w:val="24"/>
        </w:rPr>
        <w:t>dapat  berkembang</w:t>
      </w:r>
      <w:proofErr w:type="gramEnd"/>
      <w:r>
        <w:rPr>
          <w:rFonts w:ascii="Garamond" w:hAnsi="Garamond"/>
          <w:bCs/>
          <w:sz w:val="24"/>
          <w:szCs w:val="24"/>
        </w:rPr>
        <w:t xml:space="preserve"> dengan baik dipengaruhi oleh asupan gizi yang dikonsumsi oleh Ibu. </w:t>
      </w:r>
      <w:proofErr w:type="gramStart"/>
      <w:r w:rsidRPr="00A05CF5">
        <w:rPr>
          <w:rFonts w:ascii="Garamond" w:hAnsi="Garamond"/>
          <w:bCs/>
          <w:sz w:val="24"/>
          <w:szCs w:val="24"/>
        </w:rPr>
        <w:t>Pada tahap ini yang berperan penting dalam memperhatikan gizi anak tentunya adalah seorang Ibu</w:t>
      </w:r>
      <w:r w:rsidRPr="007C0C70">
        <w:rPr>
          <w:rFonts w:ascii="Garamond" w:hAnsi="Garamond" w:cstheme="majorBidi"/>
          <w:sz w:val="24"/>
          <w:szCs w:val="24"/>
        </w:rPr>
        <w:t>.</w:t>
      </w:r>
      <w:proofErr w:type="gramEnd"/>
      <w:r w:rsidRPr="007C0C70">
        <w:rPr>
          <w:rFonts w:ascii="Garamond" w:hAnsi="Garamond" w:cstheme="majorBidi"/>
          <w:sz w:val="24"/>
          <w:szCs w:val="24"/>
        </w:rPr>
        <w:t xml:space="preserve"> </w:t>
      </w:r>
      <w:proofErr w:type="gramStart"/>
      <w:r w:rsidRPr="007C0C70">
        <w:rPr>
          <w:rFonts w:ascii="Garamond" w:hAnsi="Garamond" w:cstheme="majorBidi"/>
          <w:sz w:val="24"/>
          <w:szCs w:val="24"/>
        </w:rPr>
        <w:t>Asupan zat gizi pada anak sangat berpengaruh terhadap tumbuh kembang</w:t>
      </w:r>
      <w:r>
        <w:rPr>
          <w:rFonts w:ascii="Garamond" w:hAnsi="Garamond" w:cstheme="majorBidi"/>
          <w:sz w:val="24"/>
          <w:szCs w:val="24"/>
        </w:rPr>
        <w:t>a</w:t>
      </w:r>
      <w:r w:rsidRPr="007C0C70">
        <w:rPr>
          <w:rFonts w:ascii="Garamond" w:hAnsi="Garamond" w:cstheme="majorBidi"/>
          <w:sz w:val="24"/>
          <w:szCs w:val="24"/>
        </w:rPr>
        <w:t>nnnya.</w:t>
      </w:r>
      <w:proofErr w:type="gramEnd"/>
      <w:r w:rsidRPr="007C0C70">
        <w:rPr>
          <w:rFonts w:ascii="Garamond" w:hAnsi="Garamond" w:cstheme="majorBidi"/>
          <w:sz w:val="24"/>
          <w:szCs w:val="24"/>
        </w:rPr>
        <w:t xml:space="preserve"> Jika asupan gizi tersebut kurang terpenuhi, maka anak-anak </w:t>
      </w:r>
      <w:proofErr w:type="gramStart"/>
      <w:r w:rsidRPr="007C0C70">
        <w:rPr>
          <w:rFonts w:ascii="Garamond" w:hAnsi="Garamond" w:cstheme="majorBidi"/>
          <w:sz w:val="24"/>
          <w:szCs w:val="24"/>
        </w:rPr>
        <w:t>akan</w:t>
      </w:r>
      <w:proofErr w:type="gramEnd"/>
      <w:r w:rsidRPr="007C0C70">
        <w:rPr>
          <w:rFonts w:ascii="Garamond" w:hAnsi="Garamond" w:cstheme="majorBidi"/>
          <w:sz w:val="24"/>
          <w:szCs w:val="24"/>
        </w:rPr>
        <w:t xml:space="preserve"> mudah terserang </w:t>
      </w:r>
      <w:r w:rsidRPr="007C0C70">
        <w:rPr>
          <w:rFonts w:ascii="Garamond" w:hAnsi="Garamond" w:cstheme="majorBidi"/>
          <w:i/>
          <w:iCs/>
          <w:sz w:val="24"/>
          <w:szCs w:val="24"/>
        </w:rPr>
        <w:t>“stunting”</w:t>
      </w:r>
      <w:r>
        <w:rPr>
          <w:rFonts w:ascii="Garamond" w:hAnsi="Garamond" w:cstheme="majorBidi"/>
          <w:i/>
          <w:iCs/>
          <w:sz w:val="24"/>
          <w:szCs w:val="24"/>
        </w:rPr>
        <w:t>.</w:t>
      </w:r>
    </w:p>
    <w:p w14:paraId="7204DF89" w14:textId="3905E434" w:rsidR="00452465" w:rsidRDefault="00452465" w:rsidP="000E5461">
      <w:pPr>
        <w:spacing w:line="360" w:lineRule="auto"/>
        <w:ind w:firstLine="720"/>
        <w:jc w:val="both"/>
        <w:rPr>
          <w:rFonts w:ascii="Garamond" w:hAnsi="Garamond" w:cstheme="majorBidi"/>
          <w:sz w:val="24"/>
          <w:szCs w:val="24"/>
        </w:rPr>
      </w:pPr>
      <w:r w:rsidRPr="007C0C70">
        <w:rPr>
          <w:rFonts w:ascii="Garamond" w:hAnsi="Garamond" w:cstheme="majorBidi"/>
          <w:i/>
          <w:iCs/>
          <w:sz w:val="24"/>
          <w:szCs w:val="24"/>
        </w:rPr>
        <w:t xml:space="preserve">Stunting </w:t>
      </w:r>
      <w:r w:rsidRPr="007C0C70">
        <w:rPr>
          <w:rFonts w:ascii="Garamond" w:hAnsi="Garamond" w:cstheme="majorBidi"/>
          <w:sz w:val="24"/>
          <w:szCs w:val="24"/>
        </w:rPr>
        <w:t>merupakan hambatan pertumbuhan yang diakibatkan oleh selain kekurangan asupan zat gizi juga adanya masalah kesehatan</w:t>
      </w:r>
      <w:r w:rsidR="00F81A60">
        <w:rPr>
          <w:rFonts w:ascii="Garamond" w:hAnsi="Garamond" w:cstheme="majorBidi"/>
          <w:sz w:val="24"/>
          <w:szCs w:val="24"/>
          <w:lang w:val="id-ID"/>
        </w:rPr>
        <w:t xml:space="preserve"> </w:t>
      </w:r>
      <w:r w:rsidR="00F81A60">
        <w:rPr>
          <w:rFonts w:ascii="Garamond" w:hAnsi="Garamond" w:cstheme="majorBidi"/>
          <w:sz w:val="24"/>
          <w:szCs w:val="24"/>
          <w:lang w:val="id-ID"/>
        </w:rPr>
        <w:fldChar w:fldCharType="begin" w:fldLock="1"/>
      </w:r>
      <w:r w:rsidR="00F81A60">
        <w:rPr>
          <w:rFonts w:ascii="Garamond" w:hAnsi="Garamond" w:cstheme="majorBidi"/>
          <w:sz w:val="24"/>
          <w:szCs w:val="24"/>
          <w:lang w:val="id-ID"/>
        </w:rPr>
        <w:instrText>ADDIN CSL_CITATION { "citationItems" : [ { "id" : "ITEM-1", "itemData" : { "DOI" : "10.3345/cep.2021.00094", "ISSN" : "27134148", "PMID" : "33957035", "abstract" : "Background: Stunting is affected by various factors from mother and child. Previous studies assessed only one or more influencing variables. Unfortunately, nor the significant influence of maternal and child factors nor the indicators contributing to maternal and child factors that affect the stunting incidence have ever been analyzed. Purpose: This study analyzed the effect of maternal and child factors on stunting and the significant indicators that shape the maternal and child factors that impact stunting. Methods: This was a case-control study. Overall, 132 stunted children and 132 nonstunted children in Purbalingga Regency, Central Java Province, participated in the research. Direct inter-views and medical record reviews were conducted to assess the studied variables. The research data were tested using the partial least squares structural equation with a formative model. Results: Maternal factors directly affected the occurrence of stunting (t=3.527, P&lt;0.001) with an effect of 30.3%. Maternal factors also contributed a significant indirect effect on stunting through child factors (t=4.762, P&lt;0.001) with an effect of 28.2%. Child factors affected the occurrence of stunting (t= 5.749, P&lt;0.001) with an effect of 49.8%. The child factor was influencedbymaternal factorwith an effect of 56.7%(t=10.014, P&lt;0.001). The moderation analysis results demonstrated that maternal and child factors were moderate predictive variables of stunting occurrence. Conclusion: Child factors have more significant and direct effects on stunting than maternal factors but are greatly affected by them.", "author" : [ { "dropping-particle" : "", "family" : "Santosa", "given" : "Agus", "non-dropping-particle" : "", "parse-names" : false, "suffix" : "" }, { "dropping-particle" : "", "family" : "Arif", "given" : "Essa Novanda", "non-dropping-particle" : "", "parse-names" : false, "suffix" : "" }, { "dropping-particle" : "", "family" : "Ghoni", "given" : "Dinal Abdul", "non-dropping-particle" : "", "parse-names" : false, "suffix" : "" } ], "container-title" : "Clinical and Experimental Pediatrics", "id" : "ITEM-1", "issue" : "2", "issued" : { "date-parts" : [ [ "2022" ] ] }, "page" : "90-97", "title" : "Effect of maternal and child factors on stunting: partial least squares structural equation modeling", "type" : "article-journal", "volume" : "65" }, "uris" : [ "http://www.mendeley.com/documents/?uuid=c4794569-a0e2-4b61-99a5-41817a12b35e" ] } ], "mendeley" : { "formattedCitation" : "(Santosa et al., 2022)", "plainTextFormattedCitation" : "(Santosa et al., 2022)", "previouslyFormattedCitation" : "(Santosa et al., 2022)" }, "properties" : { "noteIndex" : 0 }, "schema" : "https://github.com/citation-style-language/schema/raw/master/csl-citation.json" }</w:instrText>
      </w:r>
      <w:r w:rsidR="00F81A60">
        <w:rPr>
          <w:rFonts w:ascii="Garamond" w:hAnsi="Garamond" w:cstheme="majorBidi"/>
          <w:sz w:val="24"/>
          <w:szCs w:val="24"/>
          <w:lang w:val="id-ID"/>
        </w:rPr>
        <w:fldChar w:fldCharType="separate"/>
      </w:r>
      <w:r w:rsidR="00F81A60" w:rsidRPr="00F81A60">
        <w:rPr>
          <w:rFonts w:ascii="Garamond" w:hAnsi="Garamond" w:cstheme="majorBidi"/>
          <w:noProof/>
          <w:sz w:val="24"/>
          <w:szCs w:val="24"/>
          <w:lang w:val="id-ID"/>
        </w:rPr>
        <w:t>(Santosa et al., 2022)</w:t>
      </w:r>
      <w:r w:rsidR="00F81A60">
        <w:rPr>
          <w:rFonts w:ascii="Garamond" w:hAnsi="Garamond" w:cstheme="majorBidi"/>
          <w:sz w:val="24"/>
          <w:szCs w:val="24"/>
          <w:lang w:val="id-ID"/>
        </w:rPr>
        <w:fldChar w:fldCharType="end"/>
      </w:r>
      <w:r w:rsidRPr="007C0C70">
        <w:rPr>
          <w:rFonts w:ascii="Garamond" w:hAnsi="Garamond" w:cstheme="majorBidi"/>
          <w:sz w:val="24"/>
          <w:szCs w:val="24"/>
        </w:rPr>
        <w:t xml:space="preserve">.  Pendapat dari </w:t>
      </w:r>
      <w:r w:rsidR="005845F3">
        <w:rPr>
          <w:rFonts w:ascii="Garamond" w:hAnsi="Garamond" w:cstheme="majorBidi"/>
          <w:sz w:val="24"/>
          <w:szCs w:val="24"/>
          <w:lang w:val="id-ID"/>
        </w:rPr>
        <w:t>penelitian</w:t>
      </w:r>
      <w:r w:rsidRPr="007C0C70">
        <w:rPr>
          <w:rFonts w:ascii="Garamond" w:hAnsi="Garamond" w:cstheme="majorBidi"/>
          <w:sz w:val="24"/>
          <w:szCs w:val="24"/>
        </w:rPr>
        <w:t xml:space="preserve"> </w:t>
      </w:r>
      <w:r w:rsidRPr="007C0C70">
        <w:rPr>
          <w:rFonts w:ascii="Garamond" w:hAnsi="Garamond" w:cstheme="majorBidi"/>
          <w:sz w:val="24"/>
          <w:szCs w:val="24"/>
        </w:rPr>
        <w:fldChar w:fldCharType="begin" w:fldLock="1"/>
      </w:r>
      <w:r w:rsidR="00AB01DF">
        <w:rPr>
          <w:rFonts w:ascii="Garamond" w:hAnsi="Garamond" w:cstheme="majorBidi"/>
          <w:sz w:val="24"/>
          <w:szCs w:val="24"/>
        </w:rPr>
        <w:instrText>ADDIN CSL_CITATION { "citationItems" : [ { "id" : "ITEM-1", "itemData" : { "DOI" : "10.54771/jakagi.v1i2.153", "abstract" : "Stunting adalah salah satu masalah kesehatan yang dipengaruhi oleh berbagai macam faktor. Termasuk 1000 Hari Pertama Kehidupan (HPK) atau golden age yang dimulai sejak di dalam kandungan hingga anak berusia 2 tahun. Usaha yang dapat dilakukan untuk mencegah stunting salah satunya melalui intervensi gizi spesifik dengan mencegah dan mengurangi gangguan secara langsung pada ibu hamil. Penelitian ini bertujuan untuk mengetahui pengaruh edukasi gizi pencegahan stunting melalui WhatsApp group sebagai alat dalam meningkatkan pengetahuan dan sikap gizi ibu hamil. Jenis penelitian kuantitatif menggunakan metode True Eksperimental dengan rancangan penelitian pretest postest with control grub. Teknik pengambilan sampel menggunakan Purposive Sampling. Pengetahuan gizi dianalisis dengan Paired Sample T-Test. Sikap ibu hamil dianalisis dengan Independen Sampel T-Test Penelitian ini menunjukkan bahwa WhatsApp group sebagai alat edukasi efektif untuk meningkatkan pengetahuan dan sikap gizi ibu hamil. Hal ini dapat digunakan sebagai alternatif edukasi ibu hamil di masa pandemi Covid-19 yang tidak memungkinkan untuk berkumpul secara langsung.", "author" : [ { "dropping-particle" : "", "family" : "Melati", "given" : "Ika Putri", "non-dropping-particle" : "", "parse-names" : false, "suffix" : "" }, { "dropping-particle" : "", "family" : "Afifah", "given" : "Choirul Anna Nur", "non-dropping-particle" : "", "parse-names" : false, "suffix" : "" } ], "container-title" : "Jurnal Pangan Kesehatan dan Gizi Universitas Binawan", "id" : "ITEM-1", "issue" : "2", "issued" : { "date-parts" : [ [ "2021" ] ] }, "page" : "61-69", "title" : "Edukasi Gizi Pencegahan Stunting Berbasis Whatsapp Group Untuk Meningkatkan Pengetahuan Dan Sikap Ibu Hamil", "type" : "article-journal", "volume" : "1" }, "uris" : [ "http://www.mendeley.com/documents/?uuid=55642ae6-1b73-4516-8538-522d3ac7b5d7" ] } ], "mendeley" : { "formattedCitation" : "(Melati &amp; Afifah, 2021)", "plainTextFormattedCitation" : "(Melati &amp; Afifah, 2021)", "previouslyFormattedCitation" : "(Melati &amp; Afifah, 2021)" }, "properties" : { "noteIndex" : 0 }, "schema" : "https://github.com/citation-style-language/schema/raw/master/csl-citation.json" }</w:instrText>
      </w:r>
      <w:r w:rsidRPr="007C0C70">
        <w:rPr>
          <w:rFonts w:ascii="Garamond" w:hAnsi="Garamond" w:cstheme="majorBidi"/>
          <w:sz w:val="24"/>
          <w:szCs w:val="24"/>
        </w:rPr>
        <w:fldChar w:fldCharType="separate"/>
      </w:r>
      <w:r w:rsidR="005845F3" w:rsidRPr="005845F3">
        <w:rPr>
          <w:rFonts w:ascii="Garamond" w:hAnsi="Garamond" w:cstheme="majorBidi"/>
          <w:noProof/>
          <w:sz w:val="24"/>
          <w:szCs w:val="24"/>
        </w:rPr>
        <w:t>(Melati &amp; Afifah, 2021)</w:t>
      </w:r>
      <w:r w:rsidRPr="007C0C70">
        <w:rPr>
          <w:rFonts w:ascii="Garamond" w:hAnsi="Garamond" w:cstheme="majorBidi"/>
          <w:sz w:val="24"/>
          <w:szCs w:val="24"/>
        </w:rPr>
        <w:fldChar w:fldCharType="end"/>
      </w:r>
      <w:r w:rsidRPr="007C0C70">
        <w:rPr>
          <w:rFonts w:ascii="Garamond" w:hAnsi="Garamond" w:cstheme="majorBidi"/>
          <w:sz w:val="24"/>
          <w:szCs w:val="24"/>
        </w:rPr>
        <w:t xml:space="preserve"> mengatakan bahwa </w:t>
      </w:r>
      <w:r w:rsidRPr="007C0C70">
        <w:rPr>
          <w:rFonts w:ascii="Garamond" w:hAnsi="Garamond" w:cstheme="majorBidi"/>
          <w:i/>
          <w:iCs/>
          <w:sz w:val="24"/>
          <w:szCs w:val="24"/>
        </w:rPr>
        <w:t xml:space="preserve">Stunting </w:t>
      </w:r>
      <w:r w:rsidRPr="007C0C70">
        <w:rPr>
          <w:rFonts w:ascii="Garamond" w:hAnsi="Garamond" w:cstheme="majorBidi"/>
          <w:sz w:val="24"/>
          <w:szCs w:val="24"/>
        </w:rPr>
        <w:t xml:space="preserve">adalah suatu proses yang berdampak pada perkembangan anak mulai dari tahap dini di kehidupan anak, yang mana keadaan gizi ibu dan anak merupakan faktor penting dari pertumbuhan anak. </w:t>
      </w:r>
      <w:proofErr w:type="gramStart"/>
      <w:r w:rsidRPr="00DE348A">
        <w:rPr>
          <w:rFonts w:ascii="Garamond" w:hAnsi="Garamond" w:cstheme="majorBidi"/>
          <w:sz w:val="24"/>
          <w:szCs w:val="24"/>
        </w:rPr>
        <w:t>Stunting dipengaruhi oleh beberapa faktor di antaranya asupan gizi yang didapatkan anak dari ibu yang memberi makanan saat masih bayi.</w:t>
      </w:r>
      <w:proofErr w:type="gramEnd"/>
      <w:r w:rsidRPr="00DE348A">
        <w:rPr>
          <w:rFonts w:ascii="Garamond" w:hAnsi="Garamond" w:cstheme="majorBidi"/>
          <w:sz w:val="24"/>
          <w:szCs w:val="24"/>
        </w:rPr>
        <w:t xml:space="preserve"> Stunting pada balita disebabkan oleh dua penyebab yaitu faktor internal dan faktor eksternal</w:t>
      </w:r>
      <w:r>
        <w:rPr>
          <w:rFonts w:ascii="Garamond" w:hAnsi="Garamond" w:cstheme="majorBidi"/>
          <w:sz w:val="24"/>
          <w:szCs w:val="24"/>
        </w:rPr>
        <w:t xml:space="preserve"> </w:t>
      </w:r>
      <w:r>
        <w:rPr>
          <w:rFonts w:ascii="Garamond" w:hAnsi="Garamond" w:cstheme="majorBidi"/>
          <w:sz w:val="24"/>
          <w:szCs w:val="24"/>
        </w:rPr>
        <w:fldChar w:fldCharType="begin" w:fldLock="1"/>
      </w:r>
      <w:r w:rsidR="00AB01DF">
        <w:rPr>
          <w:rFonts w:ascii="Garamond" w:hAnsi="Garamond" w:cstheme="majorBidi"/>
          <w:sz w:val="24"/>
          <w:szCs w:val="24"/>
        </w:rPr>
        <w:instrText>ADDIN CSL_CITATION { "citationItems" : [ { "id" : "ITEM-1", "itemData" : { "abstract" : "Kader posyandu (pos pelayanan terpadu) merupakan anggota masyarakat yang bersedia, mampu dan memiliki waktu untuk melaksanakan kegiatan posyandu secara sukarela. Kader posyandu seharusnya memiliki peran penting dalam upaya pencegahan stunting. Pengetahuan kader posyandu tentang stunting masih kurang sehingga perlu ditingkatkan. Pada wilayah kerja Puskesmas Tangkura menurut data ePPGBM 2021 prevalensi stunting sebesar 5.41%. Kegiatan pengabdian masyarakat ini bertujuan untuk meningkatkan pengetahuan kader tentang stunting dan pencegahannya. Metode kegiatan adalah penyuluhan menggunakan video. Mitra dalam kegiatan ini adalah kader pada 6 desa di Wilayah Kerja Puskesmas Tangkura Selatan Kecamatan Poso Pesisir Selatan yang berjumlah 53 orang. Evaluasi dilakukan dengan memberikan soal pre-test dan post-test. Hasil kegiatan pengabdian ini menunjukkan adanya peningkatan pengetahuan kader tentang stunting dari 61,9% menjadi 94.9%. Diharapkan kegiatan seperti ini, baik berupa pelatihan dan penyegaran kader diadakan secara berkelanjutan dilakukan agar pemahaman yang telah dimiliki oleh kader semakin", "author" : [ { "dropping-particle" : "", "family" : "Ramadhan", "given" : "Kadar", "non-dropping-particle" : "", "parse-names" : false, "suffix" : "" }, { "dropping-particle" : "", "family" : "Maradindo", "given" : "Yafet Edimon", "non-dropping-particle" : "", "parse-names" : false, "suffix" : "" }, { "dropping-particle" : "", "family" : "Nurfatimah", "given" : "Nurfatimah", "non-dropping-particle" : "", "parse-names" : false, "suffix" : "" }, { "dropping-particle" : "", "family" : "Hafid", "given" : "Fahmi", "non-dropping-particle" : "", "parse-names" : false, "suffix" : "" } ], "container-title" : "JMM (Jurnal Masyarakat Mandiri)", "id" : "ITEM-1", "issue" : "4", "issued" : { "date-parts" : [ [ "2021" ] ] }, "page" : "1751-1759", "title" : "Kuliah Kader sebagai Upaya Meningkatkan Pengetahuan Kader Posyandu dalam Pencegahan Stunting", "type" : "article-journal", "volume" : "5" }, "uris" : [ "http://www.mendeley.com/documents/?uuid=11042075-e5b6-4044-8ee5-5cd13217a986" ] } ], "mendeley" : { "formattedCitation" : "(Ramadhan et al., 2021)", "plainTextFormattedCitation" : "(Ramadhan et al., 2021)", "previouslyFormattedCitation" : "(Ramadhan et al., 2021)" }, "properties" : { "noteIndex" : 0 }, "schema" : "https://github.com/citation-style-language/schema/raw/master/csl-citation.json" }</w:instrText>
      </w:r>
      <w:r>
        <w:rPr>
          <w:rFonts w:ascii="Garamond" w:hAnsi="Garamond" w:cstheme="majorBidi"/>
          <w:sz w:val="24"/>
          <w:szCs w:val="24"/>
        </w:rPr>
        <w:fldChar w:fldCharType="separate"/>
      </w:r>
      <w:r w:rsidR="005845F3" w:rsidRPr="005845F3">
        <w:rPr>
          <w:rFonts w:ascii="Garamond" w:hAnsi="Garamond" w:cstheme="majorBidi"/>
          <w:noProof/>
          <w:sz w:val="24"/>
          <w:szCs w:val="24"/>
        </w:rPr>
        <w:t>(Ramadhan et al., 2021)</w:t>
      </w:r>
      <w:r>
        <w:rPr>
          <w:rFonts w:ascii="Garamond" w:hAnsi="Garamond" w:cstheme="majorBidi"/>
          <w:sz w:val="24"/>
          <w:szCs w:val="24"/>
        </w:rPr>
        <w:fldChar w:fldCharType="end"/>
      </w:r>
      <w:r w:rsidRPr="00DE348A">
        <w:rPr>
          <w:rFonts w:ascii="Garamond" w:hAnsi="Garamond" w:cstheme="majorBidi"/>
          <w:sz w:val="24"/>
          <w:szCs w:val="24"/>
        </w:rPr>
        <w:t xml:space="preserve">. </w:t>
      </w:r>
      <w:proofErr w:type="gramStart"/>
      <w:r w:rsidRPr="00DE348A">
        <w:rPr>
          <w:rFonts w:ascii="Garamond" w:hAnsi="Garamond" w:cstheme="majorBidi"/>
          <w:sz w:val="24"/>
          <w:szCs w:val="24"/>
        </w:rPr>
        <w:t>Kedua faktor ini berhubungan dengan faktor pola asuh, akses terhadap makanan, akses terhadap layanan kesehatan dan sanitasi lingkungan.</w:t>
      </w:r>
      <w:proofErr w:type="gramEnd"/>
      <w:r w:rsidRPr="00DE348A">
        <w:rPr>
          <w:rFonts w:ascii="Garamond" w:hAnsi="Garamond" w:cstheme="majorBidi"/>
          <w:sz w:val="24"/>
          <w:szCs w:val="24"/>
        </w:rPr>
        <w:t xml:space="preserve"> Namun, penyebab dasar dari semua ini adalah terdapat pada level individu dan rumah tangga tersebut, seperti kurangnya tingkat asupan gizi dan pengetahu</w:t>
      </w:r>
      <w:r>
        <w:rPr>
          <w:rFonts w:ascii="Garamond" w:hAnsi="Garamond" w:cstheme="majorBidi"/>
          <w:sz w:val="24"/>
          <w:szCs w:val="24"/>
        </w:rPr>
        <w:t>a</w:t>
      </w:r>
      <w:r w:rsidRPr="00DE348A">
        <w:rPr>
          <w:rFonts w:ascii="Garamond" w:hAnsi="Garamond" w:cstheme="majorBidi"/>
          <w:sz w:val="24"/>
          <w:szCs w:val="24"/>
        </w:rPr>
        <w:t xml:space="preserve">n ibu saat mengandung. </w:t>
      </w:r>
    </w:p>
    <w:p w14:paraId="40006CB3" w14:textId="26ED0AEC" w:rsidR="00452465" w:rsidRPr="001B16C9" w:rsidRDefault="00452465" w:rsidP="000E5461">
      <w:pPr>
        <w:spacing w:line="360" w:lineRule="auto"/>
        <w:ind w:firstLine="720"/>
        <w:jc w:val="both"/>
        <w:rPr>
          <w:sz w:val="24"/>
          <w:szCs w:val="24"/>
        </w:rPr>
      </w:pPr>
      <w:proofErr w:type="gramStart"/>
      <w:r>
        <w:rPr>
          <w:rFonts w:ascii="Garamond" w:hAnsi="Garamond" w:cstheme="majorBidi"/>
          <w:sz w:val="24"/>
          <w:szCs w:val="24"/>
        </w:rPr>
        <w:t>Perlu kita ketahui bahwa, g</w:t>
      </w:r>
      <w:r w:rsidRPr="001B16C9">
        <w:rPr>
          <w:rFonts w:ascii="Garamond" w:hAnsi="Garamond" w:cstheme="majorBidi"/>
          <w:sz w:val="24"/>
          <w:szCs w:val="24"/>
        </w:rPr>
        <w:t>izi sebagai salah satu penentu kualitas Sumber Daya Manusia (SDM).</w:t>
      </w:r>
      <w:proofErr w:type="gramEnd"/>
      <w:r w:rsidRPr="001B16C9">
        <w:rPr>
          <w:rFonts w:ascii="Garamond" w:hAnsi="Garamond" w:cstheme="majorBidi"/>
          <w:sz w:val="24"/>
          <w:szCs w:val="24"/>
        </w:rPr>
        <w:t xml:space="preserve"> </w:t>
      </w:r>
      <w:proofErr w:type="gramStart"/>
      <w:r w:rsidRPr="001B16C9">
        <w:rPr>
          <w:rFonts w:ascii="Garamond" w:hAnsi="Garamond" w:cstheme="majorBidi"/>
          <w:sz w:val="24"/>
          <w:szCs w:val="24"/>
        </w:rPr>
        <w:t>Makanan yang dikonsumsi sehari-hari harus mengandung nutrisi sesuai kebutuhan.</w:t>
      </w:r>
      <w:proofErr w:type="gramEnd"/>
      <w:r w:rsidRPr="001B16C9">
        <w:rPr>
          <w:rFonts w:ascii="Garamond" w:hAnsi="Garamond" w:cstheme="majorBidi"/>
          <w:sz w:val="24"/>
          <w:szCs w:val="24"/>
        </w:rPr>
        <w:t xml:space="preserve"> Gizi adalah segala sesuatu dalam pangan yang bermanfaat bagi kesehatan</w:t>
      </w:r>
      <w:r>
        <w:rPr>
          <w:rFonts w:ascii="Garamond" w:hAnsi="Garamond" w:cstheme="majorBidi"/>
          <w:sz w:val="24"/>
          <w:szCs w:val="24"/>
        </w:rPr>
        <w:t xml:space="preserve"> </w:t>
      </w:r>
      <w:r>
        <w:rPr>
          <w:rFonts w:ascii="Garamond" w:hAnsi="Garamond" w:cstheme="majorBidi"/>
          <w:sz w:val="24"/>
          <w:szCs w:val="24"/>
        </w:rPr>
        <w:fldChar w:fldCharType="begin" w:fldLock="1"/>
      </w:r>
      <w:r w:rsidR="00AB01DF">
        <w:rPr>
          <w:rFonts w:ascii="Garamond" w:hAnsi="Garamond" w:cstheme="majorBidi"/>
          <w:sz w:val="24"/>
          <w:szCs w:val="24"/>
        </w:rPr>
        <w:instrText>ADDIN CSL_CITATION { "citationItems" : [ { "id" : "ITEM-1", "itemData" : { "DOI" : "10.36457/gizindo.v41i1.221", "ISSN" : "04360265", "abstract" : "Stunting in children less than three years is manifestation of chronic nutrient deficiency during pre and postnatal period. The objective of this syatematic review is to find and to determine the effects of nutrients intervention on the linier growth of children under 3 years. In this systematic review, Medline, Pubmed, Google Search or bibliography were searched for RCTs and have full text included in this analysis. The 16 articles were meet criteria for further analysis. Out of 16 articles 2 were intervented single nutrient, 6 articles using 2-3 nutrients, 5 article using multi-micronutrients, 3 articles with nutrient and carbohydrate food source. Out of 8 articles which using single nutrient (Vitamin A, Zinc or DHA) and combination single nutrient showed 3 articles have significant effect on linier growth of the children. The supplementation of multri-micronutrient 2 articles showed positive influence to linier growth. There was no significant effect of the intervention using nutrients combined with carbohydrate food source (solid food, porridge, maize) after 6 months. The conclusion was the intervention regarding combating stunting of children less than 3 years were available, whether single nutrient or multi-macronutrients. Though no conclusive to prevent stunting children. Keywords: intervention, stunting, children under 3 years, systematic review ABSTRAK Stunting pada balita merupakan manifestasi dari kekurangan zat gizi kronis, baik saat pre-maupun post-natal. Review bertujuan mendapatkan cara pencegahan terjadinya stunting pada anak di bawah tiga tahun (batita) dan memperoleh data efikasi makro atau zat gizi mikro untuk mencegah terjadinya stunting pada bayi dan anak batita. Artikel dikumpulkan dengan melakukan penelusuran secara komputer melalui MEDLINE, PUBMED, Google Search atau bibliografi dari artikel yang ditelusur. Hanya artikel dengan desain Randomized Control Trial (RCT) dan yang mempunyai teks penuh (full text) yang akan dimasukkan dalam review ini. Diperoleh 16 artikel dengan subjek bayi atau anak batita untuk diikutkan dalam analisis ini. Dari 16 artikel yang telah diekstraksi, ada 6 artikel dengan jenis intervensi kombinasi zat gizi (2-3 zat gizi), 5 artikel jenis intervensi multi-zat-gizi-mikro, 3 artikel intervensi dengan kombinasi zat gizi dan makanan serta 2 artikel intervensi dengan zat gizi tunggal. Hasil telaah terhadap 8 artikel intervensi menggunakan zat gizi tunggal (Vitamin A, Fe, Zn atau DHA) dan kombinasi zat gizi menu\u2026", "author" : [ { "dropping-particle" : "", "family" : "Rosmalina", "given" : "Yuniar", "non-dropping-particle" : "", "parse-names" : false, "suffix" : "" }, { "dropping-particle" : "", "family" : "Luciasari", "given" : "Erna", "non-dropping-particle" : "", "parse-names" : false, "suffix" : "" }, { "dropping-particle" : "", "family" : "Aditianti", "given" : "Aditianti", "non-dropping-particle" : "", "parse-names" : false, "suffix" : "" }, { "dropping-particle" : "", "family" : "Ernawati", "given" : "Fitrah", "non-dropping-particle" : "", "parse-names" : false, "suffix" : "" } ], "container-title" : "Gizi Indonesia", "id" : "ITEM-1", "issue" : "1", "issued" : { "date-parts" : [ [ "2018" ] ] }, "page" : "1", "title" : "Upaya Pencegahan Dan Penanggulangan Batita Stunting: Systematic Review", "type" : "article-journal", "volume" : "41" }, "uris" : [ "http://www.mendeley.com/documents/?uuid=c71d2299-fcaf-438d-b2d0-2fb05f839830" ] } ], "mendeley" : { "formattedCitation" : "(Rosmalina et al., 2018)", "plainTextFormattedCitation" : "(Rosmalina et al., 2018)", "previouslyFormattedCitation" : "(Rosmalina et al., 2018)" }, "properties" : { "noteIndex" : 0 }, "schema" : "https://github.com/citation-style-language/schema/raw/master/csl-citation.json" }</w:instrText>
      </w:r>
      <w:r>
        <w:rPr>
          <w:rFonts w:ascii="Garamond" w:hAnsi="Garamond" w:cstheme="majorBidi"/>
          <w:sz w:val="24"/>
          <w:szCs w:val="24"/>
        </w:rPr>
        <w:fldChar w:fldCharType="separate"/>
      </w:r>
      <w:r w:rsidR="005845F3" w:rsidRPr="005845F3">
        <w:rPr>
          <w:rFonts w:ascii="Garamond" w:hAnsi="Garamond" w:cstheme="majorBidi"/>
          <w:noProof/>
          <w:sz w:val="24"/>
          <w:szCs w:val="24"/>
        </w:rPr>
        <w:t>(Rosmalina et al., 2018)</w:t>
      </w:r>
      <w:r>
        <w:rPr>
          <w:rFonts w:ascii="Garamond" w:hAnsi="Garamond" w:cstheme="majorBidi"/>
          <w:sz w:val="24"/>
          <w:szCs w:val="24"/>
        </w:rPr>
        <w:fldChar w:fldCharType="end"/>
      </w:r>
      <w:r w:rsidRPr="001B16C9">
        <w:rPr>
          <w:rFonts w:ascii="Garamond" w:hAnsi="Garamond" w:cstheme="majorBidi"/>
          <w:sz w:val="24"/>
          <w:szCs w:val="24"/>
        </w:rPr>
        <w:t xml:space="preserve">. Pentingnya nutrisi </w:t>
      </w:r>
      <w:r>
        <w:rPr>
          <w:rFonts w:ascii="Garamond" w:hAnsi="Garamond" w:cstheme="majorBidi"/>
          <w:sz w:val="24"/>
          <w:szCs w:val="24"/>
        </w:rPr>
        <w:t xml:space="preserve">yang optimal karena dapat </w:t>
      </w:r>
      <w:r w:rsidRPr="001B16C9">
        <w:rPr>
          <w:rFonts w:ascii="Garamond" w:hAnsi="Garamond" w:cstheme="majorBidi"/>
          <w:sz w:val="24"/>
          <w:szCs w:val="24"/>
        </w:rPr>
        <w:t>mendukung pertumbuh</w:t>
      </w:r>
      <w:r>
        <w:rPr>
          <w:rFonts w:ascii="Garamond" w:hAnsi="Garamond" w:cstheme="majorBidi"/>
          <w:sz w:val="24"/>
          <w:szCs w:val="24"/>
        </w:rPr>
        <w:t xml:space="preserve">an </w:t>
      </w:r>
      <w:r w:rsidRPr="001B16C9">
        <w:rPr>
          <w:rFonts w:ascii="Garamond" w:hAnsi="Garamond" w:cstheme="majorBidi"/>
          <w:sz w:val="24"/>
          <w:szCs w:val="24"/>
        </w:rPr>
        <w:t xml:space="preserve">dan mencegah penyakit kekurangan, mencegah keracunan serta mencegah penyakit yang dapat mengganggu kelangsungan hidup pada anak karena pada masa bayi dan anak mengalami tumbuh kembang yang pesat dan </w:t>
      </w:r>
      <w:r w:rsidRPr="001B16C9">
        <w:rPr>
          <w:rFonts w:ascii="Garamond" w:hAnsi="Garamond" w:cstheme="majorBidi"/>
          <w:sz w:val="24"/>
          <w:szCs w:val="24"/>
        </w:rPr>
        <w:lastRenderedPageBreak/>
        <w:t xml:space="preserve">sangat penting dalam menentukan kualitas generasi yang </w:t>
      </w:r>
      <w:proofErr w:type="gramStart"/>
      <w:r w:rsidRPr="001B16C9">
        <w:rPr>
          <w:rFonts w:ascii="Garamond" w:hAnsi="Garamond" w:cstheme="majorBidi"/>
          <w:sz w:val="24"/>
          <w:szCs w:val="24"/>
        </w:rPr>
        <w:t>akan</w:t>
      </w:r>
      <w:proofErr w:type="gramEnd"/>
      <w:r w:rsidRPr="001B16C9">
        <w:rPr>
          <w:rFonts w:ascii="Garamond" w:hAnsi="Garamond" w:cstheme="majorBidi"/>
          <w:sz w:val="24"/>
          <w:szCs w:val="24"/>
        </w:rPr>
        <w:t xml:space="preserve"> datang. </w:t>
      </w:r>
      <w:proofErr w:type="gramStart"/>
      <w:r w:rsidRPr="001B16C9">
        <w:rPr>
          <w:rFonts w:ascii="Garamond" w:hAnsi="Garamond" w:cstheme="majorBidi"/>
          <w:sz w:val="24"/>
          <w:szCs w:val="24"/>
        </w:rPr>
        <w:t>Status gizi dan kesehatan ibu berperan penting dalam menentukan masalah stunting.</w:t>
      </w:r>
      <w:proofErr w:type="gramEnd"/>
      <w:r w:rsidRPr="001B16C9">
        <w:rPr>
          <w:rFonts w:ascii="Garamond" w:hAnsi="Garamond" w:cstheme="majorBidi"/>
          <w:sz w:val="24"/>
          <w:szCs w:val="24"/>
        </w:rPr>
        <w:t xml:space="preserve"> Seorang ibu dengan </w:t>
      </w:r>
      <w:r>
        <w:rPr>
          <w:rFonts w:ascii="Garamond" w:hAnsi="Garamond" w:cstheme="majorBidi"/>
          <w:sz w:val="24"/>
          <w:szCs w:val="24"/>
        </w:rPr>
        <w:t xml:space="preserve">asupan </w:t>
      </w:r>
      <w:r w:rsidRPr="001B16C9">
        <w:rPr>
          <w:rFonts w:ascii="Garamond" w:hAnsi="Garamond" w:cstheme="majorBidi"/>
          <w:sz w:val="24"/>
          <w:szCs w:val="24"/>
        </w:rPr>
        <w:t>gizi kurang berpeluang melahirkan anak dengan pertumbuhan terhambat</w:t>
      </w:r>
      <w:r>
        <w:rPr>
          <w:rFonts w:ascii="Garamond" w:hAnsi="Garamond" w:cstheme="majorBidi"/>
          <w:sz w:val="24"/>
          <w:szCs w:val="24"/>
        </w:rPr>
        <w:t xml:space="preserve"> </w:t>
      </w:r>
      <w:r>
        <w:rPr>
          <w:rFonts w:ascii="Garamond" w:hAnsi="Garamond" w:cstheme="majorBidi"/>
          <w:sz w:val="24"/>
          <w:szCs w:val="24"/>
        </w:rPr>
        <w:fldChar w:fldCharType="begin" w:fldLock="1"/>
      </w:r>
      <w:r w:rsidR="00AB01DF">
        <w:rPr>
          <w:rFonts w:ascii="Garamond" w:hAnsi="Garamond" w:cstheme="majorBidi"/>
          <w:sz w:val="24"/>
          <w:szCs w:val="24"/>
        </w:rPr>
        <w:instrText>ADDIN CSL_CITATION { "citationItems" : [ { "id" : "ITEM-1", "itemData" : { "DOI" : "10.53769/jai.v2i3.294", "abstract" : "Angka stunting di Indonesia adalah 27,76%, angka ini jauh di atas standar WHO yaitu 20% sehingga kasus stunting di Indonesia masih tinggi. Sedangkan hasil survei Status Gizi Balita Indonesia Tahun 2021, jumlah balita kerdil di Provinsi Banten sebanyak 294.862, angka ini juga menempatkan Propinsi Banten sebagai propinsi kelima terbesar yang memiliki balita kerdil. Tujuan pengabdian masyarakat adalah untuk meningkatkan pengetahuan masyarakat Desa Tamiang Kabupaten Tangerang tentang pencegahan stunting. Metode yang digunakan adalah memberikan pendidikan kesehatan kepada masyarakat. Dampak dari kegiatan ini adalah meningkatnya pengetahuan masyarakat tentang pencegahan stunting dengan nilai pre-test 74% dan post-test 89%. Masyarakat khususnya para ibu disarankan dapat melakukan pencegahanstunting dengan pemenuhan asupan gizi selama hamil, pada saat melahirkan dan pada anak sebelum usia 2 tahun", "author" : [ { "dropping-particle" : "", "family" : "Fitriyani", "given" : "Fara Fitriyani", "non-dropping-particle" : "", "parse-names" : false, "suffix" : "" } ], "container-title" : "Jurnal Abdimas Indonesia", "id" : "ITEM-1", "issue" : "3", "issued" : { "date-parts" : [ [ "2022" ] ] }, "page" : "310-315", "title" : "Edukasi Pencegahan Stunting Pada Masyarakat Di Desa Tamiang Kabupaten Tanggerang", "type" : "article-journal", "volume" : "2" }, "uris" : [ "http://www.mendeley.com/documents/?uuid=49fdfa9e-5a70-46a3-8449-68fe20de47e5" ] } ], "mendeley" : { "formattedCitation" : "(Fitriyani, 2022)", "manualFormatting" : "(Fitriyani, 2022)", "plainTextFormattedCitation" : "(Fitriyani, 2022)", "previouslyFormattedCitation" : "(Fitriyani, 2022)" }, "properties" : { "noteIndex" : 0 }, "schema" : "https://github.com/citation-style-language/schema/raw/master/csl-citation.json" }</w:instrText>
      </w:r>
      <w:r>
        <w:rPr>
          <w:rFonts w:ascii="Garamond" w:hAnsi="Garamond" w:cstheme="majorBidi"/>
          <w:sz w:val="24"/>
          <w:szCs w:val="24"/>
        </w:rPr>
        <w:fldChar w:fldCharType="separate"/>
      </w:r>
      <w:r w:rsidR="000E5461">
        <w:rPr>
          <w:rFonts w:ascii="Garamond" w:hAnsi="Garamond" w:cstheme="majorBidi"/>
          <w:noProof/>
          <w:sz w:val="24"/>
          <w:szCs w:val="24"/>
        </w:rPr>
        <w:t>(Fitriyani</w:t>
      </w:r>
      <w:r w:rsidR="000E5461">
        <w:rPr>
          <w:rFonts w:ascii="Garamond" w:hAnsi="Garamond" w:cstheme="majorBidi"/>
          <w:noProof/>
          <w:sz w:val="24"/>
          <w:szCs w:val="24"/>
          <w:lang w:val="id-ID"/>
        </w:rPr>
        <w:t xml:space="preserve">, </w:t>
      </w:r>
      <w:r w:rsidRPr="00452465">
        <w:rPr>
          <w:rFonts w:ascii="Garamond" w:hAnsi="Garamond" w:cstheme="majorBidi"/>
          <w:noProof/>
          <w:sz w:val="24"/>
          <w:szCs w:val="24"/>
        </w:rPr>
        <w:t>2022)</w:t>
      </w:r>
      <w:r>
        <w:rPr>
          <w:rFonts w:ascii="Garamond" w:hAnsi="Garamond" w:cstheme="majorBidi"/>
          <w:sz w:val="24"/>
          <w:szCs w:val="24"/>
        </w:rPr>
        <w:fldChar w:fldCharType="end"/>
      </w:r>
      <w:r w:rsidRPr="001B16C9">
        <w:rPr>
          <w:rFonts w:ascii="Garamond" w:hAnsi="Garamond" w:cstheme="majorBidi"/>
          <w:sz w:val="24"/>
          <w:szCs w:val="24"/>
        </w:rPr>
        <w:t>. Asupan makronutrien seperti protein dan mikronutrien seperti kalsium dan fosfor pada anak stunting lebih rendah dibandingkan dengan anak yang tidak stunting</w:t>
      </w:r>
      <w:r w:rsidR="00F81A60">
        <w:rPr>
          <w:rFonts w:ascii="Garamond" w:hAnsi="Garamond" w:cstheme="majorBidi"/>
          <w:sz w:val="24"/>
          <w:szCs w:val="24"/>
          <w:lang w:val="id-ID"/>
        </w:rPr>
        <w:t xml:space="preserve"> </w:t>
      </w:r>
      <w:r w:rsidR="00F81A60">
        <w:rPr>
          <w:rFonts w:ascii="Garamond" w:hAnsi="Garamond" w:cstheme="majorBidi"/>
          <w:sz w:val="24"/>
          <w:szCs w:val="24"/>
          <w:lang w:val="id-ID"/>
        </w:rPr>
        <w:fldChar w:fldCharType="begin" w:fldLock="1"/>
      </w:r>
      <w:r w:rsidR="004F465E">
        <w:rPr>
          <w:rFonts w:ascii="Garamond" w:hAnsi="Garamond" w:cstheme="majorBidi"/>
          <w:sz w:val="24"/>
          <w:szCs w:val="24"/>
          <w:lang w:val="id-ID"/>
        </w:rPr>
        <w:instrText>ADDIN CSL_CITATION { "citationItems" : [ { "id" : "ITEM-1", "itemData" : { "DOI" : "10.1093/ajcn/nqaa159", "ISSN" : "19383207", "PMID" : "32860401", "abstract" : "Background: Progress has been made worldwide in reducing chronic undernutrition and rates of linear growth stunting in children under 5 y of age, although rates still remain high in many regions. Policies, programs, and interventions supporting maternal and child health and nutrition have the potential to improve child growth and development. Objective: This article synthesizes the available global evidence on the drivers of national declines in stunting prevalence and compares the relative effect of major drivers of stunting decline between countries. Methods: We conducted a systematic review of published peer-reviewed and gray literature analyzing the relation between changes in key determinants of child linear growth and contemporaneous changes in linear growth outcomes over time. Results: Among the basic determinants of stunting assessed within regression-decomposition analyses, improvement in asset index score was a consistent and strong driver of improved linear growth outcomes. Increased parental education was also a strong predictor of improved child growth. Of the underlying determinants of stunting, reduced rates of open defecation, improved sanitation infrastructure, and improved access to key maternal health services, including optimal antenatal care and delivery in a health facility or with a skilled birth attendant, all accounted for substantially improved child growth, although the magnitude of variation explained by each differed substantially between countries. At the immediate level, changes in several maternal characteristics predicted modest stunting reductions, including parity, interpregnancy interval, and maternal height. Conclusions: Unique sets of stunting determinants predicted stunting reduction within countries that have reduced stunting. Several common drivers emerge at the basic, underlying, and immediate levels, including improvements in maternal and paternal education, household socioeconomic status, sanitation conditions, maternal health services access, and family planning. Further data collection and in-depth mixed-methods research are required to strengthen recommendations for those countries where the stunting burden remains unacceptably high. Am J Clin Nutr 2020;112(Suppl):777S\u2013791S.", "author" : [ { "dropping-particle" : "", "family" : "Vaivada", "given" : "Tyler", "non-dropping-particle" : "", "parse-names" : false, "suffix" : "" }, { "dropping-particle" : "", "family" : "Akseer", "given" : "Nadia", "non-dropping-particle" : "", "parse-names" : false, "suffix" : "" }, { "dropping-particle" : "", "family" : "Akseer", "given" : "Selai", "non-dropping-particle" : "", "parse-names" : false, "suffix" : "" }, { "dropping-particle" : "", "family" : "Somaskandan", "given" : "Ahalya", "non-dropping-particle" : "", "parse-names" : false, "suffix" : "" }, { "dropping-particle" : "", "family" : "Stefopulos", "given" : "Marianne", "non-dropping-particle" : "", "parse-names" : false, "suffix" : "" }, { "dropping-particle" : "", "family" : "Bhutta", "given" : "Zulfiqar A.", "non-dropping-particle" : "", "parse-names" : false, "suffix" : "" } ], "container-title" : "American Journal of Clinical Nutrition", "id" : "ITEM-1", "issued" : { "date-parts" : [ [ "2020" ] ] }, "page" : "777S-791S", "title" : "Stunting in childhood: An overview of global burden, trends, determinants, and drivers of decline", "type" : "article", "volume" : "112" }, "uris" : [ "http://www.mendeley.com/documents/?uuid=97331b3f-a37c-4abf-ae19-ac4e6d6daa8a" ] } ], "mendeley" : { "formattedCitation" : "(Vaivada et al., 2020)", "plainTextFormattedCitation" : "(Vaivada et al., 2020)", "previouslyFormattedCitation" : "(Vaivada et al., 2020)" }, "properties" : { "noteIndex" : 0 }, "schema" : "https://github.com/citation-style-language/schema/raw/master/csl-citation.json" }</w:instrText>
      </w:r>
      <w:r w:rsidR="00F81A60">
        <w:rPr>
          <w:rFonts w:ascii="Garamond" w:hAnsi="Garamond" w:cstheme="majorBidi"/>
          <w:sz w:val="24"/>
          <w:szCs w:val="24"/>
          <w:lang w:val="id-ID"/>
        </w:rPr>
        <w:fldChar w:fldCharType="separate"/>
      </w:r>
      <w:r w:rsidR="00F81A60" w:rsidRPr="00F81A60">
        <w:rPr>
          <w:rFonts w:ascii="Garamond" w:hAnsi="Garamond" w:cstheme="majorBidi"/>
          <w:noProof/>
          <w:sz w:val="24"/>
          <w:szCs w:val="24"/>
          <w:lang w:val="id-ID"/>
        </w:rPr>
        <w:t>(Vaivada et al., 2020)</w:t>
      </w:r>
      <w:r w:rsidR="00F81A60">
        <w:rPr>
          <w:rFonts w:ascii="Garamond" w:hAnsi="Garamond" w:cstheme="majorBidi"/>
          <w:sz w:val="24"/>
          <w:szCs w:val="24"/>
          <w:lang w:val="id-ID"/>
        </w:rPr>
        <w:fldChar w:fldCharType="end"/>
      </w:r>
      <w:r w:rsidRPr="001B16C9">
        <w:rPr>
          <w:rFonts w:ascii="Garamond" w:hAnsi="Garamond" w:cstheme="majorBidi"/>
          <w:sz w:val="24"/>
          <w:szCs w:val="24"/>
        </w:rPr>
        <w:t xml:space="preserve">. </w:t>
      </w:r>
      <w:proofErr w:type="gramStart"/>
      <w:r w:rsidRPr="001B16C9">
        <w:rPr>
          <w:rFonts w:ascii="Garamond" w:hAnsi="Garamond" w:cstheme="majorBidi"/>
          <w:sz w:val="24"/>
          <w:szCs w:val="24"/>
        </w:rPr>
        <w:t>Makanan ibu sewaktu hamil hendaknya mengandung jumlah dan mutu gizi yang baik.</w:t>
      </w:r>
      <w:proofErr w:type="gramEnd"/>
      <w:r w:rsidRPr="001B16C9">
        <w:rPr>
          <w:rFonts w:ascii="Garamond" w:hAnsi="Garamond" w:cstheme="majorBidi"/>
          <w:sz w:val="24"/>
          <w:szCs w:val="24"/>
        </w:rPr>
        <w:t xml:space="preserve"> </w:t>
      </w:r>
      <w:proofErr w:type="gramStart"/>
      <w:r w:rsidRPr="001B16C9">
        <w:rPr>
          <w:rFonts w:ascii="Garamond" w:hAnsi="Garamond" w:cstheme="majorBidi"/>
          <w:sz w:val="24"/>
          <w:szCs w:val="24"/>
        </w:rPr>
        <w:t>Bila ibu hamil makan makanan yang rendah baik jumlah maupun mutu gizinya, dapat menyebabkan kemunduran kesehatan janin.</w:t>
      </w:r>
      <w:proofErr w:type="gramEnd"/>
      <w:r w:rsidRPr="001B16C9">
        <w:rPr>
          <w:rFonts w:ascii="Garamond" w:hAnsi="Garamond" w:cstheme="majorBidi"/>
          <w:sz w:val="24"/>
          <w:szCs w:val="24"/>
        </w:rPr>
        <w:t xml:space="preserve"> </w:t>
      </w:r>
    </w:p>
    <w:p w14:paraId="6B56F873" w14:textId="2E05FB2A" w:rsidR="00452465" w:rsidRDefault="00452465" w:rsidP="000E5461">
      <w:pPr>
        <w:spacing w:line="360" w:lineRule="auto"/>
        <w:ind w:firstLine="720"/>
        <w:jc w:val="both"/>
        <w:rPr>
          <w:rFonts w:ascii="Garamond" w:hAnsi="Garamond" w:cstheme="majorBidi"/>
          <w:sz w:val="24"/>
          <w:szCs w:val="24"/>
        </w:rPr>
      </w:pPr>
      <w:proofErr w:type="gramStart"/>
      <w:r w:rsidRPr="001B16C9">
        <w:rPr>
          <w:rFonts w:ascii="Garamond" w:hAnsi="Garamond" w:cstheme="majorBidi"/>
          <w:sz w:val="24"/>
          <w:szCs w:val="24"/>
        </w:rPr>
        <w:t>Pemenuhan makro dan mikronutrien yang memadai diperlukan untuk menghindari dan meminimalkan risiko stunting.</w:t>
      </w:r>
      <w:proofErr w:type="gramEnd"/>
      <w:r w:rsidRPr="001B16C9">
        <w:rPr>
          <w:rFonts w:ascii="Garamond" w:hAnsi="Garamond" w:cstheme="majorBidi"/>
          <w:sz w:val="24"/>
          <w:szCs w:val="24"/>
        </w:rPr>
        <w:t xml:space="preserve"> Pemberian asupan gizi yang cukup nantinya </w:t>
      </w:r>
      <w:proofErr w:type="gramStart"/>
      <w:r w:rsidRPr="001B16C9">
        <w:rPr>
          <w:rFonts w:ascii="Garamond" w:hAnsi="Garamond" w:cstheme="majorBidi"/>
          <w:sz w:val="24"/>
          <w:szCs w:val="24"/>
        </w:rPr>
        <w:t>akan</w:t>
      </w:r>
      <w:proofErr w:type="gramEnd"/>
      <w:r w:rsidRPr="001B16C9">
        <w:rPr>
          <w:rFonts w:ascii="Garamond" w:hAnsi="Garamond" w:cstheme="majorBidi"/>
          <w:sz w:val="24"/>
          <w:szCs w:val="24"/>
        </w:rPr>
        <w:t xml:space="preserve"> mempengaruhi pola pertumbuhan no</w:t>
      </w:r>
      <w:r>
        <w:rPr>
          <w:rFonts w:ascii="Garamond" w:hAnsi="Garamond" w:cstheme="majorBidi"/>
          <w:sz w:val="24"/>
          <w:szCs w:val="24"/>
        </w:rPr>
        <w:t>rmal sehingga dapat tergantikan</w:t>
      </w:r>
      <w:r w:rsidRPr="001B16C9">
        <w:rPr>
          <w:rFonts w:ascii="Garamond" w:hAnsi="Garamond" w:cstheme="majorBidi"/>
          <w:sz w:val="24"/>
          <w:szCs w:val="24"/>
        </w:rPr>
        <w:t xml:space="preserve">. Selain itu, anak yang tidak pernah mendapat ASI dan tidak menyusui setelah satu tahun kemudian </w:t>
      </w:r>
      <w:proofErr w:type="gramStart"/>
      <w:r w:rsidRPr="001B16C9">
        <w:rPr>
          <w:rFonts w:ascii="Garamond" w:hAnsi="Garamond" w:cstheme="majorBidi"/>
          <w:sz w:val="24"/>
          <w:szCs w:val="24"/>
        </w:rPr>
        <w:t>akan</w:t>
      </w:r>
      <w:proofErr w:type="gramEnd"/>
      <w:r w:rsidRPr="001B16C9">
        <w:rPr>
          <w:rFonts w:ascii="Garamond" w:hAnsi="Garamond" w:cstheme="majorBidi"/>
          <w:sz w:val="24"/>
          <w:szCs w:val="24"/>
        </w:rPr>
        <w:t xml:space="preserve"> berisiko tinggi mengalami stunting. </w:t>
      </w:r>
      <w:proofErr w:type="gramStart"/>
      <w:r w:rsidRPr="001B16C9">
        <w:rPr>
          <w:rFonts w:ascii="Garamond" w:hAnsi="Garamond" w:cstheme="majorBidi"/>
          <w:sz w:val="24"/>
          <w:szCs w:val="24"/>
        </w:rPr>
        <w:t>Meskipun demikian, pemberian ASI bukan satu satunya faktor yang berkontribusi terhadap masalah stunting pada anak, tetapi makanan pendamping ASI (MP-ASI) juga dipertimbangkan.</w:t>
      </w:r>
      <w:proofErr w:type="gramEnd"/>
      <w:r w:rsidRPr="001B16C9">
        <w:rPr>
          <w:rFonts w:ascii="Garamond" w:hAnsi="Garamond" w:cstheme="majorBidi"/>
          <w:sz w:val="24"/>
          <w:szCs w:val="24"/>
        </w:rPr>
        <w:t xml:space="preserve"> Kualitas dan kuantitas MP-ASI merupakan komponen penting dalam pangan karena mengandung zat gizi makro dan mikro yang berperan dalam pertumbuhan linier</w:t>
      </w:r>
      <w:r>
        <w:rPr>
          <w:rFonts w:ascii="Garamond" w:hAnsi="Garamond" w:cstheme="majorBidi"/>
          <w:sz w:val="24"/>
          <w:szCs w:val="24"/>
        </w:rPr>
        <w:t xml:space="preserve"> </w:t>
      </w:r>
      <w:r>
        <w:rPr>
          <w:rFonts w:ascii="Garamond" w:hAnsi="Garamond" w:cstheme="majorBidi"/>
          <w:sz w:val="24"/>
          <w:szCs w:val="24"/>
        </w:rPr>
        <w:fldChar w:fldCharType="begin" w:fldLock="1"/>
      </w:r>
      <w:r w:rsidR="00AB01DF">
        <w:rPr>
          <w:rFonts w:ascii="Garamond" w:hAnsi="Garamond" w:cstheme="majorBidi"/>
          <w:sz w:val="24"/>
          <w:szCs w:val="24"/>
        </w:rPr>
        <w:instrText>ADDIN CSL_CITATION { "citationItems" : [ { "id" : "ITEM-1", "itemData" : { "abstract" : "Stunting is one of the health problems in Indonesia. Currently, Indonesia is ranked fifth in the incidence of stunting in children under five in the world. In Indonesia, stunting is called stunted, meaning that there is a disturbance in physical growth and brain growth in children. Stunting which is characterized by height that is not in accordance with the child's age is a chronic disorder of nutritional problems. Stunting children can occur in the first 1000 days of birth and is influenced by many factors, including social economy, food intake, infection, maternal nutritional status, infectious diseases, micronutrient deficiencies, and the environment. This journal uses descriptive research and literature study. The factors that influence the incidence of stunting are directly influenced by disease and lack of nutritional intake in quantity and quality. What the government does in preventing stunting is through the Pillars of the National Strategy for the Acceleration of Stunting Prevention, Leadership Commitment and Vision, National Campaign Efforts and Behavior Change Communication, Central, Regional and Village Convergence Programs, Food Security and Nutrition, Monitoring and Evaluation. Stunting prevention is a shared responsibility and requires cooperation from various parties. The Indonesian government has issued many policy and regulatory packages related to stunting interventions. The Specific Nutrition Intervention Program is carried out by the Ministry of Health (Kemenkes) through the Community Health Center (Puskesmas) and Integrated Service", "author" : [ { "dropping-particle" : "", "family" : "Kukerta Lembah Sari", "given" : "", "non-dropping-particle" : "", "parse-names" : false, "suffix" : "" } ], "container-title" : "Upaya Pemerintah Dalam Pencegahan Stunting", "id" : "ITEM-1", "issue" : "2", "issued" : { "date-parts" : [ [ "2022" ] ] }, "page" : "25-33", "title" : "Upaya pemerintah dalam pencegahan stunting", "type" : "article-journal", "volume" : "2" }, "uris" : [ "http://www.mendeley.com/documents/?uuid=d1a7b298-6fb2-4e40-8715-6f96a2133581" ] } ], "mendeley" : { "formattedCitation" : "(Kukerta Lembah Sari, 2022)", "plainTextFormattedCitation" : "(Kukerta Lembah Sari, 2022)", "previouslyFormattedCitation" : "(Kukerta Lembah Sari, 2022)" }, "properties" : { "noteIndex" : 0 }, "schema" : "https://github.com/citation-style-language/schema/raw/master/csl-citation.json" }</w:instrText>
      </w:r>
      <w:r>
        <w:rPr>
          <w:rFonts w:ascii="Garamond" w:hAnsi="Garamond" w:cstheme="majorBidi"/>
          <w:sz w:val="24"/>
          <w:szCs w:val="24"/>
        </w:rPr>
        <w:fldChar w:fldCharType="separate"/>
      </w:r>
      <w:r w:rsidR="005845F3" w:rsidRPr="005845F3">
        <w:rPr>
          <w:rFonts w:ascii="Garamond" w:hAnsi="Garamond" w:cstheme="majorBidi"/>
          <w:noProof/>
          <w:sz w:val="24"/>
          <w:szCs w:val="24"/>
        </w:rPr>
        <w:t>(Kukerta Lembah Sari, 2022)</w:t>
      </w:r>
      <w:r>
        <w:rPr>
          <w:rFonts w:ascii="Garamond" w:hAnsi="Garamond" w:cstheme="majorBidi"/>
          <w:sz w:val="24"/>
          <w:szCs w:val="24"/>
        </w:rPr>
        <w:fldChar w:fldCharType="end"/>
      </w:r>
      <w:r>
        <w:rPr>
          <w:rFonts w:ascii="Garamond" w:hAnsi="Garamond" w:cstheme="majorBidi"/>
          <w:sz w:val="24"/>
          <w:szCs w:val="24"/>
        </w:rPr>
        <w:t>.</w:t>
      </w:r>
    </w:p>
    <w:p w14:paraId="0286436D" w14:textId="05BBA503" w:rsidR="00452465" w:rsidRDefault="00452465" w:rsidP="000E5461">
      <w:pPr>
        <w:spacing w:line="360" w:lineRule="auto"/>
        <w:ind w:firstLine="720"/>
        <w:jc w:val="both"/>
        <w:rPr>
          <w:rFonts w:ascii="Garamond" w:hAnsi="Garamond" w:cs="TimesNewRomanPSMT"/>
          <w:sz w:val="24"/>
          <w:szCs w:val="24"/>
        </w:rPr>
      </w:pPr>
      <w:proofErr w:type="gramStart"/>
      <w:r>
        <w:rPr>
          <w:rFonts w:ascii="Garamond" w:hAnsi="Garamond" w:cstheme="majorBidi"/>
          <w:sz w:val="24"/>
          <w:szCs w:val="24"/>
        </w:rPr>
        <w:t>Pengetahuan masyarakat dalam memahami hal di atas sangat perlu diimplementasikan dalam kehidupan.</w:t>
      </w:r>
      <w:proofErr w:type="gramEnd"/>
      <w:r>
        <w:rPr>
          <w:rFonts w:ascii="Garamond" w:hAnsi="Garamond" w:cstheme="majorBidi"/>
          <w:sz w:val="24"/>
          <w:szCs w:val="24"/>
        </w:rPr>
        <w:t xml:space="preserve"> Jika masyarakat, khususnya Ibu memiliki pengetahu</w:t>
      </w:r>
      <w:r w:rsidR="00C11ADB">
        <w:rPr>
          <w:rFonts w:ascii="Garamond" w:hAnsi="Garamond" w:cstheme="majorBidi"/>
          <w:sz w:val="24"/>
          <w:szCs w:val="24"/>
          <w:lang w:val="id-ID"/>
        </w:rPr>
        <w:t>a</w:t>
      </w:r>
      <w:r>
        <w:rPr>
          <w:rFonts w:ascii="Garamond" w:hAnsi="Garamond" w:cstheme="majorBidi"/>
          <w:sz w:val="24"/>
          <w:szCs w:val="24"/>
        </w:rPr>
        <w:t xml:space="preserve">n yang masih kurang terkait kesehatan maka </w:t>
      </w:r>
      <w:proofErr w:type="gramStart"/>
      <w:r>
        <w:rPr>
          <w:rFonts w:ascii="Garamond" w:hAnsi="Garamond" w:cstheme="majorBidi"/>
          <w:sz w:val="24"/>
          <w:szCs w:val="24"/>
        </w:rPr>
        <w:t>akan</w:t>
      </w:r>
      <w:proofErr w:type="gramEnd"/>
      <w:r>
        <w:rPr>
          <w:rFonts w:ascii="Garamond" w:hAnsi="Garamond" w:cstheme="majorBidi"/>
          <w:sz w:val="24"/>
          <w:szCs w:val="24"/>
        </w:rPr>
        <w:t xml:space="preserve"> menimbulkan dampak yang tidak baik. </w:t>
      </w:r>
      <w:proofErr w:type="gramStart"/>
      <w:r>
        <w:rPr>
          <w:rFonts w:ascii="Garamond" w:hAnsi="Garamond" w:cstheme="majorBidi"/>
          <w:sz w:val="24"/>
          <w:szCs w:val="24"/>
        </w:rPr>
        <w:t xml:space="preserve">Masyarakat memerlukan peran kader Kesehatan (PKK), dikarenakan kader kesehatan (PKK) </w:t>
      </w:r>
      <w:r w:rsidRPr="00DE348A">
        <w:rPr>
          <w:rFonts w:ascii="Garamond" w:hAnsi="Garamond"/>
          <w:sz w:val="24"/>
          <w:szCs w:val="24"/>
        </w:rPr>
        <w:t xml:space="preserve">dapat memberikan pendampingan </w:t>
      </w:r>
      <w:r>
        <w:rPr>
          <w:rFonts w:ascii="Garamond" w:hAnsi="Garamond"/>
          <w:sz w:val="24"/>
          <w:szCs w:val="24"/>
        </w:rPr>
        <w:t xml:space="preserve">mengenai kesehatan ibu dan anak </w:t>
      </w:r>
      <w:r w:rsidRPr="00DE348A">
        <w:rPr>
          <w:rFonts w:ascii="Garamond" w:hAnsi="Garamond"/>
          <w:sz w:val="24"/>
          <w:szCs w:val="24"/>
        </w:rPr>
        <w:t>terhadap masyarakat di desa setempat.</w:t>
      </w:r>
      <w:proofErr w:type="gramEnd"/>
      <w:r w:rsidRPr="00DE348A">
        <w:rPr>
          <w:rFonts w:ascii="Garamond" w:hAnsi="Garamond"/>
          <w:sz w:val="24"/>
          <w:szCs w:val="24"/>
        </w:rPr>
        <w:t xml:space="preserve"> </w:t>
      </w:r>
      <w:proofErr w:type="gramStart"/>
      <w:r w:rsidRPr="00DE348A">
        <w:rPr>
          <w:rFonts w:ascii="Garamond" w:hAnsi="Garamond"/>
          <w:sz w:val="24"/>
          <w:szCs w:val="24"/>
        </w:rPr>
        <w:t>Sebagaimana  yang</w:t>
      </w:r>
      <w:proofErr w:type="gramEnd"/>
      <w:r w:rsidRPr="00DE348A">
        <w:rPr>
          <w:rFonts w:ascii="Garamond" w:hAnsi="Garamond"/>
          <w:sz w:val="24"/>
          <w:szCs w:val="24"/>
        </w:rPr>
        <w:t xml:space="preserve"> diketahui bersama bahwa tugas utama dari kader kesehatan ialah mendampingi dan memberikan pengawasan.  Maka dari itu, </w:t>
      </w:r>
      <w:r>
        <w:rPr>
          <w:rFonts w:ascii="Garamond" w:hAnsi="Garamond"/>
          <w:sz w:val="24"/>
          <w:szCs w:val="24"/>
        </w:rPr>
        <w:t xml:space="preserve">jika terdapat kekurangan kesadaran dan </w:t>
      </w:r>
      <w:r w:rsidRPr="00DE348A">
        <w:rPr>
          <w:rFonts w:ascii="Garamond" w:hAnsi="Garamond" w:cs="TimesNewRomanPSMT"/>
          <w:sz w:val="24"/>
          <w:szCs w:val="24"/>
        </w:rPr>
        <w:t>keter</w:t>
      </w:r>
      <w:r>
        <w:rPr>
          <w:rFonts w:ascii="Garamond" w:hAnsi="Garamond" w:cs="TimesNewRomanPSMT"/>
          <w:sz w:val="24"/>
          <w:szCs w:val="24"/>
        </w:rPr>
        <w:t>libatan petugas kesehatan dengan para Ibu</w:t>
      </w:r>
      <w:r w:rsidRPr="00DE348A">
        <w:rPr>
          <w:rFonts w:ascii="Garamond" w:hAnsi="Garamond" w:cs="TimesNewRomanPSMT"/>
          <w:sz w:val="24"/>
          <w:szCs w:val="24"/>
        </w:rPr>
        <w:t xml:space="preserve"> dalam memberikan promosi nutrisi selama kehamilan, memberikan dampak antara lain terhadap pengetahuan ibu dan kesehatan ibu dan anak</w:t>
      </w:r>
      <w:r>
        <w:rPr>
          <w:rFonts w:ascii="Garamond" w:hAnsi="Garamond" w:cs="TimesNewRomanPSMT"/>
          <w:sz w:val="24"/>
          <w:szCs w:val="24"/>
        </w:rPr>
        <w:t xml:space="preserve"> tentunya akan menimbulkan sesuatu yang tidak diinginkan</w:t>
      </w:r>
      <w:r w:rsidR="000E5461">
        <w:rPr>
          <w:rFonts w:ascii="Garamond" w:hAnsi="Garamond" w:cs="TimesNewRomanPSMT"/>
          <w:sz w:val="24"/>
          <w:szCs w:val="24"/>
          <w:lang w:val="id-ID"/>
        </w:rPr>
        <w:t xml:space="preserve"> </w:t>
      </w:r>
      <w:r>
        <w:rPr>
          <w:rFonts w:ascii="Garamond" w:hAnsi="Garamond" w:cs="TimesNewRomanPSMT"/>
          <w:sz w:val="24"/>
          <w:szCs w:val="24"/>
        </w:rPr>
        <w:fldChar w:fldCharType="begin" w:fldLock="1"/>
      </w:r>
      <w:r w:rsidR="00AB01DF">
        <w:rPr>
          <w:rFonts w:ascii="Garamond" w:hAnsi="Garamond" w:cs="TimesNewRomanPSMT"/>
          <w:sz w:val="24"/>
          <w:szCs w:val="24"/>
        </w:rPr>
        <w:instrText>ADDIN CSL_CITATION { "citationItems" : [ { "id" : "ITEM-1", "itemData" : { "DOI" : "10.20473/mgi.v17i1sp.120-126", "ISSN" : "1693-7228", "abstract" : "Stunting masih menjadi salah satu permasalah gizi yang terjadi di Inodnesia, dan ditandai dengan tubuh pendek. Anak dengan stunting akan lebih rentan terhadap penyakit. Sehingga penanganan masalah Stunting dapat dimulai sejak persiapan sebelum kehamilan yaitu pada remaja, calon pengantin, dilanjutkan pada ibu hamil, ibu menyusui dan balita melalui tim pendamping keluarga. Pelaksanaan pendampingan keluarga dilakukan dengan membentuk tim pendamping keluarga yang nantinya akan melakukan penyuluhan, fasilitas pelayanan rujukan, fasilitas bantuan sosial bagi keluarga berisiko Stunting serta surveilans terhadap kelompok sasaran di tingkat desa/kelurahan. Penelitian ini bertujuan untuk mengidentifikasi peran pendamping keluarga dalam menurunkan stunting di Kecamatan Porong. Metode penelitian yang digunakan adalah kuantitatif dengan jenis penelitian deskriptif. Populasi dalam penelitian ini adalah pendamping keluarga di Wilayah Puskesmas Porong. Pengambilan sampel dilakukan dengan samtotal sampling sebanyak 66 pendamping keluarga di Wilayah Puskesmas Porong yang terdiri dari 7 Kelurahan/ desa. Pengambilan data dilakukan secara observasi dan wawancara selanjutnya dianalisis menggunakan analisis deskriptif. Hasil penelitian menunjukkan bahwa\u00a0 dari 7 desa yang terdapat di wilayah Puskesmas Porong, Kecamatan Porong, semuanya telah terbentuk tim pendamping keluarga untuk menurunkan stunting. Prosentase stunting di Kecamatan Porong pada tahun 2020 sebesar 10,80%, sedangkan pada tahun 2021 prosentase stunting sebesar 10%. Pengetahuan tim pendamping keluarga terhadap peran dan tugasnya sudah cukup baik yaitu yang tahu akan tugasnya sebesar 52 responden dan yang tahu tentang tugasnya sebesar 62 responden. Kesimpulan dari penelitian ini yaitu Prosentase Stunting di Kecamatan Porong pada tahun 2021 mengalami penurunan dibandingkan pada tahun sebelumnya. Peran pendamping keluarga dapat menurunkan prosentase Stunting di Kecamatan Porong.\r \u00a0", "author" : [ { "dropping-particle" : "", "family" : "Laili", "given" : "Uliyatul", "non-dropping-particle" : "", "parse-names" : false, "suffix" : "" }, { "dropping-particle" : "", "family" : "Budi Permana Putri", "given" : "Endah", "non-dropping-particle" : "", "parse-names" : false, "suffix" : "" }, { "dropping-particle" : "", "family" : "Khusnul Rizki", "given" : "Lailatul", "non-dropping-particle" : "", "parse-names" : false, "suffix" : "" } ], "container-title" : "Media Gizi Indonesia", "id" : "ITEM-1", "issue" : "1SP", "issued" : { "date-parts" : [ [ "2022" ] ] }, "page" : "120-126", "title" : "The Role of Family Companions in Reducing Stunting", "type" : "article-journal", "volume" : "17" }, "uris" : [ "http://www.mendeley.com/documents/?uuid=c68267fd-8920-4789-8095-ff00d69bbfb7" ] } ], "mendeley" : { "formattedCitation" : "(Laili et al., 2022)", "plainTextFormattedCitation" : "(Laili et al., 2022)", "previouslyFormattedCitation" : "(Laili et al., 2022)" }, "properties" : { "noteIndex" : 0 }, "schema" : "https://github.com/citation-style-language/schema/raw/master/csl-citation.json" }</w:instrText>
      </w:r>
      <w:r>
        <w:rPr>
          <w:rFonts w:ascii="Garamond" w:hAnsi="Garamond" w:cs="TimesNewRomanPSMT"/>
          <w:sz w:val="24"/>
          <w:szCs w:val="24"/>
        </w:rPr>
        <w:fldChar w:fldCharType="separate"/>
      </w:r>
      <w:r w:rsidR="005845F3" w:rsidRPr="005845F3">
        <w:rPr>
          <w:rFonts w:ascii="Garamond" w:hAnsi="Garamond" w:cs="TimesNewRomanPSMT"/>
          <w:noProof/>
          <w:sz w:val="24"/>
          <w:szCs w:val="24"/>
        </w:rPr>
        <w:t>(Laili et al., 2022)</w:t>
      </w:r>
      <w:r>
        <w:rPr>
          <w:rFonts w:ascii="Garamond" w:hAnsi="Garamond" w:cs="TimesNewRomanPSMT"/>
          <w:sz w:val="24"/>
          <w:szCs w:val="24"/>
        </w:rPr>
        <w:fldChar w:fldCharType="end"/>
      </w:r>
      <w:r>
        <w:rPr>
          <w:rFonts w:ascii="Garamond" w:hAnsi="Garamond" w:cs="TimesNewRomanPSMT"/>
          <w:sz w:val="24"/>
          <w:szCs w:val="24"/>
        </w:rPr>
        <w:t>.</w:t>
      </w:r>
    </w:p>
    <w:p w14:paraId="73D5526F" w14:textId="4533D1D5" w:rsidR="00452465" w:rsidRPr="007C0C70" w:rsidRDefault="00452465" w:rsidP="00452465">
      <w:pPr>
        <w:autoSpaceDE w:val="0"/>
        <w:autoSpaceDN w:val="0"/>
        <w:adjustRightInd w:val="0"/>
        <w:spacing w:line="360" w:lineRule="auto"/>
        <w:ind w:firstLine="720"/>
        <w:jc w:val="both"/>
        <w:rPr>
          <w:rFonts w:ascii="Garamond" w:hAnsi="Garamond" w:cstheme="majorBidi"/>
          <w:sz w:val="24"/>
          <w:szCs w:val="24"/>
        </w:rPr>
      </w:pPr>
      <w:r w:rsidRPr="001B16C9">
        <w:rPr>
          <w:rFonts w:ascii="Garamond" w:hAnsi="Garamond" w:cstheme="majorBidi"/>
          <w:sz w:val="24"/>
          <w:szCs w:val="24"/>
        </w:rPr>
        <w:t>Berdasarkan permasal</w:t>
      </w:r>
      <w:r w:rsidR="00C11ADB">
        <w:rPr>
          <w:rFonts w:ascii="Garamond" w:hAnsi="Garamond" w:cstheme="majorBidi"/>
          <w:sz w:val="24"/>
          <w:szCs w:val="24"/>
        </w:rPr>
        <w:t>ahan di atas, maka</w:t>
      </w:r>
      <w:r w:rsidR="00C11ADB">
        <w:rPr>
          <w:rFonts w:ascii="Garamond" w:hAnsi="Garamond" w:cstheme="majorBidi"/>
          <w:sz w:val="24"/>
          <w:szCs w:val="24"/>
          <w:lang w:val="id-ID"/>
        </w:rPr>
        <w:t xml:space="preserve"> penelitian </w:t>
      </w:r>
      <w:r w:rsidRPr="001B16C9">
        <w:rPr>
          <w:rFonts w:ascii="Garamond" w:hAnsi="Garamond" w:cstheme="majorBidi"/>
          <w:sz w:val="24"/>
          <w:szCs w:val="24"/>
        </w:rPr>
        <w:t xml:space="preserve">ini bertujuan untuk </w:t>
      </w:r>
      <w:r w:rsidR="0099547A">
        <w:rPr>
          <w:rFonts w:ascii="Garamond" w:hAnsi="Garamond" w:cstheme="majorBidi"/>
          <w:sz w:val="24"/>
          <w:szCs w:val="24"/>
        </w:rPr>
        <w:t>m</w:t>
      </w:r>
      <w:r w:rsidRPr="001B16C9">
        <w:rPr>
          <w:rFonts w:ascii="Garamond" w:hAnsi="Garamond" w:cstheme="majorBidi"/>
          <w:sz w:val="24"/>
          <w:szCs w:val="24"/>
        </w:rPr>
        <w:t xml:space="preserve">eningkatkan pengetahuan masyarakat </w:t>
      </w:r>
      <w:r>
        <w:rPr>
          <w:rFonts w:ascii="Garamond" w:hAnsi="Garamond" w:cstheme="majorBidi"/>
          <w:sz w:val="24"/>
          <w:szCs w:val="24"/>
          <w:lang w:val="id-ID"/>
        </w:rPr>
        <w:t xml:space="preserve">desa Gadingkembar </w:t>
      </w:r>
      <w:proofErr w:type="gramStart"/>
      <w:r w:rsidRPr="001B16C9">
        <w:rPr>
          <w:rFonts w:ascii="Garamond" w:hAnsi="Garamond" w:cstheme="majorBidi"/>
          <w:sz w:val="24"/>
          <w:szCs w:val="24"/>
        </w:rPr>
        <w:t>akan</w:t>
      </w:r>
      <w:proofErr w:type="gramEnd"/>
      <w:r w:rsidRPr="001B16C9">
        <w:rPr>
          <w:rFonts w:ascii="Garamond" w:hAnsi="Garamond" w:cstheme="majorBidi"/>
          <w:sz w:val="24"/>
          <w:szCs w:val="24"/>
        </w:rPr>
        <w:t xml:space="preserve"> bahaya stunting</w:t>
      </w:r>
      <w:r>
        <w:rPr>
          <w:rFonts w:ascii="Garamond" w:hAnsi="Garamond" w:cstheme="majorBidi"/>
          <w:sz w:val="24"/>
          <w:szCs w:val="24"/>
          <w:lang w:val="id-ID"/>
        </w:rPr>
        <w:t xml:space="preserve"> pada perkembangan anak</w:t>
      </w:r>
      <w:r w:rsidR="0099547A">
        <w:rPr>
          <w:rFonts w:ascii="Garamond" w:hAnsi="Garamond" w:cstheme="majorBidi"/>
          <w:sz w:val="24"/>
          <w:szCs w:val="24"/>
          <w:lang w:val="id-ID"/>
        </w:rPr>
        <w:t xml:space="preserve"> melalui kegiatan monitoring.</w:t>
      </w:r>
      <w:r w:rsidRPr="007C0C70">
        <w:rPr>
          <w:rFonts w:ascii="Garamond" w:hAnsi="Garamond" w:cstheme="majorBidi"/>
          <w:sz w:val="24"/>
          <w:szCs w:val="24"/>
        </w:rPr>
        <w:t xml:space="preserve"> </w:t>
      </w:r>
    </w:p>
    <w:p w14:paraId="2DB89427" w14:textId="0F237E35" w:rsidR="009A0C5B" w:rsidRPr="00860661" w:rsidRDefault="00452465" w:rsidP="00452465">
      <w:pPr>
        <w:tabs>
          <w:tab w:val="left" w:pos="3857"/>
          <w:tab w:val="left" w:pos="8177"/>
        </w:tabs>
        <w:spacing w:line="360" w:lineRule="auto"/>
        <w:ind w:firstLine="720"/>
        <w:jc w:val="both"/>
        <w:rPr>
          <w:rFonts w:ascii="Garamond" w:hAnsi="Garamond"/>
          <w:sz w:val="24"/>
          <w:szCs w:val="24"/>
        </w:rPr>
      </w:pPr>
      <w:r>
        <w:rPr>
          <w:rFonts w:ascii="Garamond" w:hAnsi="Garamond"/>
          <w:sz w:val="24"/>
          <w:szCs w:val="24"/>
        </w:rPr>
        <w:tab/>
      </w:r>
      <w:r>
        <w:rPr>
          <w:rFonts w:ascii="Garamond" w:hAnsi="Garamond"/>
          <w:sz w:val="24"/>
          <w:szCs w:val="24"/>
        </w:rPr>
        <w:tab/>
      </w:r>
    </w:p>
    <w:p w14:paraId="1D1869F2" w14:textId="77777777" w:rsidR="0066446D" w:rsidRPr="00860661" w:rsidRDefault="0066446D" w:rsidP="00B9300C">
      <w:pPr>
        <w:spacing w:line="360" w:lineRule="auto"/>
        <w:jc w:val="both"/>
        <w:rPr>
          <w:rFonts w:ascii="Garamond" w:hAnsi="Garamond"/>
          <w:b/>
          <w:bCs/>
          <w:sz w:val="24"/>
          <w:szCs w:val="24"/>
        </w:rPr>
      </w:pPr>
      <w:r w:rsidRPr="00860661">
        <w:rPr>
          <w:rFonts w:ascii="Garamond" w:hAnsi="Garamond"/>
          <w:b/>
          <w:bCs/>
          <w:sz w:val="24"/>
          <w:szCs w:val="24"/>
        </w:rPr>
        <w:t>METODE</w:t>
      </w:r>
    </w:p>
    <w:p w14:paraId="4172ED39" w14:textId="77777777" w:rsidR="000E5461" w:rsidRDefault="000E5461" w:rsidP="000E5461">
      <w:pPr>
        <w:tabs>
          <w:tab w:val="left" w:pos="5670"/>
          <w:tab w:val="left" w:pos="6000"/>
        </w:tabs>
        <w:spacing w:line="360" w:lineRule="auto"/>
        <w:jc w:val="both"/>
        <w:rPr>
          <w:rFonts w:ascii="Garamond" w:hAnsi="Garamond"/>
          <w:b/>
          <w:sz w:val="24"/>
          <w:szCs w:val="24"/>
        </w:rPr>
      </w:pPr>
      <w:r w:rsidRPr="007C0C70">
        <w:rPr>
          <w:rFonts w:ascii="Garamond" w:hAnsi="Garamond"/>
          <w:b/>
          <w:i/>
          <w:iCs/>
          <w:sz w:val="24"/>
          <w:szCs w:val="24"/>
        </w:rPr>
        <w:t>Asset Bassed Community Development</w:t>
      </w:r>
      <w:r>
        <w:rPr>
          <w:rFonts w:ascii="Garamond" w:hAnsi="Garamond"/>
          <w:b/>
          <w:sz w:val="24"/>
          <w:szCs w:val="24"/>
        </w:rPr>
        <w:t xml:space="preserve"> (ABCD)</w:t>
      </w:r>
      <w:r>
        <w:rPr>
          <w:rFonts w:ascii="Garamond" w:hAnsi="Garamond"/>
          <w:b/>
          <w:sz w:val="24"/>
          <w:szCs w:val="24"/>
        </w:rPr>
        <w:tab/>
      </w:r>
    </w:p>
    <w:p w14:paraId="7103881C" w14:textId="14BF4034" w:rsidR="000E5461" w:rsidRDefault="000E5461" w:rsidP="000E5461">
      <w:pPr>
        <w:tabs>
          <w:tab w:val="left" w:pos="5670"/>
          <w:tab w:val="left" w:pos="6000"/>
        </w:tabs>
        <w:spacing w:line="360" w:lineRule="auto"/>
        <w:ind w:firstLine="630"/>
        <w:jc w:val="both"/>
        <w:rPr>
          <w:rFonts w:ascii="Garamond" w:hAnsi="Garamond"/>
          <w:bCs/>
          <w:sz w:val="24"/>
          <w:szCs w:val="24"/>
        </w:rPr>
      </w:pPr>
      <w:proofErr w:type="gramStart"/>
      <w:r w:rsidRPr="00ED2398">
        <w:rPr>
          <w:rFonts w:ascii="Garamond" w:hAnsi="Garamond"/>
          <w:bCs/>
          <w:sz w:val="24"/>
          <w:szCs w:val="24"/>
        </w:rPr>
        <w:lastRenderedPageBreak/>
        <w:t xml:space="preserve">Program bantuan ini dilakukan dengan menggunakan strategi atau metodologi </w:t>
      </w:r>
      <w:r w:rsidRPr="007C0C70">
        <w:rPr>
          <w:rFonts w:ascii="Garamond" w:hAnsi="Garamond"/>
          <w:bCs/>
          <w:i/>
          <w:iCs/>
          <w:sz w:val="24"/>
          <w:szCs w:val="24"/>
        </w:rPr>
        <w:t>Asset-Based Community Development</w:t>
      </w:r>
      <w:r>
        <w:rPr>
          <w:rFonts w:ascii="Garamond" w:hAnsi="Garamond"/>
          <w:bCs/>
          <w:sz w:val="24"/>
          <w:szCs w:val="24"/>
        </w:rPr>
        <w:t xml:space="preserve"> (ABCD).</w:t>
      </w:r>
      <w:proofErr w:type="gramEnd"/>
      <w:r>
        <w:rPr>
          <w:rFonts w:ascii="Garamond" w:hAnsi="Garamond"/>
          <w:bCs/>
          <w:sz w:val="24"/>
          <w:szCs w:val="24"/>
        </w:rPr>
        <w:t xml:space="preserve"> </w:t>
      </w:r>
      <w:proofErr w:type="gramStart"/>
      <w:r>
        <w:rPr>
          <w:rFonts w:ascii="Garamond" w:hAnsi="Garamond"/>
          <w:bCs/>
          <w:sz w:val="24"/>
          <w:szCs w:val="24"/>
        </w:rPr>
        <w:t>Pencegahan stunting berbasis a</w:t>
      </w:r>
      <w:r w:rsidRPr="00ED2398">
        <w:rPr>
          <w:rFonts w:ascii="Garamond" w:hAnsi="Garamond"/>
          <w:bCs/>
          <w:sz w:val="24"/>
          <w:szCs w:val="24"/>
        </w:rPr>
        <w:t xml:space="preserve">set adalah strategi untuk </w:t>
      </w:r>
      <w:r>
        <w:rPr>
          <w:rFonts w:ascii="Garamond" w:hAnsi="Garamond"/>
          <w:bCs/>
          <w:sz w:val="24"/>
          <w:szCs w:val="24"/>
        </w:rPr>
        <w:t>peningkatan pengetahuan masyarakat melalui monitoring edukasi</w:t>
      </w:r>
      <w:r w:rsidRPr="00ED2398">
        <w:rPr>
          <w:rFonts w:ascii="Garamond" w:hAnsi="Garamond"/>
          <w:bCs/>
          <w:sz w:val="24"/>
          <w:szCs w:val="24"/>
        </w:rPr>
        <w:t>.</w:t>
      </w:r>
      <w:proofErr w:type="gramEnd"/>
      <w:r w:rsidRPr="00ED2398">
        <w:rPr>
          <w:rFonts w:ascii="Garamond" w:hAnsi="Garamond"/>
          <w:bCs/>
          <w:sz w:val="24"/>
          <w:szCs w:val="24"/>
        </w:rPr>
        <w:t xml:space="preserve"> </w:t>
      </w:r>
      <w:proofErr w:type="gramStart"/>
      <w:r w:rsidRPr="00ED2398">
        <w:rPr>
          <w:rFonts w:ascii="Garamond" w:hAnsi="Garamond"/>
          <w:bCs/>
          <w:sz w:val="24"/>
          <w:szCs w:val="24"/>
        </w:rPr>
        <w:t xml:space="preserve">Strategi ini dimanfaatkan untuk meningkatkan motivasi masyarakat dalam menciptakan </w:t>
      </w:r>
      <w:r>
        <w:rPr>
          <w:rFonts w:ascii="Garamond" w:hAnsi="Garamond"/>
          <w:bCs/>
          <w:sz w:val="24"/>
          <w:szCs w:val="24"/>
        </w:rPr>
        <w:t>pengetahuan yang mendalam terkait kesehatan ibu dan anak melalui program monitoring.</w:t>
      </w:r>
      <w:proofErr w:type="gramEnd"/>
      <w:r>
        <w:rPr>
          <w:rFonts w:ascii="Garamond" w:hAnsi="Garamond"/>
          <w:bCs/>
          <w:sz w:val="24"/>
          <w:szCs w:val="24"/>
        </w:rPr>
        <w:t xml:space="preserve"> Monitoring adalah suatu proses menganalisa informasi-informasi yang dilakukan secara sistematis</w:t>
      </w:r>
      <w:r w:rsidR="004F465E">
        <w:rPr>
          <w:rFonts w:ascii="Garamond" w:hAnsi="Garamond"/>
          <w:bCs/>
          <w:sz w:val="24"/>
          <w:szCs w:val="24"/>
          <w:lang w:val="id-ID"/>
        </w:rPr>
        <w:t xml:space="preserve"> </w:t>
      </w:r>
      <w:r w:rsidR="004F465E">
        <w:rPr>
          <w:rFonts w:ascii="Garamond" w:hAnsi="Garamond"/>
          <w:bCs/>
          <w:sz w:val="24"/>
          <w:szCs w:val="24"/>
          <w:lang w:val="id-ID"/>
        </w:rPr>
        <w:fldChar w:fldCharType="begin" w:fldLock="1"/>
      </w:r>
      <w:r w:rsidR="004F465E">
        <w:rPr>
          <w:rFonts w:ascii="Garamond" w:hAnsi="Garamond"/>
          <w:bCs/>
          <w:sz w:val="24"/>
          <w:szCs w:val="24"/>
          <w:lang w:val="id-ID"/>
        </w:rPr>
        <w:instrText>ADDIN CSL_CITATION { "citationItems" : [ { "id" : "ITEM-1", "itemData" : { "DOI" : "10.1016/j.ssmph.2019.100469", "ISSN" : "23528273", "abstract" : "In spite of the enormous economic progress and development witnessed in Indonesia in the last few decades, still more than 30% of Indonesian children under the age of five suffer from stunting, or low height for age. This concern is exacerbated by the fact that stunting remains more concentrated among the poorer households, leading to further intergenerational transmission of poverty and ill health. We examine recent trends in the evolution of the prevalence of childhood stunting and severe stunting, its socioeconomic inequality and the factors that appear to have contributed to these developments. Using the two most recent waves of the Indonesia Family Life Survey (IFLS), we study the changes in the prevalence of (severe) stunting between 2007 and 2014 for children aged 0\u201359 months and their socioeconomic-inequality using the Erreygers Concentration Index (EI) and its regression-based decomposition. We find a significant drop in the rate of severe stunting but not in stunting, as well as a significant reduction in the degree of absolute inequality of stunting. A decomposition analysis shows that household wealth, maternal education, institutional delivery, and availability of adequate sanitation contribute most to socioeconomic inequality in under-five stunting. Further analysis of the change in inequality over time indicates that the reduction in the association of wealth with stunting and a substantial improvement of health care access of the poor (as proxied by immunizations and institutional deliveries) play the most important role in narrowing the stunting gap between richer and poorer kids. General economic growth, poverty reduction, and implementation of pro-poor health and social programs during the studied period such as the expansion of health insurance coverage for the poor (Jamkesmas) and Conditional Cash Transfer program (Program Keluarga Harapan, PKH) are some plausible explanations of the observed result.", "author" : [ { "dropping-particle" : "", "family" : "Rizal", "given" : "Muhammad Fikru", "non-dropping-particle" : "", "parse-names" : false, "suffix" : "" }, { "dropping-particle" : "", "family" : "Doorslaer", "given" : "Eddy", "non-dropping-particle" : "van", "parse-names" : false, "suffix" : "" } ], "container-title" : "SSM - Population Health", "id" : "ITEM-1", "issued" : { "date-parts" : [ [ "2019" ] ] }, "title" : "Explaining the fall of socioeconomic inequality in childhood stunting in Indonesia", "type" : "article-journal", "volume" : "9" }, "uris" : [ "http://www.mendeley.com/documents/?uuid=fbce08f3-669e-49c9-b1c7-e0657baa6708" ] } ], "mendeley" : { "formattedCitation" : "(Rizal &amp; van Doorslaer, 2019)", "plainTextFormattedCitation" : "(Rizal &amp; van Doorslaer, 2019)", "previouslyFormattedCitation" : "(Rizal &amp; van Doorslaer, 2019)" }, "properties" : { "noteIndex" : 0 }, "schema" : "https://github.com/citation-style-language/schema/raw/master/csl-citation.json" }</w:instrText>
      </w:r>
      <w:r w:rsidR="004F465E">
        <w:rPr>
          <w:rFonts w:ascii="Garamond" w:hAnsi="Garamond"/>
          <w:bCs/>
          <w:sz w:val="24"/>
          <w:szCs w:val="24"/>
          <w:lang w:val="id-ID"/>
        </w:rPr>
        <w:fldChar w:fldCharType="separate"/>
      </w:r>
      <w:r w:rsidR="004F465E" w:rsidRPr="004F465E">
        <w:rPr>
          <w:rFonts w:ascii="Garamond" w:hAnsi="Garamond"/>
          <w:bCs/>
          <w:noProof/>
          <w:sz w:val="24"/>
          <w:szCs w:val="24"/>
          <w:lang w:val="id-ID"/>
        </w:rPr>
        <w:t>(Rizal &amp; van Doorslaer, 2019)</w:t>
      </w:r>
      <w:r w:rsidR="004F465E">
        <w:rPr>
          <w:rFonts w:ascii="Garamond" w:hAnsi="Garamond"/>
          <w:bCs/>
          <w:sz w:val="24"/>
          <w:szCs w:val="24"/>
          <w:lang w:val="id-ID"/>
        </w:rPr>
        <w:fldChar w:fldCharType="end"/>
      </w:r>
      <w:r>
        <w:rPr>
          <w:rFonts w:ascii="Garamond" w:hAnsi="Garamond"/>
          <w:bCs/>
          <w:sz w:val="24"/>
          <w:szCs w:val="24"/>
        </w:rPr>
        <w:t>. Tujuan monitoring adalah untuk menjaga suatu kebijakan supaya tetap sesuai dengan tujuan dan sasaran</w:t>
      </w:r>
      <w:r w:rsidR="004F465E">
        <w:rPr>
          <w:rFonts w:ascii="Garamond" w:hAnsi="Garamond"/>
          <w:bCs/>
          <w:sz w:val="24"/>
          <w:szCs w:val="24"/>
          <w:lang w:val="id-ID"/>
        </w:rPr>
        <w:t xml:space="preserve"> </w:t>
      </w:r>
      <w:r w:rsidR="004F465E">
        <w:rPr>
          <w:rFonts w:ascii="Garamond" w:hAnsi="Garamond"/>
          <w:bCs/>
          <w:sz w:val="24"/>
          <w:szCs w:val="24"/>
          <w:lang w:val="id-ID"/>
        </w:rPr>
        <w:fldChar w:fldCharType="begin" w:fldLock="1"/>
      </w:r>
      <w:r w:rsidR="00957DE6">
        <w:rPr>
          <w:rFonts w:ascii="Garamond" w:hAnsi="Garamond"/>
          <w:bCs/>
          <w:sz w:val="24"/>
          <w:szCs w:val="24"/>
          <w:lang w:val="id-ID"/>
        </w:rPr>
        <w:instrText>ADDIN CSL_CITATION { "citationItems" : [ { "id" : "ITEM-1", "itemData" : { "DOI" : "10.1186/s12889-022-12552-y", "ISSN" : "14712458", "PMID" : "35073893", "abstract" : "Background: Stunting remains a significant public health issue in Rwanda and its prevalence exhibits considerable geographical variation. We apply Bayesian geostatistical modelling to study the spatial pattern of stunting in children less than five years considering anthropometric, socioeconomic and demographic risk factors in Rwanda. In addition, we predict the spatial residuals effects to quantify the burden of stunting not accounted for by our geostatistical model. Methods: We used the data from the 2015 Rwanda Demographic and Health Survey. We fitted two spatial logistic models with similar structures, only differentiated by the inclusion or exclusion of spatially structured random effects. Results: The risk factors of stunting identified in the geostatistical model were being male (OR = 1.32, 95% CI: 1.16, 1.47), lower birthweight (kg) (OR = 0.96, 95% CI: 0.95, 0.97), non-exclusive breastfeeding (OR = 1.24, 95% CI: 1.04, 1.45), occurrence of diarrhoea in the last two weeks (OR = 1.18, 95% CI: 1.02, 1.37), a lower proportion of mothers with overweight (BMI \u2265 25) (OR = 0.82, 95% CI: 0.71, 0.95), a higher proportion of mothers with no or only primary education (OR = 1.14, 95% CI: 0.99, 1.36). Also, a higher probability of living in a house with poor flooring material (OR = 1.22, 95% CI: 1.06, 1.41), reliance on a non-improved water source (OR = 1.13, 95% CI: 1.00, 1.27), and a low wealth index were identified as risk factors of stunting. Mapping of the spatial residuals effects showed that, in particular, the Northern and Western regions, followed by the Southern region of Rwanda, still exhibit a higher risk of stunting even after accounting for all the covariates in the spatial model. Conclusions: Further studies are needed to identify the still unknown spatially explicit factors associated with higher risk of stunting. Finally, given the spatial heterogeneity of stunting, interventions to reduce stunting should be geographically targeted.", "author" : [ { "dropping-particle" : "", "family" : "Uwiringiyimana", "given" : "Vestine", "non-dropping-particle" : "", "parse-names" : false, "suffix" : "" }, { "dropping-particle" : "", "family" : "Osei", "given" : "Frank", "non-dropping-particle" : "", "parse-names" : false, "suffix" : "" }, { "dropping-particle" : "", "family" : "Amer", "given" : "Sherif", "non-dropping-particle" : "", "parse-names" : false, "suffix" : "" }, { "dropping-particle" : "", "family" : "Veldkamp", "given" : "Antonie", "non-dropping-particle" : "", "parse-names" : false, "suffix" : "" } ], "container-title" : "BMC Public Health", "id" : "ITEM-1", "issue" : "1", "issued" : { "date-parts" : [ [ "2022" ] ] }, "title" : "Bayesian geostatistical modelling of stunting in Rwanda: risk factors and spatially explicit residual stunting burden", "type" : "article-journal", "volume" : "22" }, "uris" : [ "http://www.mendeley.com/documents/?uuid=7ce173fc-2c96-4bee-8b6e-285854920dbb" ] } ], "mendeley" : { "formattedCitation" : "(Uwiringiyimana et al., 2022)", "plainTextFormattedCitation" : "(Uwiringiyimana et al., 2022)", "previouslyFormattedCitation" : "(Uwiringiyimana et al., 2022)" }, "properties" : { "noteIndex" : 0 }, "schema" : "https://github.com/citation-style-language/schema/raw/master/csl-citation.json" }</w:instrText>
      </w:r>
      <w:r w:rsidR="004F465E">
        <w:rPr>
          <w:rFonts w:ascii="Garamond" w:hAnsi="Garamond"/>
          <w:bCs/>
          <w:sz w:val="24"/>
          <w:szCs w:val="24"/>
          <w:lang w:val="id-ID"/>
        </w:rPr>
        <w:fldChar w:fldCharType="separate"/>
      </w:r>
      <w:r w:rsidR="004F465E" w:rsidRPr="004F465E">
        <w:rPr>
          <w:rFonts w:ascii="Garamond" w:hAnsi="Garamond"/>
          <w:bCs/>
          <w:noProof/>
          <w:sz w:val="24"/>
          <w:szCs w:val="24"/>
          <w:lang w:val="id-ID"/>
        </w:rPr>
        <w:t>(Uwiringiyimana et al., 2022)</w:t>
      </w:r>
      <w:r w:rsidR="004F465E">
        <w:rPr>
          <w:rFonts w:ascii="Garamond" w:hAnsi="Garamond"/>
          <w:bCs/>
          <w:sz w:val="24"/>
          <w:szCs w:val="24"/>
          <w:lang w:val="id-ID"/>
        </w:rPr>
        <w:fldChar w:fldCharType="end"/>
      </w:r>
      <w:r>
        <w:rPr>
          <w:rFonts w:ascii="Garamond" w:hAnsi="Garamond"/>
          <w:bCs/>
          <w:sz w:val="24"/>
          <w:szCs w:val="24"/>
        </w:rPr>
        <w:t>. Oleh karena itu, program monitoring ini memilih sasaran yaitu masyarakat yang dikhususkan untuk ibu hamil dan balita yang mana kegiatan ini sangat menguntungkan bagi masyarakat</w:t>
      </w:r>
      <w:proofErr w:type="gramStart"/>
      <w:r>
        <w:rPr>
          <w:rFonts w:ascii="Garamond" w:hAnsi="Garamond"/>
          <w:bCs/>
          <w:sz w:val="24"/>
          <w:szCs w:val="24"/>
        </w:rPr>
        <w:t>.</w:t>
      </w:r>
      <w:r w:rsidRPr="00ED2398">
        <w:rPr>
          <w:rFonts w:ascii="Garamond" w:hAnsi="Garamond"/>
          <w:bCs/>
          <w:sz w:val="24"/>
          <w:szCs w:val="24"/>
        </w:rPr>
        <w:t>.</w:t>
      </w:r>
      <w:proofErr w:type="gramEnd"/>
      <w:r w:rsidRPr="008C74BB">
        <w:rPr>
          <w:rFonts w:ascii="Garamond" w:hAnsi="Garamond"/>
          <w:bCs/>
          <w:sz w:val="24"/>
          <w:szCs w:val="24"/>
        </w:rPr>
        <w:t xml:space="preserve"> </w:t>
      </w:r>
      <w:r w:rsidRPr="00ED2398">
        <w:rPr>
          <w:rFonts w:ascii="Garamond" w:hAnsi="Garamond"/>
          <w:bCs/>
          <w:sz w:val="24"/>
          <w:szCs w:val="24"/>
        </w:rPr>
        <w:t xml:space="preserve">Diperlukan </w:t>
      </w:r>
      <w:r>
        <w:rPr>
          <w:rFonts w:ascii="Garamond" w:hAnsi="Garamond"/>
          <w:bCs/>
          <w:sz w:val="24"/>
          <w:szCs w:val="24"/>
        </w:rPr>
        <w:t xml:space="preserve">konsep maupun teknik dalam </w:t>
      </w:r>
      <w:r w:rsidRPr="00ED2398">
        <w:rPr>
          <w:rFonts w:ascii="Garamond" w:hAnsi="Garamond"/>
          <w:bCs/>
          <w:sz w:val="24"/>
          <w:szCs w:val="24"/>
        </w:rPr>
        <w:t xml:space="preserve">mencari sumber daya </w:t>
      </w:r>
      <w:r>
        <w:rPr>
          <w:rFonts w:ascii="Garamond" w:hAnsi="Garamond"/>
          <w:bCs/>
          <w:sz w:val="24"/>
          <w:szCs w:val="24"/>
        </w:rPr>
        <w:t xml:space="preserve">manusia </w:t>
      </w:r>
      <w:r w:rsidRPr="00ED2398">
        <w:rPr>
          <w:rFonts w:ascii="Garamond" w:hAnsi="Garamond"/>
          <w:bCs/>
          <w:sz w:val="24"/>
          <w:szCs w:val="24"/>
        </w:rPr>
        <w:t>di desa dalam rangka melaksanakan peng</w:t>
      </w:r>
      <w:r>
        <w:rPr>
          <w:rFonts w:ascii="Garamond" w:hAnsi="Garamond"/>
          <w:bCs/>
          <w:sz w:val="24"/>
          <w:szCs w:val="24"/>
        </w:rPr>
        <w:t>abdian masyarakat di desa Gadingkembar</w:t>
      </w:r>
      <w:r w:rsidRPr="00ED2398">
        <w:rPr>
          <w:rFonts w:ascii="Garamond" w:hAnsi="Garamond"/>
          <w:bCs/>
          <w:sz w:val="24"/>
          <w:szCs w:val="24"/>
        </w:rPr>
        <w:t xml:space="preserve"> dengan menggunakan metodologi ABCD, yaitu:</w:t>
      </w:r>
    </w:p>
    <w:p w14:paraId="2F89834C" w14:textId="77777777" w:rsidR="000E5461" w:rsidRPr="00F92FA1" w:rsidRDefault="000E5461" w:rsidP="000E5461">
      <w:pPr>
        <w:pStyle w:val="ListParagraph"/>
        <w:numPr>
          <w:ilvl w:val="0"/>
          <w:numId w:val="2"/>
        </w:numPr>
        <w:tabs>
          <w:tab w:val="left" w:pos="5670"/>
          <w:tab w:val="left" w:pos="6000"/>
        </w:tabs>
        <w:spacing w:after="200" w:line="360" w:lineRule="auto"/>
        <w:jc w:val="both"/>
        <w:rPr>
          <w:rFonts w:ascii="Garamond" w:hAnsi="Garamond"/>
          <w:bCs/>
          <w:sz w:val="24"/>
          <w:szCs w:val="24"/>
        </w:rPr>
      </w:pPr>
      <w:r>
        <w:rPr>
          <w:rFonts w:ascii="Garamond" w:hAnsi="Garamond"/>
          <w:bCs/>
          <w:sz w:val="24"/>
          <w:szCs w:val="24"/>
        </w:rPr>
        <w:t>Appreciative Inquiry. Pertama, s</w:t>
      </w:r>
      <w:r w:rsidRPr="00F92FA1">
        <w:rPr>
          <w:rFonts w:ascii="Garamond" w:hAnsi="Garamond"/>
          <w:bCs/>
          <w:sz w:val="24"/>
          <w:szCs w:val="24"/>
        </w:rPr>
        <w:t xml:space="preserve">uatu teknik atau pendekatan untuk menemukan dan memahami potensi suatu sumber daya </w:t>
      </w:r>
      <w:r>
        <w:rPr>
          <w:rFonts w:ascii="Garamond" w:hAnsi="Garamond"/>
          <w:bCs/>
          <w:sz w:val="24"/>
          <w:szCs w:val="24"/>
        </w:rPr>
        <w:t xml:space="preserve">manusia </w:t>
      </w:r>
      <w:r w:rsidRPr="00F92FA1">
        <w:rPr>
          <w:rFonts w:ascii="Garamond" w:hAnsi="Garamond"/>
          <w:bCs/>
          <w:sz w:val="24"/>
          <w:szCs w:val="24"/>
        </w:rPr>
        <w:t xml:space="preserve">atau suatu kegiatan yang dapat diterapkan sebagai suatu penemuan disebut appreciative inquiry (AI). Dengan </w:t>
      </w:r>
      <w:r>
        <w:rPr>
          <w:rFonts w:ascii="Garamond" w:hAnsi="Garamond"/>
          <w:bCs/>
          <w:sz w:val="24"/>
          <w:szCs w:val="24"/>
        </w:rPr>
        <w:t>melakukan pendekatan kepada Ibu lurah yaitu Ibu Siti Saropah yang mana beliau merupakan ketua kader PKK di desa Gadingkembar. M</w:t>
      </w:r>
      <w:r w:rsidRPr="00F92FA1">
        <w:rPr>
          <w:rFonts w:ascii="Garamond" w:hAnsi="Garamond"/>
          <w:bCs/>
          <w:sz w:val="24"/>
          <w:szCs w:val="24"/>
        </w:rPr>
        <w:t xml:space="preserve">emanfaatkan </w:t>
      </w:r>
      <w:r>
        <w:rPr>
          <w:rFonts w:ascii="Garamond" w:hAnsi="Garamond"/>
          <w:bCs/>
          <w:sz w:val="24"/>
          <w:szCs w:val="24"/>
        </w:rPr>
        <w:t xml:space="preserve">waktu bersama Ibu Lurah untuk mengumpulkan sekaligus menganalisa informasi sebelum melakukan </w:t>
      </w:r>
      <w:proofErr w:type="gramStart"/>
      <w:r>
        <w:rPr>
          <w:rFonts w:ascii="Garamond" w:hAnsi="Garamond"/>
          <w:bCs/>
          <w:sz w:val="24"/>
          <w:szCs w:val="24"/>
        </w:rPr>
        <w:t>program  monitoring</w:t>
      </w:r>
      <w:proofErr w:type="gramEnd"/>
      <w:r>
        <w:rPr>
          <w:rFonts w:ascii="Garamond" w:hAnsi="Garamond"/>
          <w:bCs/>
          <w:sz w:val="24"/>
          <w:szCs w:val="24"/>
        </w:rPr>
        <w:t xml:space="preserve">. </w:t>
      </w:r>
    </w:p>
    <w:p w14:paraId="497ECE74" w14:textId="77777777" w:rsidR="000E5461" w:rsidRDefault="000E5461" w:rsidP="000E5461">
      <w:pPr>
        <w:pStyle w:val="ListParagraph"/>
        <w:numPr>
          <w:ilvl w:val="0"/>
          <w:numId w:val="2"/>
        </w:numPr>
        <w:tabs>
          <w:tab w:val="left" w:pos="5670"/>
          <w:tab w:val="left" w:pos="6000"/>
        </w:tabs>
        <w:spacing w:after="200" w:line="360" w:lineRule="auto"/>
        <w:jc w:val="both"/>
        <w:rPr>
          <w:rFonts w:ascii="Garamond" w:hAnsi="Garamond"/>
          <w:bCs/>
          <w:sz w:val="24"/>
          <w:szCs w:val="24"/>
        </w:rPr>
      </w:pPr>
      <w:r>
        <w:rPr>
          <w:rFonts w:ascii="Garamond" w:hAnsi="Garamond"/>
          <w:bCs/>
          <w:sz w:val="24"/>
          <w:szCs w:val="24"/>
        </w:rPr>
        <w:t xml:space="preserve">Pemetaan Komunitas. </w:t>
      </w:r>
      <w:r w:rsidRPr="00F92FA1">
        <w:rPr>
          <w:rFonts w:ascii="Garamond" w:hAnsi="Garamond"/>
          <w:bCs/>
          <w:sz w:val="24"/>
          <w:szCs w:val="24"/>
        </w:rPr>
        <w:t>Pada dasarnya tujuan pemetaan komunitas adalah untuk meningkatkan pemahaman dan memotivasi kelompok-kelompok lokal untuk secara aktif memanfaatkan sumber daya</w:t>
      </w:r>
      <w:r>
        <w:rPr>
          <w:rFonts w:ascii="Garamond" w:hAnsi="Garamond"/>
          <w:bCs/>
          <w:sz w:val="24"/>
          <w:szCs w:val="24"/>
        </w:rPr>
        <w:t xml:space="preserve"> manusia y</w:t>
      </w:r>
      <w:r w:rsidRPr="00F92FA1">
        <w:rPr>
          <w:rFonts w:ascii="Garamond" w:hAnsi="Garamond"/>
          <w:bCs/>
          <w:sz w:val="24"/>
          <w:szCs w:val="24"/>
        </w:rPr>
        <w:t xml:space="preserve">ang ada, seperti </w:t>
      </w:r>
      <w:r>
        <w:rPr>
          <w:rFonts w:ascii="Garamond" w:hAnsi="Garamond"/>
          <w:bCs/>
          <w:sz w:val="24"/>
          <w:szCs w:val="24"/>
        </w:rPr>
        <w:t xml:space="preserve">anggota kelompok 4 dusun Gading, desa Gadingkembar </w:t>
      </w:r>
      <w:r w:rsidRPr="00F92FA1">
        <w:rPr>
          <w:rFonts w:ascii="Garamond" w:hAnsi="Garamond"/>
          <w:bCs/>
          <w:sz w:val="24"/>
          <w:szCs w:val="24"/>
        </w:rPr>
        <w:t xml:space="preserve">yang mengumpulkan </w:t>
      </w:r>
      <w:r>
        <w:rPr>
          <w:rFonts w:ascii="Garamond" w:hAnsi="Garamond"/>
          <w:bCs/>
          <w:sz w:val="24"/>
          <w:szCs w:val="24"/>
        </w:rPr>
        <w:t xml:space="preserve">masyarakat dari </w:t>
      </w:r>
      <w:r w:rsidRPr="00F92FA1">
        <w:rPr>
          <w:rFonts w:ascii="Garamond" w:hAnsi="Garamond"/>
          <w:bCs/>
          <w:sz w:val="24"/>
          <w:szCs w:val="24"/>
        </w:rPr>
        <w:t xml:space="preserve">berbagai </w:t>
      </w:r>
      <w:r>
        <w:rPr>
          <w:rFonts w:ascii="Garamond" w:hAnsi="Garamond"/>
          <w:bCs/>
          <w:sz w:val="24"/>
          <w:szCs w:val="24"/>
        </w:rPr>
        <w:t>dusun.</w:t>
      </w:r>
    </w:p>
    <w:p w14:paraId="20C31BCC" w14:textId="6EC6E2BF" w:rsidR="000E5461" w:rsidRPr="00F92FA1" w:rsidRDefault="000E5461" w:rsidP="000E5461">
      <w:pPr>
        <w:pStyle w:val="ListParagraph"/>
        <w:numPr>
          <w:ilvl w:val="0"/>
          <w:numId w:val="2"/>
        </w:numPr>
        <w:tabs>
          <w:tab w:val="left" w:pos="5670"/>
          <w:tab w:val="left" w:pos="6000"/>
        </w:tabs>
        <w:spacing w:after="200" w:line="360" w:lineRule="auto"/>
        <w:jc w:val="both"/>
        <w:rPr>
          <w:rFonts w:ascii="Garamond" w:hAnsi="Garamond"/>
          <w:bCs/>
          <w:sz w:val="24"/>
          <w:szCs w:val="24"/>
        </w:rPr>
      </w:pPr>
      <w:r>
        <w:rPr>
          <w:rFonts w:ascii="Garamond" w:hAnsi="Garamond"/>
          <w:bCs/>
          <w:sz w:val="24"/>
          <w:szCs w:val="24"/>
        </w:rPr>
        <w:t xml:space="preserve">Pemetaan Intuisi dan Asosiasi. </w:t>
      </w:r>
      <w:r w:rsidRPr="00F92FA1">
        <w:rPr>
          <w:rFonts w:ascii="Garamond" w:hAnsi="Garamond"/>
          <w:bCs/>
          <w:sz w:val="24"/>
          <w:szCs w:val="24"/>
        </w:rPr>
        <w:t>Merupakan kegiatan interaksi yang berkembang sebagai hasil dari keterkaitan dan elemen pendukung yang mewujudkannya, seperti orientasi pada tujuan yang</w:t>
      </w:r>
      <w:r>
        <w:rPr>
          <w:rFonts w:ascii="Garamond" w:hAnsi="Garamond"/>
          <w:bCs/>
          <w:sz w:val="24"/>
          <w:szCs w:val="24"/>
        </w:rPr>
        <w:t xml:space="preserve"> telah ditetapkan </w:t>
      </w:r>
      <w:r>
        <w:rPr>
          <w:rFonts w:ascii="Garamond" w:hAnsi="Garamond"/>
          <w:bCs/>
          <w:sz w:val="24"/>
          <w:szCs w:val="24"/>
        </w:rPr>
        <w:fldChar w:fldCharType="begin" w:fldLock="1"/>
      </w:r>
      <w:r w:rsidR="00AB01DF">
        <w:rPr>
          <w:rFonts w:ascii="Garamond" w:hAnsi="Garamond"/>
          <w:bCs/>
          <w:sz w:val="24"/>
          <w:szCs w:val="24"/>
        </w:rPr>
        <w:instrText>ADDIN CSL_CITATION { "citationItems" : [ { "id" : "ITEM-1", "itemData" : { "DOI" : "10.31004/abdidas.v1i6.120", "ISSN" : "2721-9224", "abstract" : "Dukungan berbagai pihak diperlukan untuk melakukan pengembangan masyarakat baik dari pemerintah, akademisi dan anggota masyarakat. Pemerintah Kota Surabaya telah melakukan upaya memberdayakan masyarakat melalui bantuan untuk toko kelontong di bawah naungan koperasi masing-masing Kecamatan., UIN Sunan Ampel melakukan kegiatan ini untuk mendukung program pemerintah Surabaya. Pendampingan difokuskan pada pemasaran, manajemen keuangan, pemasaran produk, dan inventaris barang. Program ini dilakukan oleh mahasiswa KKN Ekonomi. Tujuannya adalah meningkatkan daya saing toko kelontong agar meningkatnya pendapatan dan mempertahankan keberadaannya di tengah persaingan yang semakin ketat melalui metode ABCD. Deskriptif kualitatif dilakukan melalui observasi dan wawancara. Hasilnya adalah membantu toko kelontong untuk mengetahui aset potensial yang dimiliki guna mengembangkan eksistensinya. Dalam upaya meningkatkan daya saing toko kelontong, Dinas Perdagangan memfasilitasi melalui program sosialisasi aplikasi e-Distcont yang bertujuan memudahkan toko kelontong stocking produk dan operasi pasar. Hal ini bertujuan untuk mengendalikan dan menjaga stabilitas harga dengan membeli atau menjual bahan kebutuhan pokok bila harga pasar terlalu rendah atau terlalu tinggi.", "author" : [ { "dropping-particle" : "", "family" : "Fitrianto", "given" : "Achmad Room", "non-dropping-particle" : "", "parse-names" : false, "suffix" : "" }, { "dropping-particle" : "", "family" : "Amaliyah", "given" : "Een Rizki", "non-dropping-particle" : "", "parse-names" : false, "suffix" : "" }, { "dropping-particle" : "", "family" : "Safitri", "given" : "Silviana", "non-dropping-particle" : "", "parse-names" : false, "suffix" : "" }, { "dropping-particle" : "", "family" : "Setyawan", "given" : "Deddy", "non-dropping-particle" : "", "parse-names" : false, "suffix" : "" }, { "dropping-particle" : "", "family" : "Arinda", "given" : "Maydila Kifty", "non-dropping-particle" : "", "parse-names" : false, "suffix" : "" } ], "container-title" : "Jurnal Abdidas", "id" : "ITEM-1", "issue" : "6", "issued" : { "date-parts" : [ [ "2020" ] ] }, "page" : "579-591", "title" : "Pendampingan dan Sosialisasi pada Usaha Toko Kelontong dengan Metode ABCD (Asset Based Community Development) Sebagai Upaya Pemberdayaan Ekonomi dan Peningkatan Literasi Usaha Toko Kelontong", "type" : "article-journal", "volume" : "1" }, "uris" : [ "http://www.mendeley.com/documents/?uuid=17af8034-e9d5-44fd-abeb-737b961dbbb8" ] } ], "mendeley" : { "formattedCitation" : "(Fitrianto et al., 2020)", "plainTextFormattedCitation" : "(Fitrianto et al., 2020)", "previouslyFormattedCitation" : "(Fitrianto et al., 2020)" }, "properties" : { "noteIndex" : 0 }, "schema" : "https://github.com/citation-style-language/schema/raw/master/csl-citation.json" }</w:instrText>
      </w:r>
      <w:r>
        <w:rPr>
          <w:rFonts w:ascii="Garamond" w:hAnsi="Garamond"/>
          <w:bCs/>
          <w:sz w:val="24"/>
          <w:szCs w:val="24"/>
        </w:rPr>
        <w:fldChar w:fldCharType="separate"/>
      </w:r>
      <w:r w:rsidR="005845F3" w:rsidRPr="005845F3">
        <w:rPr>
          <w:rFonts w:ascii="Garamond" w:hAnsi="Garamond"/>
          <w:bCs/>
          <w:noProof/>
          <w:sz w:val="24"/>
          <w:szCs w:val="24"/>
        </w:rPr>
        <w:t>(Fitrianto et al., 2020)</w:t>
      </w:r>
      <w:r>
        <w:rPr>
          <w:rFonts w:ascii="Garamond" w:hAnsi="Garamond"/>
          <w:bCs/>
          <w:sz w:val="24"/>
          <w:szCs w:val="24"/>
        </w:rPr>
        <w:fldChar w:fldCharType="end"/>
      </w:r>
      <w:r>
        <w:rPr>
          <w:rFonts w:ascii="Garamond" w:hAnsi="Garamond"/>
          <w:bCs/>
          <w:sz w:val="24"/>
          <w:szCs w:val="24"/>
        </w:rPr>
        <w:t>.</w:t>
      </w:r>
    </w:p>
    <w:p w14:paraId="780E2AE9" w14:textId="77777777" w:rsidR="000E5461" w:rsidRPr="00F92FA1" w:rsidRDefault="000E5461" w:rsidP="000E5461">
      <w:pPr>
        <w:pStyle w:val="ListParagraph"/>
        <w:numPr>
          <w:ilvl w:val="0"/>
          <w:numId w:val="2"/>
        </w:numPr>
        <w:tabs>
          <w:tab w:val="left" w:pos="5670"/>
          <w:tab w:val="left" w:pos="6000"/>
        </w:tabs>
        <w:spacing w:after="200" w:line="360" w:lineRule="auto"/>
        <w:jc w:val="both"/>
        <w:rPr>
          <w:rFonts w:ascii="Garamond" w:hAnsi="Garamond"/>
          <w:bCs/>
          <w:sz w:val="24"/>
          <w:szCs w:val="24"/>
        </w:rPr>
      </w:pPr>
      <w:r w:rsidRPr="00F92FA1">
        <w:rPr>
          <w:rFonts w:ascii="Garamond" w:hAnsi="Garamond"/>
          <w:bCs/>
          <w:sz w:val="24"/>
          <w:szCs w:val="24"/>
        </w:rPr>
        <w:t xml:space="preserve">Individual Asset Mapping Interviews dan Focus Group Discussion (FDG) merupakan alat atau prosedur yang diperlukan dalam pemetaan ini untuk menghasilkan pemecahan masalah yang dapat menghasilkan solusi bagi </w:t>
      </w:r>
      <w:r>
        <w:rPr>
          <w:rFonts w:ascii="Garamond" w:hAnsi="Garamond"/>
          <w:bCs/>
          <w:sz w:val="24"/>
          <w:szCs w:val="24"/>
        </w:rPr>
        <w:t xml:space="preserve">masyarakat dalam program pencegahan </w:t>
      </w:r>
      <w:r w:rsidRPr="000D04ED">
        <w:rPr>
          <w:rFonts w:ascii="Garamond" w:hAnsi="Garamond"/>
          <w:bCs/>
          <w:i/>
          <w:iCs/>
          <w:sz w:val="24"/>
          <w:szCs w:val="24"/>
        </w:rPr>
        <w:t xml:space="preserve">stunting </w:t>
      </w:r>
      <w:r>
        <w:rPr>
          <w:rFonts w:ascii="Garamond" w:hAnsi="Garamond"/>
          <w:bCs/>
          <w:sz w:val="24"/>
          <w:szCs w:val="24"/>
        </w:rPr>
        <w:t>melalui keberlanjutan monitoring.</w:t>
      </w:r>
    </w:p>
    <w:p w14:paraId="529129A0" w14:textId="10B64898" w:rsidR="000E5461" w:rsidRPr="00AB1264" w:rsidRDefault="000E5461" w:rsidP="000E5461">
      <w:pPr>
        <w:pStyle w:val="ListParagraph"/>
        <w:numPr>
          <w:ilvl w:val="0"/>
          <w:numId w:val="2"/>
        </w:numPr>
        <w:tabs>
          <w:tab w:val="left" w:pos="5670"/>
          <w:tab w:val="left" w:pos="6000"/>
        </w:tabs>
        <w:spacing w:after="200" w:line="360" w:lineRule="auto"/>
        <w:jc w:val="both"/>
        <w:rPr>
          <w:rFonts w:ascii="Garamond" w:hAnsi="Garamond"/>
          <w:bCs/>
          <w:sz w:val="24"/>
          <w:szCs w:val="24"/>
        </w:rPr>
      </w:pPr>
      <w:r w:rsidRPr="00AB1264">
        <w:rPr>
          <w:rFonts w:ascii="Garamond" w:hAnsi="Garamond"/>
          <w:bCs/>
          <w:sz w:val="24"/>
          <w:szCs w:val="24"/>
        </w:rPr>
        <w:t xml:space="preserve">Skala Prioritas (Buah Banging Rendah), yang </w:t>
      </w:r>
      <w:r>
        <w:rPr>
          <w:rFonts w:ascii="Garamond" w:hAnsi="Garamond"/>
          <w:bCs/>
          <w:sz w:val="24"/>
          <w:szCs w:val="24"/>
        </w:rPr>
        <w:t>berfokus pada pencapaian tingkat keberhasilan</w:t>
      </w:r>
      <w:r w:rsidRPr="00AB1264">
        <w:rPr>
          <w:rFonts w:ascii="Garamond" w:hAnsi="Garamond"/>
          <w:bCs/>
          <w:sz w:val="24"/>
          <w:szCs w:val="24"/>
        </w:rPr>
        <w:t xml:space="preserve"> dengan melakukan segala upaya untuk memenuhi harapan dengan tetap mempertimbangkan kete</w:t>
      </w:r>
      <w:r>
        <w:rPr>
          <w:rFonts w:ascii="Garamond" w:hAnsi="Garamond"/>
          <w:bCs/>
          <w:sz w:val="24"/>
          <w:szCs w:val="24"/>
        </w:rPr>
        <w:t xml:space="preserve">rbatasan ruang. </w:t>
      </w:r>
      <w:r w:rsidRPr="00AB1264">
        <w:rPr>
          <w:rFonts w:ascii="Garamond" w:hAnsi="Garamond"/>
          <w:bCs/>
          <w:sz w:val="24"/>
          <w:szCs w:val="24"/>
        </w:rPr>
        <w:t xml:space="preserve">Berikut langkah-langkah yang dilakukan dalam pelaksanaan kegiatan </w:t>
      </w:r>
      <w:r>
        <w:rPr>
          <w:rFonts w:ascii="Garamond" w:hAnsi="Garamond"/>
          <w:bCs/>
          <w:sz w:val="24"/>
          <w:szCs w:val="24"/>
        </w:rPr>
        <w:t>monitoring/</w:t>
      </w:r>
      <w:r w:rsidRPr="00AB1264">
        <w:rPr>
          <w:rFonts w:ascii="Garamond" w:hAnsi="Garamond"/>
          <w:bCs/>
          <w:sz w:val="24"/>
          <w:szCs w:val="24"/>
        </w:rPr>
        <w:t>pendampingan</w:t>
      </w:r>
      <w:r>
        <w:rPr>
          <w:rFonts w:ascii="Garamond" w:hAnsi="Garamond"/>
          <w:bCs/>
          <w:sz w:val="24"/>
          <w:szCs w:val="24"/>
        </w:rPr>
        <w:t xml:space="preserve"> </w:t>
      </w:r>
      <w:r>
        <w:rPr>
          <w:rFonts w:ascii="Garamond" w:hAnsi="Garamond"/>
          <w:bCs/>
          <w:sz w:val="24"/>
          <w:szCs w:val="24"/>
        </w:rPr>
        <w:fldChar w:fldCharType="begin" w:fldLock="1"/>
      </w:r>
      <w:r w:rsidR="00AB01DF">
        <w:rPr>
          <w:rFonts w:ascii="Garamond" w:hAnsi="Garamond"/>
          <w:bCs/>
          <w:sz w:val="24"/>
          <w:szCs w:val="24"/>
        </w:rPr>
        <w:instrText>ADDIN CSL_CITATION { "citationItems" : [ { "id" : "ITEM-1", "itemData" : { "abstract" : "Artikel ini merupakan hasil dari kegiatan Pengabdian kepada Masyarakat (PkM) dalam bentuk Pendampingan Digital Parenting Skill bagi Orang Tua Milenial dan Gen Z melalui Hypnoparenting di Tarbiyatul Athfal (TA) Al-Manaar Ponorogo. Pendampingan ini menggunakan metode Asset Based Community Development (ABCD) melalui implementasi siklus 5D, yaitu Define, Discovery, Dream, Design dan Destiny. Kelebihan metode ABCD adalah lebih memfokuskan pada aset (kelebihan dan potensi) yang dimiliki oleh mitra pendampingan, untuk kemudian disesuaikan dengan jenis pendampingan. Kegiatan pendampingan berlangsung fullday, mulai dari pukul 07.30-16.30 WIB pada tanggal 28 Oktober 2021 di TA Al-Manaar Ponorogo dan diikuti oleh 40 peserta yang berstatus wali murid siswa TA Al-Manaar Ponorogo. Hasil pendampingan ini ada tiga. Pertama, Identifikasi Aset. Yaitu temuan menyangkut aset berupa kelebihan dan potensi yang dimiliki oleh lembaga, pengelola maupun wali murid di TA Al-Manaar. Kedua, Mobilisasi Aset. Yaitu perancangan dan pengelolaan aset yang dimiliki oleh lembaga, pengelola dan wali murid di TA Al- Manaar, dalam bentuk kegiatan pendampingan yang memperhatikan dimensi anak yang tergolong digital native; kondisi orang tua yang tergolong generasi milenial dan gen Z; serta metode hypnoparenting yang terbukti efektif dalam mendidik anak usia dini melalui komunikasi alam bawah sadar dengan sugesti positif, sehingga anak dapat mematuhi orang tua secara sukarela, bukan karena dipaksa maupun diancam. Ketiga, monitoring dan evaluasi. Yaitu pendampingan bagi wali murid di TA Al-Manaar, agar berlatih menerapkan metode hypnoparenting pada saat kegiatan pendampingan maupun pasca kegiatan pendampingan, hingga pada taraf terbiasa, bahkan menguasai metode hypnoparenting tersebut kepentingan pengasuhan anak, sehingga wali murid memiliki keterampilan mengasuh anak yang terbiasa dengan dunia digital. Inilah inti dari digital parenting skill yang menjadi fokus utama pendampingan", "author" : [ { "dropping-particle" : "", "family" : "Hijriyani", "given" : "Yulis S", "non-dropping-particle" : "", "parse-names" : false, "suffix" : "" }, { "dropping-particle" : "", "family" : "Rosidin", "given" : "", "non-dropping-particle" : "", "parse-names" : false, "suffix" : "" } ], "container-title" : "The 4th International Conference on University-Community Engagement (ICON-UCE)", "id" : "ITEM-1", "issue" : "10", "issued" : { "date-parts" : [ [ "2022" ] ] }, "page" : "672-679", "title" : "Pendampingan Digital Parenting Skill bagi Orang Tua Milenial dan Gen Z Melalui Hypnoparenting di Tarbiyatul Athfal ( TA ) Al-Manaar Ponorogo", "type" : "article-journal", "volume" : "4" }, "uris" : [ "http://www.mendeley.com/documents/?uuid=a1fc9a13-38cb-44a7-a0ee-4ac665d15993" ] } ], "mendeley" : { "formattedCitation" : "(Hijriyani &amp; Rosidin, 2022)", "plainTextFormattedCitation" : "(Hijriyani &amp; Rosidin, 2022)", "previouslyFormattedCitation" : "(Hijriyani &amp; Rosidin, 2022)" }, "properties" : { "noteIndex" : 0 }, "schema" : "https://github.com/citation-style-language/schema/raw/master/csl-citation.json" }</w:instrText>
      </w:r>
      <w:r>
        <w:rPr>
          <w:rFonts w:ascii="Garamond" w:hAnsi="Garamond"/>
          <w:bCs/>
          <w:sz w:val="24"/>
          <w:szCs w:val="24"/>
        </w:rPr>
        <w:fldChar w:fldCharType="separate"/>
      </w:r>
      <w:r w:rsidR="005845F3" w:rsidRPr="005845F3">
        <w:rPr>
          <w:rFonts w:ascii="Garamond" w:hAnsi="Garamond"/>
          <w:bCs/>
          <w:noProof/>
          <w:sz w:val="24"/>
          <w:szCs w:val="24"/>
        </w:rPr>
        <w:t>(Hijriyani &amp; Rosidin, 2022)</w:t>
      </w:r>
      <w:r>
        <w:rPr>
          <w:rFonts w:ascii="Garamond" w:hAnsi="Garamond"/>
          <w:bCs/>
          <w:sz w:val="24"/>
          <w:szCs w:val="24"/>
        </w:rPr>
        <w:fldChar w:fldCharType="end"/>
      </w:r>
      <w:r>
        <w:rPr>
          <w:rFonts w:ascii="Garamond" w:hAnsi="Garamond"/>
          <w:bCs/>
          <w:sz w:val="24"/>
          <w:szCs w:val="24"/>
        </w:rPr>
        <w:t xml:space="preserve"> </w:t>
      </w:r>
      <w:r w:rsidRPr="00AB1264">
        <w:rPr>
          <w:rFonts w:ascii="Garamond" w:hAnsi="Garamond"/>
          <w:bCs/>
          <w:sz w:val="24"/>
          <w:szCs w:val="24"/>
        </w:rPr>
        <w:t>:</w:t>
      </w:r>
    </w:p>
    <w:p w14:paraId="25F6B811" w14:textId="7F731E76" w:rsidR="000E5461" w:rsidRDefault="000E5461" w:rsidP="000E5461">
      <w:pPr>
        <w:pStyle w:val="ListParagraph"/>
        <w:tabs>
          <w:tab w:val="left" w:pos="5670"/>
          <w:tab w:val="left" w:pos="6000"/>
        </w:tabs>
        <w:spacing w:line="360" w:lineRule="auto"/>
        <w:jc w:val="both"/>
        <w:rPr>
          <w:rFonts w:ascii="Garamond" w:hAnsi="Garamond"/>
          <w:bCs/>
          <w:sz w:val="24"/>
          <w:szCs w:val="24"/>
        </w:rPr>
      </w:pPr>
      <w:r w:rsidRPr="00AB1264">
        <w:rPr>
          <w:rFonts w:ascii="Garamond" w:hAnsi="Garamond"/>
          <w:bCs/>
          <w:sz w:val="24"/>
          <w:szCs w:val="24"/>
        </w:rPr>
        <w:lastRenderedPageBreak/>
        <w:t xml:space="preserve">Fase I: Menetapkan Konteks Appreciative Inquiry (AI). </w:t>
      </w:r>
      <w:proofErr w:type="gramStart"/>
      <w:r w:rsidRPr="00AB1264">
        <w:rPr>
          <w:rFonts w:ascii="Garamond" w:hAnsi="Garamond"/>
          <w:bCs/>
          <w:sz w:val="24"/>
          <w:szCs w:val="24"/>
        </w:rPr>
        <w:t>Menggunakan teknik "pengamatan dengan tujuan" selama fase pengembangan masyarakat berbasis aset (ABCD).</w:t>
      </w:r>
      <w:proofErr w:type="gramEnd"/>
      <w:r w:rsidRPr="00AB1264">
        <w:rPr>
          <w:rFonts w:ascii="Garamond" w:hAnsi="Garamond"/>
          <w:bCs/>
          <w:sz w:val="24"/>
          <w:szCs w:val="24"/>
        </w:rPr>
        <w:t xml:space="preserve"> Ini terutama terdiri dari dua komponen penting: mengidentifikasi tujuan program dan waktu untuk mengenal orang-orang dan lokasi di mana perubahan yang </w:t>
      </w:r>
      <w:proofErr w:type="gramStart"/>
      <w:r w:rsidRPr="00AB1264">
        <w:rPr>
          <w:rFonts w:ascii="Garamond" w:hAnsi="Garamond"/>
          <w:bCs/>
          <w:sz w:val="24"/>
          <w:szCs w:val="24"/>
        </w:rPr>
        <w:t>akan</w:t>
      </w:r>
      <w:proofErr w:type="gramEnd"/>
      <w:r w:rsidRPr="00AB1264">
        <w:rPr>
          <w:rFonts w:ascii="Garamond" w:hAnsi="Garamond"/>
          <w:bCs/>
          <w:sz w:val="24"/>
          <w:szCs w:val="24"/>
        </w:rPr>
        <w:t xml:space="preserve"> dicapai. Pada titik ini, empat langkah yang paling penting adalah (a) Tempat, (b) Orang, (c) Fokus Program, dan (d) Infor</w:t>
      </w:r>
      <w:r>
        <w:rPr>
          <w:rFonts w:ascii="Garamond" w:hAnsi="Garamond"/>
          <w:bCs/>
          <w:sz w:val="24"/>
          <w:szCs w:val="24"/>
        </w:rPr>
        <w:t>masi Latar Belakang</w:t>
      </w:r>
      <w:r w:rsidR="004F465E">
        <w:rPr>
          <w:rFonts w:ascii="Garamond" w:hAnsi="Garamond"/>
          <w:bCs/>
          <w:sz w:val="24"/>
          <w:szCs w:val="24"/>
          <w:lang w:val="id-ID"/>
        </w:rPr>
        <w:t xml:space="preserve"> </w:t>
      </w:r>
      <w:r w:rsidR="00957DE6">
        <w:rPr>
          <w:rFonts w:ascii="Garamond" w:hAnsi="Garamond"/>
          <w:bCs/>
          <w:sz w:val="24"/>
          <w:szCs w:val="24"/>
          <w:lang w:val="id-ID"/>
        </w:rPr>
        <w:fldChar w:fldCharType="begin" w:fldLock="1"/>
      </w:r>
      <w:r w:rsidR="00957DE6">
        <w:rPr>
          <w:rFonts w:ascii="Garamond" w:hAnsi="Garamond"/>
          <w:bCs/>
          <w:sz w:val="24"/>
          <w:szCs w:val="24"/>
          <w:lang w:val="id-ID"/>
        </w:rPr>
        <w:instrText>ADDIN CSL_CITATION { "citationItems" : [ { "id" : "ITEM-1", "itemData" : { "DOI" : "10.1186/s40798-022-00432-z", "ISSN" : "21989761", "abstract" : "Current trends in sports monitoring are characterized by the massive collection of tech-based biomechanical, physiological and performance data, integrated through mathematical algorithms. However, the application of algorithms, predicated on mechanistic assumptions of how athletes operate, cannot capture, assess and adequately promote athletes\u2019 health and performance. The objective of this paper is to reorient the current integrative proposals of sports monitoring by re-conceptualizing athletes as complex adaptive systems (CAS). CAS contain higher-order perceptual units that provide continuous and multilevel integrated information about performer\u2013environment interactions. Such integrative properties offer exceptional possibilities of subjective monitoring for outperforming any objective monitoring system. Future research should investigate how to enhance this human potential to contribute further to athletes\u2019 health and performance. This line of argument is not intended to advocate for the elimination of objective assessments, but to highlight the integrative possibilities of subjective monitoring.", "author" : [ { "dropping-particle" : "", "family" : "Montull", "given" : "Lluc", "non-dropping-particle" : "", "parse-names" : false, "suffix" : "" }, { "dropping-particle" : "", "family" : "Slap\u0161inskait\u0117-Dackevi\u010dien\u0117", "given" : "Agne", "non-dropping-particle" : "", "parse-names" : false, "suffix" : "" }, { "dropping-particle" : "", "family" : "Kiely", "given" : "John", "non-dropping-particle" : "", "parse-names" : false, "suffix" : "" }, { "dropping-particle" : "", "family" : "Hristovski", "given" : "Robert", "non-dropping-particle" : "", "parse-names" : false, "suffix" : "" }, { "dropping-particle" : "", "family" : "Balagu\u00e9", "given" : "Nat\u00e0lia", "non-dropping-particle" : "", "parse-names" : false, "suffix" : "" } ], "container-title" : "Sports Medicine - Open", "id" : "ITEM-1", "issue" : "1", "issued" : { "date-parts" : [ [ "2022" ] ] }, "title" : "Integrative Proposals of Sports Monitoring: Subjective Outperforms Objective Monitoring", "type" : "article-journal", "volume" : "8" }, "uris" : [ "http://www.mendeley.com/documents/?uuid=7ba97521-b684-4a48-bc6c-561fad8ce07f" ] } ], "mendeley" : { "formattedCitation" : "(Montull et al., 2022)", "plainTextFormattedCitation" : "(Montull et al., 2022)" }, "properties" : { "noteIndex" : 0 }, "schema" : "https://github.com/citation-style-language/schema/raw/master/csl-citation.json" }</w:instrText>
      </w:r>
      <w:r w:rsidR="00957DE6">
        <w:rPr>
          <w:rFonts w:ascii="Garamond" w:hAnsi="Garamond"/>
          <w:bCs/>
          <w:sz w:val="24"/>
          <w:szCs w:val="24"/>
          <w:lang w:val="id-ID"/>
        </w:rPr>
        <w:fldChar w:fldCharType="separate"/>
      </w:r>
      <w:r w:rsidR="00957DE6" w:rsidRPr="00957DE6">
        <w:rPr>
          <w:rFonts w:ascii="Garamond" w:hAnsi="Garamond"/>
          <w:bCs/>
          <w:noProof/>
          <w:sz w:val="24"/>
          <w:szCs w:val="24"/>
          <w:lang w:val="id-ID"/>
        </w:rPr>
        <w:t>(Montull et al., 2022)</w:t>
      </w:r>
      <w:r w:rsidR="00957DE6">
        <w:rPr>
          <w:rFonts w:ascii="Garamond" w:hAnsi="Garamond"/>
          <w:bCs/>
          <w:sz w:val="24"/>
          <w:szCs w:val="24"/>
          <w:lang w:val="id-ID"/>
        </w:rPr>
        <w:fldChar w:fldCharType="end"/>
      </w:r>
      <w:r>
        <w:rPr>
          <w:rFonts w:ascii="Garamond" w:hAnsi="Garamond"/>
          <w:bCs/>
          <w:sz w:val="24"/>
          <w:szCs w:val="24"/>
        </w:rPr>
        <w:t xml:space="preserve">. </w:t>
      </w:r>
      <w:proofErr w:type="gramStart"/>
      <w:r>
        <w:rPr>
          <w:rFonts w:ascii="Garamond" w:hAnsi="Garamond"/>
          <w:bCs/>
          <w:sz w:val="24"/>
          <w:szCs w:val="24"/>
        </w:rPr>
        <w:t>Desa Gadingkembar</w:t>
      </w:r>
      <w:r w:rsidRPr="00AB1264">
        <w:rPr>
          <w:rFonts w:ascii="Garamond" w:hAnsi="Garamond"/>
          <w:bCs/>
          <w:sz w:val="24"/>
          <w:szCs w:val="24"/>
        </w:rPr>
        <w:t xml:space="preserve"> adalah lokasi yang dituju dari tujuan</w:t>
      </w:r>
      <w:r>
        <w:rPr>
          <w:rFonts w:ascii="Garamond" w:hAnsi="Garamond"/>
          <w:bCs/>
          <w:sz w:val="24"/>
          <w:szCs w:val="24"/>
        </w:rPr>
        <w:t xml:space="preserve"> mahasiswaan ini, dan pencegahan </w:t>
      </w:r>
      <w:r w:rsidRPr="003071D2">
        <w:rPr>
          <w:rFonts w:ascii="Garamond" w:hAnsi="Garamond"/>
          <w:bCs/>
          <w:i/>
          <w:iCs/>
          <w:sz w:val="24"/>
          <w:szCs w:val="24"/>
        </w:rPr>
        <w:t>stunting</w:t>
      </w:r>
      <w:r w:rsidRPr="00AB1264">
        <w:rPr>
          <w:rFonts w:ascii="Garamond" w:hAnsi="Garamond"/>
          <w:bCs/>
          <w:sz w:val="24"/>
          <w:szCs w:val="24"/>
        </w:rPr>
        <w:t xml:space="preserve"> </w:t>
      </w:r>
      <w:r>
        <w:rPr>
          <w:rFonts w:ascii="Garamond" w:hAnsi="Garamond"/>
          <w:bCs/>
          <w:sz w:val="24"/>
          <w:szCs w:val="24"/>
        </w:rPr>
        <w:t xml:space="preserve">dalam meningkatkan pengetahuan masyarakat </w:t>
      </w:r>
      <w:r w:rsidRPr="00AB1264">
        <w:rPr>
          <w:rFonts w:ascii="Garamond" w:hAnsi="Garamond"/>
          <w:bCs/>
          <w:sz w:val="24"/>
          <w:szCs w:val="24"/>
        </w:rPr>
        <w:t xml:space="preserve">adalah </w:t>
      </w:r>
      <w:r>
        <w:rPr>
          <w:rFonts w:ascii="Garamond" w:hAnsi="Garamond"/>
          <w:bCs/>
          <w:sz w:val="24"/>
          <w:szCs w:val="24"/>
        </w:rPr>
        <w:t xml:space="preserve">fokus </w:t>
      </w:r>
      <w:r w:rsidRPr="00AB1264">
        <w:rPr>
          <w:rFonts w:ascii="Garamond" w:hAnsi="Garamond"/>
          <w:bCs/>
          <w:sz w:val="24"/>
          <w:szCs w:val="24"/>
        </w:rPr>
        <w:t>yan</w:t>
      </w:r>
      <w:r>
        <w:rPr>
          <w:rFonts w:ascii="Garamond" w:hAnsi="Garamond"/>
          <w:bCs/>
          <w:sz w:val="24"/>
          <w:szCs w:val="24"/>
        </w:rPr>
        <w:t>g dimaksud.</w:t>
      </w:r>
      <w:proofErr w:type="gramEnd"/>
      <w:r>
        <w:rPr>
          <w:rFonts w:ascii="Garamond" w:hAnsi="Garamond"/>
          <w:bCs/>
          <w:sz w:val="24"/>
          <w:szCs w:val="24"/>
        </w:rPr>
        <w:t xml:space="preserve"> </w:t>
      </w:r>
      <w:proofErr w:type="gramStart"/>
      <w:r>
        <w:rPr>
          <w:rFonts w:ascii="Garamond" w:hAnsi="Garamond"/>
          <w:bCs/>
          <w:sz w:val="24"/>
          <w:szCs w:val="24"/>
        </w:rPr>
        <w:t>Karena masih minimnya</w:t>
      </w:r>
      <w:r w:rsidRPr="00AB1264">
        <w:rPr>
          <w:rFonts w:ascii="Garamond" w:hAnsi="Garamond"/>
          <w:bCs/>
          <w:sz w:val="24"/>
          <w:szCs w:val="24"/>
        </w:rPr>
        <w:t xml:space="preserve"> </w:t>
      </w:r>
      <w:r>
        <w:rPr>
          <w:rFonts w:ascii="Garamond" w:hAnsi="Garamond"/>
          <w:bCs/>
          <w:sz w:val="24"/>
          <w:szCs w:val="24"/>
        </w:rPr>
        <w:t xml:space="preserve">pengetahuan masyarakat dalam </w:t>
      </w:r>
      <w:r w:rsidRPr="00AB1264">
        <w:rPr>
          <w:rFonts w:ascii="Garamond" w:hAnsi="Garamond"/>
          <w:bCs/>
          <w:sz w:val="24"/>
          <w:szCs w:val="24"/>
        </w:rPr>
        <w:t xml:space="preserve">memahami </w:t>
      </w:r>
      <w:r>
        <w:rPr>
          <w:rFonts w:ascii="Garamond" w:hAnsi="Garamond"/>
          <w:bCs/>
          <w:sz w:val="24"/>
          <w:szCs w:val="24"/>
        </w:rPr>
        <w:t>terkait bahaya stunting bagi perkembangan anak</w:t>
      </w:r>
      <w:r w:rsidRPr="00AB1264">
        <w:rPr>
          <w:rFonts w:ascii="Garamond" w:hAnsi="Garamond"/>
          <w:bCs/>
          <w:sz w:val="24"/>
          <w:szCs w:val="24"/>
        </w:rPr>
        <w:t xml:space="preserve">, maka program dalam </w:t>
      </w:r>
      <w:r>
        <w:rPr>
          <w:rFonts w:ascii="Garamond" w:hAnsi="Garamond"/>
          <w:bCs/>
          <w:sz w:val="24"/>
          <w:szCs w:val="24"/>
        </w:rPr>
        <w:t>mahasiswa</w:t>
      </w:r>
      <w:r w:rsidRPr="00AB1264">
        <w:rPr>
          <w:rFonts w:ascii="Garamond" w:hAnsi="Garamond"/>
          <w:bCs/>
          <w:sz w:val="24"/>
          <w:szCs w:val="24"/>
        </w:rPr>
        <w:t xml:space="preserve">an ini berfokus pada </w:t>
      </w:r>
      <w:r>
        <w:rPr>
          <w:rFonts w:ascii="Garamond" w:hAnsi="Garamond"/>
          <w:bCs/>
          <w:sz w:val="24"/>
          <w:szCs w:val="24"/>
        </w:rPr>
        <w:t>hal tersebut.</w:t>
      </w:r>
      <w:proofErr w:type="gramEnd"/>
    </w:p>
    <w:p w14:paraId="05002EF5" w14:textId="77777777" w:rsidR="000E5461" w:rsidRDefault="000E5461" w:rsidP="000E5461">
      <w:pPr>
        <w:pStyle w:val="ListParagraph"/>
        <w:tabs>
          <w:tab w:val="left" w:pos="5670"/>
          <w:tab w:val="left" w:pos="6000"/>
        </w:tabs>
        <w:spacing w:line="360" w:lineRule="auto"/>
        <w:jc w:val="both"/>
        <w:rPr>
          <w:rFonts w:ascii="Garamond" w:hAnsi="Garamond"/>
          <w:bCs/>
          <w:sz w:val="24"/>
          <w:szCs w:val="24"/>
        </w:rPr>
      </w:pPr>
      <w:r>
        <w:rPr>
          <w:rFonts w:ascii="Garamond" w:hAnsi="Garamond"/>
          <w:bCs/>
          <w:sz w:val="24"/>
          <w:szCs w:val="24"/>
        </w:rPr>
        <w:t xml:space="preserve">Fase </w:t>
      </w:r>
      <w:proofErr w:type="gramStart"/>
      <w:r>
        <w:rPr>
          <w:rFonts w:ascii="Garamond" w:hAnsi="Garamond"/>
          <w:bCs/>
          <w:sz w:val="24"/>
          <w:szCs w:val="24"/>
        </w:rPr>
        <w:t>2 :</w:t>
      </w:r>
      <w:proofErr w:type="gramEnd"/>
      <w:r>
        <w:rPr>
          <w:rFonts w:ascii="Garamond" w:hAnsi="Garamond"/>
          <w:bCs/>
          <w:sz w:val="24"/>
          <w:szCs w:val="24"/>
        </w:rPr>
        <w:t xml:space="preserve"> </w:t>
      </w:r>
      <w:r w:rsidRPr="00AB1264">
        <w:rPr>
          <w:rFonts w:ascii="Garamond" w:hAnsi="Garamond"/>
          <w:bCs/>
          <w:sz w:val="24"/>
          <w:szCs w:val="24"/>
        </w:rPr>
        <w:t xml:space="preserve">Menemukan final adalah tahap kedua, yang datang setelah menganalisis dan memasang skenario. Strategi berbasis aset ini dapat diluncurkan dalam beberapa </w:t>
      </w:r>
      <w:proofErr w:type="gramStart"/>
      <w:r w:rsidRPr="00AB1264">
        <w:rPr>
          <w:rFonts w:ascii="Garamond" w:hAnsi="Garamond"/>
          <w:bCs/>
          <w:sz w:val="24"/>
          <w:szCs w:val="24"/>
        </w:rPr>
        <w:t>cara</w:t>
      </w:r>
      <w:proofErr w:type="gramEnd"/>
      <w:r w:rsidRPr="00AB1264">
        <w:rPr>
          <w:rFonts w:ascii="Garamond" w:hAnsi="Garamond"/>
          <w:bCs/>
          <w:sz w:val="24"/>
          <w:szCs w:val="24"/>
        </w:rPr>
        <w:t xml:space="preserve"> sebagai evaluasi aktivitas atau tingkat keberhasilan organisasi saat ini. Ini dapat digunakan pada saat ini untuk membandingkan kegiatan yang </w:t>
      </w:r>
      <w:proofErr w:type="gramStart"/>
      <w:r w:rsidRPr="00AB1264">
        <w:rPr>
          <w:rFonts w:ascii="Garamond" w:hAnsi="Garamond"/>
          <w:bCs/>
          <w:sz w:val="24"/>
          <w:szCs w:val="24"/>
        </w:rPr>
        <w:t>akan</w:t>
      </w:r>
      <w:proofErr w:type="gramEnd"/>
      <w:r w:rsidRPr="00AB1264">
        <w:rPr>
          <w:rFonts w:ascii="Garamond" w:hAnsi="Garamond"/>
          <w:bCs/>
          <w:sz w:val="24"/>
          <w:szCs w:val="24"/>
        </w:rPr>
        <w:t xml:space="preserve"> diminta dengan apa yang sudah tersedia. </w:t>
      </w:r>
      <w:proofErr w:type="gramStart"/>
      <w:r>
        <w:rPr>
          <w:rFonts w:ascii="Garamond" w:hAnsi="Garamond"/>
          <w:bCs/>
          <w:sz w:val="24"/>
          <w:szCs w:val="24"/>
        </w:rPr>
        <w:t>Program monitoring di desa Gadingkembar memiliki sasaran masyarakat khususnya ibu hamil dan balita.</w:t>
      </w:r>
      <w:proofErr w:type="gramEnd"/>
      <w:r>
        <w:rPr>
          <w:rFonts w:ascii="Garamond" w:hAnsi="Garamond"/>
          <w:bCs/>
          <w:sz w:val="24"/>
          <w:szCs w:val="24"/>
        </w:rPr>
        <w:t xml:space="preserve"> </w:t>
      </w:r>
      <w:r w:rsidRPr="00AB1264">
        <w:rPr>
          <w:rFonts w:ascii="Garamond" w:hAnsi="Garamond"/>
          <w:bCs/>
          <w:sz w:val="24"/>
          <w:szCs w:val="24"/>
        </w:rPr>
        <w:t xml:space="preserve">Oleh karena itu diperlukan </w:t>
      </w:r>
      <w:r>
        <w:rPr>
          <w:rFonts w:ascii="Garamond" w:hAnsi="Garamond"/>
          <w:bCs/>
          <w:sz w:val="24"/>
          <w:szCs w:val="24"/>
        </w:rPr>
        <w:t xml:space="preserve">strategi yang inovatif dalam membantu mengedukasi atau meningkatkan pengetahuan masyarakat </w:t>
      </w:r>
      <w:proofErr w:type="gramStart"/>
      <w:r>
        <w:rPr>
          <w:rFonts w:ascii="Garamond" w:hAnsi="Garamond"/>
          <w:bCs/>
          <w:sz w:val="24"/>
          <w:szCs w:val="24"/>
        </w:rPr>
        <w:t>akan</w:t>
      </w:r>
      <w:proofErr w:type="gramEnd"/>
      <w:r>
        <w:rPr>
          <w:rFonts w:ascii="Garamond" w:hAnsi="Garamond"/>
          <w:bCs/>
          <w:sz w:val="24"/>
          <w:szCs w:val="24"/>
        </w:rPr>
        <w:t xml:space="preserve"> bahaya stunting bagi perkembangan anak supaya mereka lebih teliti dan memahami bahwa banyak potensi dan aset alam yang dapat dikonsumsi dalam pemenuhan asupan gizi si kecil.</w:t>
      </w:r>
    </w:p>
    <w:p w14:paraId="73162B1E" w14:textId="77777777" w:rsidR="000E5461" w:rsidRPr="00760F13" w:rsidRDefault="000E5461" w:rsidP="000E5461">
      <w:pPr>
        <w:pStyle w:val="ListParagraph"/>
        <w:tabs>
          <w:tab w:val="left" w:pos="5670"/>
          <w:tab w:val="left" w:pos="6000"/>
        </w:tabs>
        <w:spacing w:line="360" w:lineRule="auto"/>
        <w:jc w:val="both"/>
        <w:rPr>
          <w:rFonts w:ascii="Garamond" w:hAnsi="Garamond"/>
          <w:bCs/>
          <w:sz w:val="24"/>
          <w:szCs w:val="24"/>
        </w:rPr>
      </w:pPr>
      <w:r>
        <w:rPr>
          <w:rFonts w:ascii="Garamond" w:hAnsi="Garamond"/>
          <w:bCs/>
          <w:sz w:val="24"/>
          <w:szCs w:val="24"/>
        </w:rPr>
        <w:t xml:space="preserve">Fase </w:t>
      </w:r>
      <w:proofErr w:type="gramStart"/>
      <w:r>
        <w:rPr>
          <w:rFonts w:ascii="Garamond" w:hAnsi="Garamond"/>
          <w:bCs/>
          <w:sz w:val="24"/>
          <w:szCs w:val="24"/>
        </w:rPr>
        <w:t>3 :</w:t>
      </w:r>
      <w:proofErr w:type="gramEnd"/>
      <w:r>
        <w:rPr>
          <w:rFonts w:ascii="Garamond" w:hAnsi="Garamond"/>
          <w:bCs/>
          <w:sz w:val="24"/>
          <w:szCs w:val="24"/>
        </w:rPr>
        <w:t xml:space="preserve"> Tahap merancang</w:t>
      </w:r>
      <w:r w:rsidRPr="00AB1264">
        <w:rPr>
          <w:rFonts w:ascii="Garamond" w:hAnsi="Garamond"/>
          <w:bCs/>
          <w:sz w:val="24"/>
          <w:szCs w:val="24"/>
        </w:rPr>
        <w:t xml:space="preserve"> di masa depan. Sedangkan pada level ini juga dimungkinkan untuk berbicara tentang menciptakan visi atau tujuan, dan menciptakan visi memiliki dampak positif yang signifikan dalam membawa perubahan. </w:t>
      </w:r>
      <w:proofErr w:type="gramStart"/>
      <w:r w:rsidRPr="00AB1264">
        <w:rPr>
          <w:rFonts w:ascii="Garamond" w:hAnsi="Garamond"/>
          <w:bCs/>
          <w:sz w:val="24"/>
          <w:szCs w:val="24"/>
        </w:rPr>
        <w:t xml:space="preserve">Pada titik ini, </w:t>
      </w:r>
      <w:r>
        <w:rPr>
          <w:rFonts w:ascii="Garamond" w:hAnsi="Garamond"/>
          <w:bCs/>
          <w:sz w:val="24"/>
          <w:szCs w:val="24"/>
        </w:rPr>
        <w:t>mahasiswa</w:t>
      </w:r>
      <w:r w:rsidRPr="00AB1264">
        <w:rPr>
          <w:rFonts w:ascii="Garamond" w:hAnsi="Garamond"/>
          <w:bCs/>
          <w:sz w:val="24"/>
          <w:szCs w:val="24"/>
        </w:rPr>
        <w:t xml:space="preserve"> mengadakan </w:t>
      </w:r>
      <w:r>
        <w:rPr>
          <w:rFonts w:ascii="Garamond" w:hAnsi="Garamond"/>
          <w:bCs/>
          <w:sz w:val="24"/>
          <w:szCs w:val="24"/>
        </w:rPr>
        <w:t>kegiatan monitoring di pertemuan rutin kader kesehatan (PKK) dan Sekolah Orang Tua Hebat (SOTH).</w:t>
      </w:r>
      <w:proofErr w:type="gramEnd"/>
      <w:r>
        <w:rPr>
          <w:rFonts w:ascii="Garamond" w:hAnsi="Garamond"/>
          <w:bCs/>
          <w:sz w:val="24"/>
          <w:szCs w:val="24"/>
        </w:rPr>
        <w:t xml:space="preserve"> </w:t>
      </w:r>
      <w:proofErr w:type="gramStart"/>
      <w:r>
        <w:rPr>
          <w:rFonts w:ascii="Garamond" w:hAnsi="Garamond"/>
          <w:bCs/>
          <w:sz w:val="24"/>
          <w:szCs w:val="24"/>
        </w:rPr>
        <w:t>Dalam kegiatan tersebut itu nanti dirancang diadakan edukasi bersama sekaligus pennyampaian materi dari Mahasiswa dan dilakukan tes oleh pihak puskesmas</w:t>
      </w:r>
      <w:r w:rsidRPr="00AB1264">
        <w:rPr>
          <w:rFonts w:ascii="Garamond" w:hAnsi="Garamond"/>
          <w:bCs/>
          <w:sz w:val="24"/>
          <w:szCs w:val="24"/>
        </w:rPr>
        <w:t>.</w:t>
      </w:r>
      <w:proofErr w:type="gramEnd"/>
      <w:r w:rsidRPr="00AB1264">
        <w:rPr>
          <w:rFonts w:ascii="Garamond" w:hAnsi="Garamond"/>
          <w:bCs/>
          <w:sz w:val="24"/>
          <w:szCs w:val="24"/>
        </w:rPr>
        <w:t xml:space="preserve"> </w:t>
      </w:r>
      <w:proofErr w:type="gramStart"/>
      <w:r w:rsidRPr="00AB1264">
        <w:rPr>
          <w:rFonts w:ascii="Garamond" w:hAnsi="Garamond"/>
          <w:bCs/>
          <w:sz w:val="24"/>
          <w:szCs w:val="24"/>
        </w:rPr>
        <w:t xml:space="preserve">Selain itu, </w:t>
      </w:r>
      <w:r>
        <w:rPr>
          <w:rFonts w:ascii="Garamond" w:hAnsi="Garamond"/>
          <w:bCs/>
          <w:sz w:val="24"/>
          <w:szCs w:val="24"/>
        </w:rPr>
        <w:t>mahasiswa</w:t>
      </w:r>
      <w:r w:rsidRPr="00AB1264">
        <w:rPr>
          <w:rFonts w:ascii="Garamond" w:hAnsi="Garamond"/>
          <w:bCs/>
          <w:sz w:val="24"/>
          <w:szCs w:val="24"/>
        </w:rPr>
        <w:t xml:space="preserve"> </w:t>
      </w:r>
      <w:r>
        <w:rPr>
          <w:rFonts w:ascii="Garamond" w:hAnsi="Garamond"/>
          <w:bCs/>
          <w:sz w:val="24"/>
          <w:szCs w:val="24"/>
        </w:rPr>
        <w:t xml:space="preserve">juga mengadakan kerjasama dengan pihak puskesmas untuk melakukan Tes terhadap masyarakat setelah dilakukan edukasi penyampaian materi oleh Mahasiswa, dilakukannya tes yang bertujuan untuk mengukur pengetahuan sekaligus </w:t>
      </w:r>
      <w:r w:rsidRPr="00AB1264">
        <w:rPr>
          <w:rFonts w:ascii="Garamond" w:hAnsi="Garamond"/>
          <w:bCs/>
          <w:sz w:val="24"/>
          <w:szCs w:val="24"/>
        </w:rPr>
        <w:t xml:space="preserve">untuk memperluas perspektif </w:t>
      </w:r>
      <w:r>
        <w:rPr>
          <w:rFonts w:ascii="Garamond" w:hAnsi="Garamond"/>
          <w:bCs/>
          <w:sz w:val="24"/>
          <w:szCs w:val="24"/>
        </w:rPr>
        <w:t xml:space="preserve">pengetahuan </w:t>
      </w:r>
      <w:r w:rsidRPr="00AB1264">
        <w:rPr>
          <w:rFonts w:ascii="Garamond" w:hAnsi="Garamond"/>
          <w:bCs/>
          <w:sz w:val="24"/>
          <w:szCs w:val="24"/>
        </w:rPr>
        <w:t xml:space="preserve">masyarakat tentang </w:t>
      </w:r>
      <w:r>
        <w:rPr>
          <w:rFonts w:ascii="Garamond" w:hAnsi="Garamond"/>
          <w:bCs/>
          <w:sz w:val="24"/>
          <w:szCs w:val="24"/>
        </w:rPr>
        <w:t xml:space="preserve">bahaya </w:t>
      </w:r>
      <w:r w:rsidRPr="00404282">
        <w:rPr>
          <w:rFonts w:ascii="Garamond" w:hAnsi="Garamond"/>
          <w:bCs/>
          <w:i/>
          <w:iCs/>
          <w:sz w:val="24"/>
          <w:szCs w:val="24"/>
        </w:rPr>
        <w:t>stunting</w:t>
      </w:r>
      <w:r>
        <w:rPr>
          <w:rFonts w:ascii="Garamond" w:hAnsi="Garamond"/>
          <w:bCs/>
          <w:i/>
          <w:iCs/>
          <w:sz w:val="24"/>
          <w:szCs w:val="24"/>
        </w:rPr>
        <w:t xml:space="preserve"> </w:t>
      </w:r>
      <w:r w:rsidRPr="00404282">
        <w:rPr>
          <w:rFonts w:ascii="Garamond" w:hAnsi="Garamond"/>
          <w:bCs/>
          <w:sz w:val="24"/>
          <w:szCs w:val="24"/>
        </w:rPr>
        <w:t>bagi perkembangan anak.</w:t>
      </w:r>
      <w:proofErr w:type="gramEnd"/>
    </w:p>
    <w:p w14:paraId="4CA53138" w14:textId="34810DFE" w:rsidR="0066446D" w:rsidRPr="000E5461" w:rsidRDefault="000E5461" w:rsidP="000E5461">
      <w:pPr>
        <w:spacing w:line="360" w:lineRule="auto"/>
        <w:ind w:left="720"/>
        <w:jc w:val="both"/>
        <w:rPr>
          <w:rFonts w:ascii="Garamond" w:hAnsi="Garamond"/>
          <w:sz w:val="24"/>
          <w:szCs w:val="24"/>
          <w:lang w:val="id-ID"/>
        </w:rPr>
      </w:pPr>
      <w:r w:rsidRPr="002D6531">
        <w:rPr>
          <w:rFonts w:ascii="Garamond" w:hAnsi="Garamond"/>
          <w:bCs/>
          <w:sz w:val="24"/>
          <w:szCs w:val="24"/>
        </w:rPr>
        <w:t xml:space="preserve">Fase </w:t>
      </w:r>
      <w:proofErr w:type="gramStart"/>
      <w:r>
        <w:rPr>
          <w:rFonts w:ascii="Garamond" w:hAnsi="Garamond"/>
          <w:bCs/>
          <w:sz w:val="24"/>
          <w:szCs w:val="24"/>
        </w:rPr>
        <w:t>4</w:t>
      </w:r>
      <w:r w:rsidRPr="002D6531">
        <w:rPr>
          <w:rFonts w:ascii="Garamond" w:hAnsi="Garamond"/>
          <w:bCs/>
          <w:sz w:val="24"/>
          <w:szCs w:val="24"/>
        </w:rPr>
        <w:t xml:space="preserve"> :</w:t>
      </w:r>
      <w:proofErr w:type="gramEnd"/>
      <w:r w:rsidRPr="002D6531">
        <w:rPr>
          <w:rFonts w:ascii="Garamond" w:hAnsi="Garamond"/>
          <w:bCs/>
          <w:sz w:val="24"/>
          <w:szCs w:val="24"/>
        </w:rPr>
        <w:t xml:space="preserve"> </w:t>
      </w:r>
      <w:r>
        <w:rPr>
          <w:rFonts w:ascii="Garamond" w:hAnsi="Garamond"/>
          <w:bCs/>
          <w:sz w:val="24"/>
          <w:szCs w:val="24"/>
        </w:rPr>
        <w:t xml:space="preserve">Tahap </w:t>
      </w:r>
      <w:r w:rsidRPr="00FD0777">
        <w:rPr>
          <w:rFonts w:ascii="Garamond" w:hAnsi="Garamond"/>
          <w:bCs/>
          <w:sz w:val="24"/>
          <w:szCs w:val="24"/>
        </w:rPr>
        <w:t>Kegiatan moni</w:t>
      </w:r>
      <w:r>
        <w:rPr>
          <w:rFonts w:ascii="Garamond" w:hAnsi="Garamond"/>
          <w:bCs/>
          <w:sz w:val="24"/>
          <w:szCs w:val="24"/>
        </w:rPr>
        <w:t xml:space="preserve">toring, edukasi, dan evaluasi. </w:t>
      </w:r>
      <w:proofErr w:type="gramStart"/>
      <w:r>
        <w:rPr>
          <w:rFonts w:ascii="Garamond" w:hAnsi="Garamond"/>
          <w:bCs/>
          <w:sz w:val="24"/>
          <w:szCs w:val="24"/>
        </w:rPr>
        <w:t xml:space="preserve">Masyarakat di </w:t>
      </w:r>
      <w:r w:rsidRPr="00FD0777">
        <w:rPr>
          <w:rFonts w:ascii="Garamond" w:hAnsi="Garamond"/>
          <w:bCs/>
          <w:sz w:val="24"/>
          <w:szCs w:val="24"/>
        </w:rPr>
        <w:t>desa</w:t>
      </w:r>
      <w:r>
        <w:rPr>
          <w:rFonts w:ascii="Garamond" w:hAnsi="Garamond"/>
          <w:bCs/>
          <w:sz w:val="24"/>
          <w:szCs w:val="24"/>
        </w:rPr>
        <w:t xml:space="preserve"> Gadingkembar </w:t>
      </w:r>
      <w:r w:rsidRPr="00682151">
        <w:rPr>
          <w:rFonts w:ascii="Garamond" w:hAnsi="Garamond"/>
          <w:sz w:val="24"/>
        </w:rPr>
        <w:t xml:space="preserve">belum terbuka mengenai </w:t>
      </w:r>
      <w:r>
        <w:rPr>
          <w:rFonts w:ascii="Garamond" w:hAnsi="Garamond"/>
          <w:sz w:val="24"/>
        </w:rPr>
        <w:t>kesehatan khususnya bahaya stunting yang bisa mengakibatkan perkembangan anak terganggu</w:t>
      </w:r>
      <w:r w:rsidRPr="00682151">
        <w:rPr>
          <w:rFonts w:ascii="Garamond" w:hAnsi="Garamond"/>
          <w:sz w:val="24"/>
        </w:rPr>
        <w:t>.</w:t>
      </w:r>
      <w:proofErr w:type="gramEnd"/>
      <w:r w:rsidRPr="00682151">
        <w:rPr>
          <w:rFonts w:ascii="Garamond" w:hAnsi="Garamond"/>
          <w:sz w:val="24"/>
        </w:rPr>
        <w:t xml:space="preserve"> </w:t>
      </w:r>
      <w:proofErr w:type="gramStart"/>
      <w:r w:rsidRPr="00682151">
        <w:rPr>
          <w:rFonts w:ascii="Garamond" w:hAnsi="Garamond"/>
          <w:sz w:val="24"/>
        </w:rPr>
        <w:t xml:space="preserve">Maka dari itu diadakannya </w:t>
      </w:r>
      <w:r>
        <w:rPr>
          <w:rFonts w:ascii="Garamond" w:hAnsi="Garamond"/>
          <w:sz w:val="24"/>
        </w:rPr>
        <w:t xml:space="preserve">monitoring </w:t>
      </w:r>
      <w:r w:rsidRPr="00682151">
        <w:rPr>
          <w:rFonts w:ascii="Garamond" w:hAnsi="Garamond"/>
          <w:sz w:val="24"/>
        </w:rPr>
        <w:t xml:space="preserve">dan </w:t>
      </w:r>
      <w:r w:rsidRPr="00682151">
        <w:rPr>
          <w:rFonts w:ascii="Garamond" w:hAnsi="Garamond"/>
          <w:sz w:val="24"/>
        </w:rPr>
        <w:lastRenderedPageBreak/>
        <w:t xml:space="preserve">pengarahan sebagai </w:t>
      </w:r>
      <w:r>
        <w:rPr>
          <w:rFonts w:ascii="Garamond" w:hAnsi="Garamond"/>
          <w:sz w:val="24"/>
        </w:rPr>
        <w:t>upaya peningkatan pengetahuan masyarakat mengenai bahaya stunting yang dapat mengakibatkan perkembangan anak tidak ideal.</w:t>
      </w:r>
      <w:proofErr w:type="gramEnd"/>
      <w:r>
        <w:rPr>
          <w:rFonts w:ascii="Garamond" w:hAnsi="Garamond"/>
          <w:sz w:val="24"/>
        </w:rPr>
        <w:t xml:space="preserve"> Program </w:t>
      </w:r>
      <w:proofErr w:type="gramStart"/>
      <w:r>
        <w:rPr>
          <w:rFonts w:ascii="Garamond" w:hAnsi="Garamond"/>
          <w:sz w:val="24"/>
        </w:rPr>
        <w:t>monitoring  ini</w:t>
      </w:r>
      <w:proofErr w:type="gramEnd"/>
      <w:r>
        <w:rPr>
          <w:rFonts w:ascii="Garamond" w:hAnsi="Garamond"/>
          <w:sz w:val="24"/>
        </w:rPr>
        <w:t xml:space="preserve"> akan dilanjutkan dan dilakukan oleh kader kesehatan (PKK) dalam sebulan sekali dengan tujuan supaya masyarakat lebih memiliki pikiran yang terbuka dan pengetahuan yang mendalam mengenai kesehatan, salah satunya bahaya stunting pada perkembangan anak. </w:t>
      </w:r>
      <w:proofErr w:type="gramStart"/>
      <w:r>
        <w:rPr>
          <w:rFonts w:ascii="Garamond" w:hAnsi="Garamond"/>
          <w:sz w:val="24"/>
        </w:rPr>
        <w:t>Ketua kader kesehatan (PKK) ibu Siti Saropah mengapresiasi program monitoring yang dilakukan oleh Mahasiswa KKN yang berkolaborasi dengan ibu PKK setempat.</w:t>
      </w:r>
      <w:proofErr w:type="gramEnd"/>
      <w:r>
        <w:rPr>
          <w:rFonts w:ascii="Garamond" w:hAnsi="Garamond"/>
          <w:sz w:val="24"/>
        </w:rPr>
        <w:t xml:space="preserve"> </w:t>
      </w:r>
      <w:proofErr w:type="gramStart"/>
      <w:r>
        <w:rPr>
          <w:rFonts w:ascii="Garamond" w:hAnsi="Garamond"/>
          <w:sz w:val="24"/>
        </w:rPr>
        <w:t>Ketua kader kesehatan dan masyarakat termotivasi untuk semangat melanjutkan program mnitoring ini.</w:t>
      </w:r>
      <w:proofErr w:type="gramEnd"/>
      <w:r>
        <w:rPr>
          <w:rFonts w:ascii="Garamond" w:hAnsi="Garamond"/>
          <w:sz w:val="24"/>
        </w:rPr>
        <w:t xml:space="preserve"> D</w:t>
      </w:r>
      <w:r w:rsidRPr="00682151">
        <w:rPr>
          <w:rFonts w:ascii="Garamond" w:hAnsi="Garamond"/>
          <w:sz w:val="24"/>
        </w:rPr>
        <w:t xml:space="preserve">ibuktikan dengan adanya </w:t>
      </w:r>
      <w:r>
        <w:rPr>
          <w:rFonts w:ascii="Garamond" w:hAnsi="Garamond"/>
          <w:sz w:val="24"/>
        </w:rPr>
        <w:t>program ini, masysrakat menerima dengan baik sehingga bisa menambah serta meningkatkan edukasi terhadap diri sendiri maupun lingkungan</w:t>
      </w:r>
      <w:proofErr w:type="gramStart"/>
      <w:r>
        <w:rPr>
          <w:rFonts w:ascii="Garamond" w:hAnsi="Garamond"/>
          <w:sz w:val="24"/>
        </w:rPr>
        <w:t>.</w:t>
      </w:r>
      <w:r w:rsidR="0066446D" w:rsidRPr="00860661">
        <w:rPr>
          <w:rFonts w:ascii="Garamond" w:hAnsi="Garamond"/>
          <w:sz w:val="24"/>
          <w:szCs w:val="24"/>
        </w:rPr>
        <w:t>.</w:t>
      </w:r>
      <w:proofErr w:type="gramEnd"/>
    </w:p>
    <w:p w14:paraId="785E160B" w14:textId="77777777" w:rsidR="00121ED4" w:rsidRDefault="00121ED4" w:rsidP="00B9300C">
      <w:pPr>
        <w:spacing w:line="360" w:lineRule="auto"/>
        <w:ind w:firstLine="720"/>
        <w:jc w:val="both"/>
        <w:rPr>
          <w:rFonts w:ascii="Garamond" w:hAnsi="Garamond"/>
          <w:sz w:val="24"/>
          <w:szCs w:val="24"/>
        </w:rPr>
      </w:pPr>
    </w:p>
    <w:p w14:paraId="4C80A8FE" w14:textId="77777777" w:rsidR="009A0C5B" w:rsidRPr="00FB3EDB" w:rsidRDefault="0066446D" w:rsidP="00B9300C">
      <w:pPr>
        <w:spacing w:line="360" w:lineRule="auto"/>
        <w:jc w:val="both"/>
        <w:rPr>
          <w:rFonts w:ascii="Garamond" w:hAnsi="Garamond"/>
          <w:b/>
          <w:bCs/>
          <w:sz w:val="24"/>
          <w:szCs w:val="24"/>
          <w:lang w:val="id-ID"/>
        </w:rPr>
      </w:pPr>
      <w:r w:rsidRPr="00860661">
        <w:rPr>
          <w:rFonts w:ascii="Garamond" w:hAnsi="Garamond"/>
          <w:b/>
          <w:bCs/>
          <w:sz w:val="24"/>
          <w:szCs w:val="24"/>
        </w:rPr>
        <w:t>ANALISIS DAN PEMBAHASAN</w:t>
      </w:r>
    </w:p>
    <w:p w14:paraId="3EF640B3" w14:textId="02907EE8" w:rsidR="001563CF" w:rsidRPr="00FB3EDB" w:rsidRDefault="00FB3EDB" w:rsidP="00FB3EDB">
      <w:pPr>
        <w:pStyle w:val="ListParagraph"/>
        <w:numPr>
          <w:ilvl w:val="0"/>
          <w:numId w:val="13"/>
        </w:numPr>
        <w:tabs>
          <w:tab w:val="left" w:pos="7311"/>
        </w:tabs>
        <w:autoSpaceDE w:val="0"/>
        <w:autoSpaceDN w:val="0"/>
        <w:adjustRightInd w:val="0"/>
        <w:spacing w:line="360" w:lineRule="auto"/>
        <w:ind w:left="426" w:hanging="284"/>
        <w:jc w:val="both"/>
        <w:rPr>
          <w:rFonts w:ascii="Garamond" w:hAnsi="Garamond" w:cstheme="majorBidi"/>
          <w:b/>
          <w:bCs/>
          <w:sz w:val="24"/>
          <w:szCs w:val="24"/>
        </w:rPr>
      </w:pPr>
      <w:r>
        <w:rPr>
          <w:rFonts w:ascii="Garamond" w:hAnsi="Garamond" w:cstheme="majorBidi"/>
          <w:b/>
          <w:bCs/>
          <w:sz w:val="24"/>
          <w:szCs w:val="24"/>
          <w:lang w:val="id-ID"/>
        </w:rPr>
        <w:t xml:space="preserve"> </w:t>
      </w:r>
      <w:r w:rsidRPr="00FB3EDB">
        <w:rPr>
          <w:rFonts w:ascii="Garamond" w:hAnsi="Garamond" w:cstheme="majorBidi"/>
          <w:b/>
          <w:bCs/>
          <w:sz w:val="24"/>
          <w:szCs w:val="24"/>
        </w:rPr>
        <w:t>Pelaksanaan Pengabdian</w:t>
      </w:r>
      <w:r w:rsidR="001563CF" w:rsidRPr="00FB3EDB">
        <w:rPr>
          <w:rFonts w:ascii="Garamond" w:hAnsi="Garamond" w:cstheme="majorBidi"/>
          <w:b/>
          <w:bCs/>
          <w:sz w:val="24"/>
          <w:szCs w:val="24"/>
        </w:rPr>
        <w:tab/>
      </w:r>
    </w:p>
    <w:p w14:paraId="081CD74B" w14:textId="77777777" w:rsidR="001563CF" w:rsidRPr="00451FF5" w:rsidRDefault="001563CF" w:rsidP="001563CF">
      <w:pPr>
        <w:autoSpaceDE w:val="0"/>
        <w:autoSpaceDN w:val="0"/>
        <w:adjustRightInd w:val="0"/>
        <w:spacing w:line="360" w:lineRule="auto"/>
        <w:jc w:val="both"/>
        <w:rPr>
          <w:rFonts w:ascii="Garamond" w:hAnsi="Garamond" w:cstheme="majorBidi"/>
          <w:sz w:val="24"/>
          <w:szCs w:val="24"/>
        </w:rPr>
      </w:pPr>
      <w:r>
        <w:rPr>
          <w:rFonts w:ascii="Garamond" w:hAnsi="Garamond"/>
          <w:sz w:val="24"/>
          <w:szCs w:val="24"/>
        </w:rPr>
        <w:tab/>
      </w:r>
      <w:proofErr w:type="gramStart"/>
      <w:r>
        <w:rPr>
          <w:rFonts w:ascii="Garamond" w:hAnsi="Garamond"/>
          <w:sz w:val="24"/>
          <w:szCs w:val="24"/>
        </w:rPr>
        <w:t>Langkah awal yang dilakukan oleh Mahasiswa yaitu melakukan koordinasi dan wawancara dengan ketua kader kesehatan (PKK) desa Gadingkembar yaitu ibu Siti Saropah.</w:t>
      </w:r>
      <w:proofErr w:type="gramEnd"/>
      <w:r>
        <w:rPr>
          <w:rFonts w:ascii="Garamond" w:hAnsi="Garamond"/>
          <w:sz w:val="24"/>
          <w:szCs w:val="24"/>
        </w:rPr>
        <w:t xml:space="preserve"> </w:t>
      </w:r>
      <w:proofErr w:type="gramStart"/>
      <w:r>
        <w:rPr>
          <w:rFonts w:ascii="Garamond" w:hAnsi="Garamond"/>
          <w:sz w:val="24"/>
          <w:szCs w:val="24"/>
        </w:rPr>
        <w:t>Dari hasil koordinasi dan wawancara diperoleh bahwa masyarakat desa Gadingkembar masih mengalami kesulitan dalam hal kesehatan.</w:t>
      </w:r>
      <w:proofErr w:type="gramEnd"/>
      <w:r>
        <w:rPr>
          <w:rFonts w:ascii="Garamond" w:hAnsi="Garamond"/>
          <w:sz w:val="24"/>
          <w:szCs w:val="24"/>
        </w:rPr>
        <w:t xml:space="preserve"> </w:t>
      </w:r>
      <w:proofErr w:type="gramStart"/>
      <w:r>
        <w:rPr>
          <w:rFonts w:ascii="Garamond" w:hAnsi="Garamond"/>
          <w:sz w:val="24"/>
          <w:szCs w:val="24"/>
        </w:rPr>
        <w:t>Kita tahu bahwa kesehatan sangatlah penting untuk masyarakat apalagi terkait asupan gizi yang dapat menunjang kesehatan baik dari golongan anak sampai orang tua.</w:t>
      </w:r>
      <w:proofErr w:type="gramEnd"/>
      <w:r>
        <w:rPr>
          <w:rFonts w:ascii="Garamond" w:hAnsi="Garamond"/>
          <w:sz w:val="24"/>
          <w:szCs w:val="24"/>
        </w:rPr>
        <w:t xml:space="preserve"> </w:t>
      </w:r>
      <w:proofErr w:type="gramStart"/>
      <w:r>
        <w:rPr>
          <w:rFonts w:ascii="Garamond" w:hAnsi="Garamond"/>
          <w:sz w:val="24"/>
          <w:szCs w:val="24"/>
        </w:rPr>
        <w:t>Selain itu, Ibu Siti Saporah juga memperkenalkan kami Mahasiswa dengan anggota-anggiota kader kesehatan (PKK) desa Gadingkembar.</w:t>
      </w:r>
      <w:proofErr w:type="gramEnd"/>
      <w:r>
        <w:rPr>
          <w:rFonts w:ascii="Garamond" w:hAnsi="Garamond"/>
          <w:sz w:val="24"/>
          <w:szCs w:val="24"/>
        </w:rPr>
        <w:t xml:space="preserve"> Melihat banyaknya </w:t>
      </w:r>
      <w:r>
        <w:rPr>
          <w:rFonts w:ascii="Garamond" w:hAnsi="Garamond"/>
          <w:iCs/>
          <w:sz w:val="24"/>
          <w:szCs w:val="24"/>
        </w:rPr>
        <w:t xml:space="preserve">aset </w:t>
      </w:r>
      <w:r w:rsidRPr="000A49E1">
        <w:rPr>
          <w:rFonts w:ascii="Garamond" w:hAnsi="Garamond"/>
          <w:iCs/>
          <w:sz w:val="24"/>
          <w:szCs w:val="24"/>
        </w:rPr>
        <w:t>sumber daya manusia (SDM)</w:t>
      </w:r>
      <w:r>
        <w:rPr>
          <w:rFonts w:ascii="Garamond" w:hAnsi="Garamond"/>
          <w:i/>
          <w:sz w:val="24"/>
          <w:szCs w:val="24"/>
        </w:rPr>
        <w:t xml:space="preserve"> </w:t>
      </w:r>
      <w:r>
        <w:rPr>
          <w:rFonts w:ascii="Garamond" w:hAnsi="Garamond"/>
          <w:sz w:val="24"/>
          <w:szCs w:val="24"/>
        </w:rPr>
        <w:t xml:space="preserve">yang dimiliki Desa Gadingkembar, Mahasiswa memutuskan untuk mengajak kader-kader kesehatan (PKK) untuk melakukan program monitoring yang ditujukan kepada masyarakat desa Gadingkembar karena masyarakat setempat diketahui memiliki potensi pengetahuan yang cukup besar apabila dilakukan pendampingan dan pengawasan secara terarah. Program monitoring tersebut </w:t>
      </w:r>
      <w:proofErr w:type="gramStart"/>
      <w:r>
        <w:rPr>
          <w:rFonts w:ascii="Garamond" w:hAnsi="Garamond"/>
          <w:sz w:val="24"/>
          <w:szCs w:val="24"/>
        </w:rPr>
        <w:t>akan</w:t>
      </w:r>
      <w:proofErr w:type="gramEnd"/>
      <w:r>
        <w:rPr>
          <w:rFonts w:ascii="Garamond" w:hAnsi="Garamond"/>
          <w:sz w:val="24"/>
          <w:szCs w:val="24"/>
        </w:rPr>
        <w:t xml:space="preserve"> dapat mempengaruhi pola pikir masyarakat yang sebelumnya belum memiliki pola pikir terarah akan menjadi tersistematis.</w:t>
      </w:r>
    </w:p>
    <w:p w14:paraId="118D18E2" w14:textId="042F8957" w:rsidR="001563CF" w:rsidRPr="00A2067C" w:rsidRDefault="001563CF" w:rsidP="00A2067C">
      <w:pPr>
        <w:spacing w:line="360" w:lineRule="auto"/>
        <w:ind w:firstLine="720"/>
        <w:jc w:val="both"/>
        <w:rPr>
          <w:rFonts w:ascii="Garamond" w:hAnsi="Garamond"/>
          <w:sz w:val="24"/>
          <w:szCs w:val="24"/>
        </w:rPr>
      </w:pPr>
      <w:proofErr w:type="gramStart"/>
      <w:r>
        <w:rPr>
          <w:rFonts w:ascii="Garamond" w:hAnsi="Garamond"/>
          <w:sz w:val="24"/>
          <w:szCs w:val="24"/>
        </w:rPr>
        <w:t>Kegiatan ini terbagi menjadi tiga tahap yakni wawancara, kegiatan monitoring dan evaluasi pasca kegiatan.</w:t>
      </w:r>
      <w:proofErr w:type="gramEnd"/>
      <w:r>
        <w:rPr>
          <w:rFonts w:ascii="Garamond" w:hAnsi="Garamond"/>
          <w:sz w:val="24"/>
          <w:szCs w:val="24"/>
        </w:rPr>
        <w:t xml:space="preserve"> </w:t>
      </w:r>
      <w:proofErr w:type="gramStart"/>
      <w:r w:rsidRPr="0045722A">
        <w:rPr>
          <w:rFonts w:ascii="Garamond" w:hAnsi="Garamond"/>
          <w:sz w:val="24"/>
          <w:szCs w:val="24"/>
        </w:rPr>
        <w:t>Wawancara dilaksanakan pada minggu ke-dua tanggal 15 Juli 2023.</w:t>
      </w:r>
      <w:proofErr w:type="gramEnd"/>
      <w:r w:rsidRPr="0045722A">
        <w:rPr>
          <w:rFonts w:ascii="Garamond" w:hAnsi="Garamond"/>
          <w:sz w:val="24"/>
          <w:szCs w:val="24"/>
        </w:rPr>
        <w:t xml:space="preserve"> </w:t>
      </w:r>
      <w:proofErr w:type="gramStart"/>
      <w:r w:rsidRPr="0045722A">
        <w:rPr>
          <w:rFonts w:ascii="Garamond" w:hAnsi="Garamond"/>
          <w:sz w:val="24"/>
          <w:szCs w:val="24"/>
        </w:rPr>
        <w:t>Dalam kegiatan wawancara ini, kami memilih ibu Siti Saropah selaku ketua kader kesehatan (PKK) desa Gadingkembar untuk menjadi Narasumber.</w:t>
      </w:r>
      <w:proofErr w:type="gramEnd"/>
      <w:r w:rsidRPr="0045722A">
        <w:rPr>
          <w:rFonts w:ascii="Garamond" w:hAnsi="Garamond"/>
          <w:sz w:val="24"/>
          <w:szCs w:val="24"/>
        </w:rPr>
        <w:t xml:space="preserve"> Dari banyaknya topik pembahasan wawancara yang telah dilakukan mendapatkan </w:t>
      </w:r>
      <w:r w:rsidRPr="0045722A">
        <w:rPr>
          <w:rFonts w:ascii="Garamond" w:hAnsi="Garamond"/>
          <w:iCs/>
          <w:sz w:val="24"/>
          <w:szCs w:val="24"/>
        </w:rPr>
        <w:t>aset yang</w:t>
      </w:r>
      <w:r w:rsidRPr="0045722A">
        <w:rPr>
          <w:rFonts w:ascii="Garamond" w:hAnsi="Garamond"/>
          <w:sz w:val="24"/>
          <w:szCs w:val="24"/>
        </w:rPr>
        <w:t xml:space="preserve"> ada </w:t>
      </w:r>
      <w:proofErr w:type="gramStart"/>
      <w:r w:rsidRPr="0045722A">
        <w:rPr>
          <w:rFonts w:ascii="Garamond" w:hAnsi="Garamond"/>
          <w:sz w:val="24"/>
          <w:szCs w:val="24"/>
        </w:rPr>
        <w:t>tim</w:t>
      </w:r>
      <w:proofErr w:type="gramEnd"/>
      <w:r w:rsidRPr="0045722A">
        <w:rPr>
          <w:rFonts w:ascii="Garamond" w:hAnsi="Garamond"/>
          <w:sz w:val="24"/>
          <w:szCs w:val="24"/>
        </w:rPr>
        <w:t xml:space="preserve"> penyusun terfokus pada salah satu </w:t>
      </w:r>
      <w:r w:rsidRPr="0045722A">
        <w:rPr>
          <w:rFonts w:ascii="Garamond" w:hAnsi="Garamond"/>
          <w:iCs/>
          <w:sz w:val="24"/>
          <w:szCs w:val="24"/>
        </w:rPr>
        <w:t>aset</w:t>
      </w:r>
      <w:r w:rsidRPr="0045722A">
        <w:rPr>
          <w:rFonts w:ascii="Garamond" w:hAnsi="Garamond"/>
          <w:i/>
          <w:sz w:val="24"/>
          <w:szCs w:val="24"/>
        </w:rPr>
        <w:t xml:space="preserve"> </w:t>
      </w:r>
      <w:r w:rsidRPr="0045722A">
        <w:rPr>
          <w:rFonts w:ascii="Garamond" w:hAnsi="Garamond"/>
          <w:sz w:val="24"/>
          <w:szCs w:val="24"/>
        </w:rPr>
        <w:t xml:space="preserve">yakni sumber daya manusia di desa Gadingkembar. Selanjutnya sebagai bentuk tindak lanjut dari hasil wawancara </w:t>
      </w:r>
      <w:r w:rsidRPr="0045722A">
        <w:rPr>
          <w:rFonts w:ascii="Garamond" w:hAnsi="Garamond"/>
          <w:sz w:val="24"/>
          <w:szCs w:val="24"/>
        </w:rPr>
        <w:lastRenderedPageBreak/>
        <w:t xml:space="preserve">tersebut, mahasiswa meminta izin kepada Ibu Siti Saropah untuk melakukan program monitoring yang akan berkolaborasi dengan kader kesehatan (PKK) yang mana monitoring ini bertujuan dalam meningkatkan pengetahuan masyarakat terkait bahaya </w:t>
      </w:r>
      <w:r w:rsidRPr="0045722A">
        <w:rPr>
          <w:rFonts w:ascii="Garamond" w:hAnsi="Garamond"/>
          <w:i/>
          <w:iCs/>
          <w:sz w:val="24"/>
          <w:szCs w:val="24"/>
        </w:rPr>
        <w:t>stunting</w:t>
      </w:r>
      <w:r w:rsidRPr="0045722A">
        <w:rPr>
          <w:rFonts w:ascii="Garamond" w:hAnsi="Garamond"/>
          <w:sz w:val="24"/>
          <w:szCs w:val="24"/>
        </w:rPr>
        <w:t xml:space="preserve"> pada anak</w:t>
      </w:r>
      <w:r>
        <w:rPr>
          <w:rFonts w:ascii="Garamond" w:hAnsi="Garamond"/>
          <w:sz w:val="24"/>
          <w:szCs w:val="24"/>
        </w:rPr>
        <w:t xml:space="preserve"> dan dilakukan secara rutin</w:t>
      </w:r>
      <w:r w:rsidRPr="0045722A">
        <w:rPr>
          <w:rFonts w:ascii="Garamond" w:hAnsi="Garamond"/>
          <w:sz w:val="24"/>
          <w:szCs w:val="24"/>
        </w:rPr>
        <w:t>.</w:t>
      </w:r>
      <w:r>
        <w:rPr>
          <w:rFonts w:ascii="Garamond" w:hAnsi="Garamond"/>
          <w:sz w:val="24"/>
          <w:szCs w:val="24"/>
        </w:rPr>
        <w:t xml:space="preserve"> Ketua kader kesehatan yakni Ibu Siti Saropah selaras dengan pemikiran Mahasiswa yang berniat </w:t>
      </w:r>
      <w:proofErr w:type="gramStart"/>
      <w:r>
        <w:rPr>
          <w:rFonts w:ascii="Garamond" w:hAnsi="Garamond"/>
          <w:sz w:val="24"/>
          <w:szCs w:val="24"/>
        </w:rPr>
        <w:t>akan</w:t>
      </w:r>
      <w:proofErr w:type="gramEnd"/>
      <w:r>
        <w:rPr>
          <w:rFonts w:ascii="Garamond" w:hAnsi="Garamond"/>
          <w:sz w:val="24"/>
          <w:szCs w:val="24"/>
        </w:rPr>
        <w:t xml:space="preserve"> melalukan program monitoring secara rutin dan terarah. </w:t>
      </w:r>
      <w:r w:rsidRPr="0045722A">
        <w:rPr>
          <w:rFonts w:ascii="Garamond" w:hAnsi="Garamond" w:cstheme="majorBidi"/>
          <w:sz w:val="24"/>
          <w:szCs w:val="24"/>
        </w:rPr>
        <w:t xml:space="preserve">Pernyataan ini adalah sebagaimana hasil wawancara dengan </w:t>
      </w:r>
      <w:r>
        <w:rPr>
          <w:rFonts w:ascii="Garamond" w:hAnsi="Garamond" w:cstheme="majorBidi"/>
          <w:sz w:val="24"/>
          <w:szCs w:val="24"/>
        </w:rPr>
        <w:t xml:space="preserve">Ibu Siti Saropah </w:t>
      </w:r>
      <w:r w:rsidRPr="0045722A">
        <w:rPr>
          <w:rFonts w:ascii="Garamond" w:hAnsi="Garamond" w:cstheme="majorBidi"/>
          <w:sz w:val="24"/>
          <w:szCs w:val="24"/>
        </w:rPr>
        <w:t xml:space="preserve">selaku </w:t>
      </w:r>
      <w:r>
        <w:rPr>
          <w:rFonts w:ascii="Garamond" w:hAnsi="Garamond" w:cstheme="majorBidi"/>
          <w:sz w:val="24"/>
          <w:szCs w:val="24"/>
        </w:rPr>
        <w:t>Ketua Kader Kesehatan Desa Gadingkembar</w:t>
      </w:r>
      <w:r w:rsidRPr="0045722A">
        <w:rPr>
          <w:rFonts w:ascii="Garamond" w:hAnsi="Garamond" w:cstheme="majorBidi"/>
          <w:sz w:val="24"/>
          <w:szCs w:val="24"/>
        </w:rPr>
        <w:t xml:space="preserve"> sebagai berikut:</w:t>
      </w:r>
    </w:p>
    <w:p w14:paraId="2CF89A6A" w14:textId="10C670F6" w:rsidR="007D5FC7" w:rsidRDefault="001563CF" w:rsidP="001D4184">
      <w:pPr>
        <w:ind w:left="720"/>
        <w:jc w:val="both"/>
        <w:rPr>
          <w:rFonts w:ascii="Garamond" w:hAnsi="Garamond"/>
          <w:lang w:val="id-ID"/>
        </w:rPr>
      </w:pPr>
      <w:r w:rsidRPr="0003768E">
        <w:rPr>
          <w:rFonts w:ascii="Garamond" w:hAnsi="Garamond"/>
        </w:rPr>
        <w:t>“Kader kesehatan (PKK) belum secara teratur melakukan program monitoring, karena terkendala oleh beberapa hal seperti masyarakat yang sibuk kerja sehingga waktu untuk kami melakukan program-program terlalu singkat</w:t>
      </w:r>
      <w:r>
        <w:rPr>
          <w:rFonts w:ascii="Garamond" w:hAnsi="Garamond"/>
        </w:rPr>
        <w:t>, mungkin dengan adanya Mahasiswa KKN, kami para kader dapat terbantu memotivasi masyarakat supaya mengikuti program monitoring secara terarah dan rutin</w:t>
      </w:r>
      <w:r w:rsidRPr="0003768E">
        <w:rPr>
          <w:rFonts w:ascii="Garamond" w:hAnsi="Garamond"/>
        </w:rPr>
        <w:t>”</w:t>
      </w:r>
      <w:r>
        <w:rPr>
          <w:rFonts w:ascii="Garamond" w:hAnsi="Garamond"/>
        </w:rPr>
        <w:t>.</w:t>
      </w:r>
    </w:p>
    <w:p w14:paraId="27E8395A" w14:textId="77777777" w:rsidR="001D4184" w:rsidRPr="001D4184" w:rsidRDefault="001D4184" w:rsidP="001D4184">
      <w:pPr>
        <w:ind w:left="720"/>
        <w:jc w:val="both"/>
        <w:rPr>
          <w:rFonts w:ascii="Garamond" w:hAnsi="Garamond"/>
          <w:lang w:val="id-ID"/>
        </w:rPr>
      </w:pPr>
    </w:p>
    <w:p w14:paraId="7E0FB8ED" w14:textId="50DDCCE8" w:rsidR="001563CF" w:rsidRDefault="001563CF" w:rsidP="001563CF">
      <w:pPr>
        <w:spacing w:line="360" w:lineRule="auto"/>
        <w:ind w:firstLine="360"/>
        <w:jc w:val="both"/>
        <w:rPr>
          <w:rFonts w:ascii="Garamond" w:hAnsi="Garamond"/>
          <w:sz w:val="24"/>
          <w:szCs w:val="24"/>
        </w:rPr>
      </w:pPr>
      <w:proofErr w:type="gramStart"/>
      <w:r>
        <w:rPr>
          <w:rFonts w:ascii="Garamond" w:hAnsi="Garamond"/>
          <w:sz w:val="24"/>
          <w:szCs w:val="24"/>
        </w:rPr>
        <w:t>Dalam merealisasikan program monitoring untuk masyarakat, maka dilakukan beberapa tahapan untuk mencapai keberhasilan.</w:t>
      </w:r>
      <w:proofErr w:type="gramEnd"/>
      <w:r>
        <w:rPr>
          <w:rFonts w:ascii="Garamond" w:hAnsi="Garamond"/>
          <w:sz w:val="24"/>
          <w:szCs w:val="24"/>
        </w:rPr>
        <w:t xml:space="preserve"> Tahapan tersebut sebagai berikut:</w:t>
      </w:r>
    </w:p>
    <w:p w14:paraId="080EA79A" w14:textId="77777777" w:rsidR="00E60ED9" w:rsidRPr="00FB3EDB" w:rsidRDefault="00E60ED9" w:rsidP="001563CF">
      <w:pPr>
        <w:pStyle w:val="ListParagraph"/>
        <w:numPr>
          <w:ilvl w:val="0"/>
          <w:numId w:val="3"/>
        </w:numPr>
        <w:spacing w:line="360" w:lineRule="auto"/>
        <w:jc w:val="both"/>
        <w:rPr>
          <w:rFonts w:ascii="Garamond" w:hAnsi="Garamond"/>
          <w:b/>
          <w:bCs/>
          <w:sz w:val="24"/>
          <w:szCs w:val="24"/>
        </w:rPr>
      </w:pPr>
      <w:r w:rsidRPr="00FB3EDB">
        <w:rPr>
          <w:rFonts w:ascii="Garamond" w:hAnsi="Garamond"/>
          <w:b/>
          <w:bCs/>
          <w:sz w:val="24"/>
          <w:szCs w:val="24"/>
        </w:rPr>
        <w:t>Sosialisasi awal</w:t>
      </w:r>
    </w:p>
    <w:p w14:paraId="3C365A21" w14:textId="44835AEB" w:rsidR="001563CF" w:rsidRDefault="00E60ED9" w:rsidP="00E60ED9">
      <w:pPr>
        <w:pStyle w:val="ListParagraph"/>
        <w:spacing w:line="360" w:lineRule="auto"/>
        <w:jc w:val="both"/>
        <w:rPr>
          <w:rFonts w:ascii="Garamond" w:hAnsi="Garamond"/>
          <w:sz w:val="24"/>
          <w:szCs w:val="24"/>
        </w:rPr>
      </w:pPr>
      <w:r>
        <w:rPr>
          <w:rFonts w:ascii="Garamond" w:hAnsi="Garamond"/>
          <w:sz w:val="24"/>
          <w:szCs w:val="24"/>
          <w:lang w:val="id-ID"/>
        </w:rPr>
        <w:t>M</w:t>
      </w:r>
      <w:r w:rsidR="001563CF">
        <w:rPr>
          <w:rFonts w:ascii="Garamond" w:hAnsi="Garamond"/>
          <w:sz w:val="24"/>
          <w:szCs w:val="24"/>
        </w:rPr>
        <w:t xml:space="preserve">erupakan tahap pengenalan dan pengetahuan dasar kepada masyarakat tentang Monitoring. </w:t>
      </w:r>
      <w:r>
        <w:rPr>
          <w:rFonts w:ascii="Garamond" w:hAnsi="Garamond"/>
          <w:sz w:val="24"/>
          <w:szCs w:val="24"/>
          <w:lang w:val="id-ID"/>
        </w:rPr>
        <w:t xml:space="preserve">Mahasiswa berkerja sama dengan pihak puskesmas untuk memberikan pengarahan awal mengenai kegiatan monitoring yang akan dilakukan saat pertemuan rutin kader PKK. Pengarahan dilakukan dengan door to door memberi informasi kepada masyrakat tentang tujuan maupun manfaat yang akan didapatkan ketika mengikuti kegiatan monitoring tersebut.  </w:t>
      </w:r>
    </w:p>
    <w:p w14:paraId="60A45B54" w14:textId="77777777" w:rsidR="00E60ED9" w:rsidRPr="00FB3EDB" w:rsidRDefault="00C728C0" w:rsidP="001563CF">
      <w:pPr>
        <w:pStyle w:val="ListParagraph"/>
        <w:numPr>
          <w:ilvl w:val="0"/>
          <w:numId w:val="3"/>
        </w:numPr>
        <w:spacing w:line="360" w:lineRule="auto"/>
        <w:jc w:val="both"/>
        <w:rPr>
          <w:rFonts w:ascii="Garamond" w:hAnsi="Garamond"/>
          <w:b/>
          <w:bCs/>
          <w:sz w:val="24"/>
          <w:szCs w:val="24"/>
        </w:rPr>
      </w:pPr>
      <w:r w:rsidRPr="00FB3EDB">
        <w:rPr>
          <w:rFonts w:ascii="Garamond" w:hAnsi="Garamond"/>
          <w:b/>
          <w:bCs/>
          <w:sz w:val="24"/>
          <w:szCs w:val="24"/>
        </w:rPr>
        <w:t>Pelaksanaan Program</w:t>
      </w:r>
    </w:p>
    <w:p w14:paraId="0C2C6B66" w14:textId="5A43546C" w:rsidR="001563CF" w:rsidRDefault="00E60ED9" w:rsidP="00E60ED9">
      <w:pPr>
        <w:pStyle w:val="ListParagraph"/>
        <w:spacing w:line="360" w:lineRule="auto"/>
        <w:ind w:firstLine="720"/>
        <w:jc w:val="both"/>
        <w:rPr>
          <w:rFonts w:ascii="Garamond" w:hAnsi="Garamond"/>
          <w:bCs/>
          <w:sz w:val="24"/>
          <w:szCs w:val="24"/>
          <w:lang w:val="id-ID"/>
        </w:rPr>
      </w:pPr>
      <w:r>
        <w:rPr>
          <w:rFonts w:ascii="Garamond" w:hAnsi="Garamond"/>
          <w:sz w:val="24"/>
          <w:szCs w:val="24"/>
          <w:lang w:val="id-ID"/>
        </w:rPr>
        <w:t>P</w:t>
      </w:r>
      <w:r w:rsidR="001563CF" w:rsidRPr="00F65E33">
        <w:rPr>
          <w:rFonts w:ascii="Garamond" w:hAnsi="Garamond"/>
          <w:sz w:val="24"/>
          <w:szCs w:val="24"/>
        </w:rPr>
        <w:t xml:space="preserve">ada tahap ini </w:t>
      </w:r>
      <w:r w:rsidR="001563CF" w:rsidRPr="00F65E33">
        <w:rPr>
          <w:rFonts w:ascii="Garamond" w:hAnsi="Garamond"/>
          <w:bCs/>
          <w:sz w:val="24"/>
          <w:szCs w:val="24"/>
        </w:rPr>
        <w:t xml:space="preserve">mahasiswa mengadakan kegiatan monitoring di pertemuan rutin kader kesehatan (PKK) dan Sekolah Orang Tua Hebat (SOTH). </w:t>
      </w:r>
      <w:proofErr w:type="gramStart"/>
      <w:r w:rsidR="001563CF" w:rsidRPr="00F65E33">
        <w:rPr>
          <w:rFonts w:ascii="Garamond" w:hAnsi="Garamond"/>
          <w:bCs/>
          <w:sz w:val="24"/>
          <w:szCs w:val="24"/>
        </w:rPr>
        <w:t>Dalam kegiatan ini diadakan edukasi bersama sekaligus pennyampaian materi dari Mahasiswa dan dilakukan tes oleh pihak puskesmas.</w:t>
      </w:r>
      <w:proofErr w:type="gramEnd"/>
      <w:r w:rsidR="001563CF" w:rsidRPr="00F65E33">
        <w:rPr>
          <w:rFonts w:ascii="Garamond" w:hAnsi="Garamond"/>
          <w:bCs/>
          <w:sz w:val="24"/>
          <w:szCs w:val="24"/>
        </w:rPr>
        <w:t xml:space="preserve"> Selain itu, mahasiswa juga mengadakan kerjasama dengan pihak puskesmas </w:t>
      </w:r>
      <w:r w:rsidR="001563CF">
        <w:rPr>
          <w:rFonts w:ascii="Garamond" w:hAnsi="Garamond"/>
          <w:bCs/>
          <w:sz w:val="24"/>
          <w:szCs w:val="24"/>
        </w:rPr>
        <w:t>melakukan pendampingan dan pengawasan untuk masyarakat dan kader kesehatan (PKK) dengan</w:t>
      </w:r>
      <w:r w:rsidR="001563CF" w:rsidRPr="00F65E33">
        <w:rPr>
          <w:rFonts w:ascii="Garamond" w:hAnsi="Garamond"/>
          <w:bCs/>
          <w:sz w:val="24"/>
          <w:szCs w:val="24"/>
        </w:rPr>
        <w:t xml:space="preserve"> melakukan Tes </w:t>
      </w:r>
      <w:r w:rsidR="001563CF">
        <w:rPr>
          <w:rFonts w:ascii="Garamond" w:hAnsi="Garamond"/>
          <w:bCs/>
          <w:sz w:val="24"/>
          <w:szCs w:val="24"/>
        </w:rPr>
        <w:t xml:space="preserve">pengetahuan </w:t>
      </w:r>
      <w:r w:rsidR="001563CF" w:rsidRPr="00F65E33">
        <w:rPr>
          <w:rFonts w:ascii="Garamond" w:hAnsi="Garamond"/>
          <w:bCs/>
          <w:sz w:val="24"/>
          <w:szCs w:val="24"/>
        </w:rPr>
        <w:t xml:space="preserve">terhadap masyarakat setelah dilakukan edukasi penyampaian materi oleh Mahasiswa, dilakukannya tes yang bertujuan untuk mengukur pengetahuan sekaligus untuk memperluas perspektif pengetahuan masyarakat tentang bahaya </w:t>
      </w:r>
      <w:r w:rsidR="001563CF" w:rsidRPr="00F65E33">
        <w:rPr>
          <w:rFonts w:ascii="Garamond" w:hAnsi="Garamond"/>
          <w:bCs/>
          <w:i/>
          <w:iCs/>
          <w:sz w:val="24"/>
          <w:szCs w:val="24"/>
        </w:rPr>
        <w:t xml:space="preserve">stunting </w:t>
      </w:r>
      <w:r w:rsidR="001563CF" w:rsidRPr="00F65E33">
        <w:rPr>
          <w:rFonts w:ascii="Garamond" w:hAnsi="Garamond"/>
          <w:bCs/>
          <w:sz w:val="24"/>
          <w:szCs w:val="24"/>
        </w:rPr>
        <w:t xml:space="preserve">bagi perkembangan anak. </w:t>
      </w:r>
    </w:p>
    <w:p w14:paraId="7970ADAB" w14:textId="7F765DC6" w:rsidR="00E60ED9" w:rsidRPr="00A2067C" w:rsidRDefault="00E60ED9" w:rsidP="00E60ED9">
      <w:pPr>
        <w:spacing w:line="360" w:lineRule="auto"/>
        <w:ind w:left="720" w:firstLine="720"/>
        <w:jc w:val="both"/>
        <w:rPr>
          <w:rFonts w:ascii="Garamond" w:hAnsi="Garamond"/>
          <w:sz w:val="24"/>
          <w:szCs w:val="24"/>
        </w:rPr>
      </w:pPr>
      <w:r w:rsidRPr="00C728C0">
        <w:rPr>
          <w:rFonts w:ascii="Garamond" w:hAnsi="Garamond"/>
          <w:sz w:val="24"/>
          <w:szCs w:val="24"/>
          <w:lang w:val="id-ID"/>
        </w:rPr>
        <w:t>Dalam</w:t>
      </w:r>
      <w:r>
        <w:rPr>
          <w:rFonts w:ascii="Garamond" w:hAnsi="Garamond"/>
          <w:sz w:val="24"/>
          <w:szCs w:val="24"/>
          <w:lang w:val="id-ID"/>
        </w:rPr>
        <w:t xml:space="preserve"> kegiatan </w:t>
      </w:r>
      <w:r w:rsidRPr="00C728C0">
        <w:rPr>
          <w:rFonts w:ascii="Garamond" w:hAnsi="Garamond"/>
          <w:sz w:val="24"/>
          <w:szCs w:val="24"/>
          <w:lang w:val="id-ID"/>
        </w:rPr>
        <w:t xml:space="preserve">ini </w:t>
      </w:r>
      <w:r>
        <w:rPr>
          <w:rFonts w:ascii="Garamond" w:hAnsi="Garamond"/>
          <w:sz w:val="24"/>
          <w:szCs w:val="24"/>
          <w:lang w:val="id-ID"/>
        </w:rPr>
        <w:t xml:space="preserve">diisi oleh </w:t>
      </w:r>
      <w:r w:rsidRPr="00C728C0">
        <w:rPr>
          <w:rFonts w:ascii="Garamond" w:hAnsi="Garamond"/>
          <w:sz w:val="24"/>
          <w:szCs w:val="24"/>
          <w:lang w:val="id-ID"/>
        </w:rPr>
        <w:t>pemateri yaitu</w:t>
      </w:r>
      <w:r>
        <w:rPr>
          <w:rFonts w:ascii="Garamond" w:hAnsi="Garamond"/>
          <w:sz w:val="24"/>
          <w:szCs w:val="24"/>
          <w:lang w:val="id-ID"/>
        </w:rPr>
        <w:t xml:space="preserve"> Emi Zulfa Faridah Mahasiswa IAIN Ponorogo, Siti Rosdiana Mahasiswa UINSI Samarinda dan Ibu Anisa Setyaningrum A.Md selaku petugas Puskesmas Gadingkembar </w:t>
      </w:r>
      <w:r w:rsidRPr="00C728C0">
        <w:rPr>
          <w:rFonts w:ascii="Garamond" w:hAnsi="Garamond"/>
          <w:sz w:val="24"/>
          <w:szCs w:val="24"/>
          <w:lang w:val="id-ID"/>
        </w:rPr>
        <w:t xml:space="preserve">menyampaikan materi dengan metode </w:t>
      </w:r>
      <w:r>
        <w:rPr>
          <w:rFonts w:ascii="Garamond" w:hAnsi="Garamond"/>
          <w:sz w:val="24"/>
          <w:szCs w:val="24"/>
          <w:lang w:val="id-ID"/>
        </w:rPr>
        <w:t>monitoring/pengarahan</w:t>
      </w:r>
      <w:r w:rsidRPr="00C728C0">
        <w:rPr>
          <w:rFonts w:ascii="Garamond" w:hAnsi="Garamond"/>
          <w:sz w:val="24"/>
          <w:szCs w:val="24"/>
          <w:lang w:val="id-ID"/>
        </w:rPr>
        <w:t xml:space="preserve"> dan </w:t>
      </w:r>
      <w:r>
        <w:rPr>
          <w:rFonts w:ascii="Garamond" w:hAnsi="Garamond"/>
          <w:sz w:val="24"/>
          <w:szCs w:val="24"/>
          <w:lang w:val="id-ID"/>
        </w:rPr>
        <w:t>Tes</w:t>
      </w:r>
      <w:r w:rsidRPr="00C728C0">
        <w:rPr>
          <w:rFonts w:ascii="Garamond" w:hAnsi="Garamond"/>
          <w:sz w:val="24"/>
          <w:szCs w:val="24"/>
          <w:lang w:val="id-ID"/>
        </w:rPr>
        <w:t xml:space="preserve">. </w:t>
      </w:r>
      <w:r>
        <w:rPr>
          <w:rFonts w:ascii="Garamond" w:hAnsi="Garamond"/>
          <w:sz w:val="24"/>
          <w:szCs w:val="24"/>
        </w:rPr>
        <w:t xml:space="preserve">Metode </w:t>
      </w:r>
      <w:r>
        <w:rPr>
          <w:rFonts w:ascii="Garamond" w:hAnsi="Garamond"/>
          <w:sz w:val="24"/>
          <w:szCs w:val="24"/>
          <w:lang w:val="id-ID"/>
        </w:rPr>
        <w:t>monitoring/pengarahan</w:t>
      </w:r>
      <w:r>
        <w:rPr>
          <w:rFonts w:ascii="Garamond" w:hAnsi="Garamond"/>
          <w:sz w:val="24"/>
          <w:szCs w:val="24"/>
        </w:rPr>
        <w:t xml:space="preserve"> merupakan metode yang </w:t>
      </w:r>
      <w:r>
        <w:rPr>
          <w:rFonts w:ascii="Garamond" w:hAnsi="Garamond"/>
          <w:sz w:val="24"/>
          <w:szCs w:val="24"/>
        </w:rPr>
        <w:lastRenderedPageBreak/>
        <w:t>berupa pertemuan dengan banyak peserta</w:t>
      </w:r>
      <w:r w:rsidR="003A56BA">
        <w:rPr>
          <w:rFonts w:ascii="Garamond" w:hAnsi="Garamond"/>
          <w:sz w:val="24"/>
          <w:szCs w:val="24"/>
          <w:lang w:val="id-ID"/>
        </w:rPr>
        <w:t xml:space="preserve"> </w:t>
      </w:r>
      <w:r w:rsidR="003A56BA">
        <w:rPr>
          <w:rFonts w:ascii="Garamond" w:hAnsi="Garamond"/>
          <w:sz w:val="24"/>
          <w:szCs w:val="24"/>
          <w:lang w:val="id-ID"/>
        </w:rPr>
        <w:fldChar w:fldCharType="begin" w:fldLock="1"/>
      </w:r>
      <w:r w:rsidR="00F81A60">
        <w:rPr>
          <w:rFonts w:ascii="Garamond" w:hAnsi="Garamond"/>
          <w:sz w:val="24"/>
          <w:szCs w:val="24"/>
          <w:lang w:val="id-ID"/>
        </w:rPr>
        <w:instrText>ADDIN CSL_CITATION { "citationItems" : [ { "id" : "ITEM-1", "itemData" : { "DOI" : "10.1088/1742-6596/1844/1/012023", "ISSN" : "17426596", "abstract" : "A total of 11 % of children under the age of five years (toddlers) in Tangerang City experienced stunting. Stunting reflects chronic malnutrition during the most critical period of growth and development in early life, the first 1000 days of life. Monitoring the nutritional status is able to prevent stunting especially through Kartu Menuju Sehat (KMS) at an integrated service post (posyandu). Most of the data in KMS is recorded manually, so the risk of data loss or damage is very high. Therefore, mobile application that can monitor the nutritional status automatically is needed to develop. The nutrition monitoring application \"Nutrimo\"which monitors children's nutritional status was developed based on Android with anthropometric method and the Waterfall system development method. This application was completed with track record feature and suggestions that parents should take about the nutritional recommendations based on their respective nutritional status. The evaluation results showed that Nutrimo application was easy to use, informative and help to prevent stunting.", "author" : [ { "dropping-particle" : "", "family" : "Permana", "given" : "A. A.", "non-dropping-particle" : "", "parse-names" : false, "suffix" : "" }, { "dropping-particle" : "", "family" : "Perdana", "given" : "A. T.", "non-dropping-particle" : "", "parse-names" : false, "suffix" : "" }, { "dropping-particle" : "", "family" : "Handayani", "given" : "N.", "non-dropping-particle" : "", "parse-names" : false, "suffix" : "" }, { "dropping-particle" : "", "family" : "Destriana", "given" : "R.", "non-dropping-particle" : "", "parse-names" : false, "suffix" : "" } ], "container-title" : "Journal of Physics: Conference Series", "id" : "ITEM-1", "issue" : "1", "issued" : { "date-parts" : [ [ "2021" ] ] }, "title" : "A Stunting Prevention Application \"nutrimo\" (Nutrition Monitoring)", "type" : "paper-conference", "volume" : "1844" }, "uris" : [ "http://www.mendeley.com/documents/?uuid=725c1b17-ed00-4dad-9762-656eacb22499" ] } ], "mendeley" : { "formattedCitation" : "(Permana et al., 2021)", "plainTextFormattedCitation" : "(Permana et al., 2021)", "previouslyFormattedCitation" : "(Permana et al., 2021)" }, "properties" : { "noteIndex" : 0 }, "schema" : "https://github.com/citation-style-language/schema/raw/master/csl-citation.json" }</w:instrText>
      </w:r>
      <w:r w:rsidR="003A56BA">
        <w:rPr>
          <w:rFonts w:ascii="Garamond" w:hAnsi="Garamond"/>
          <w:sz w:val="24"/>
          <w:szCs w:val="24"/>
          <w:lang w:val="id-ID"/>
        </w:rPr>
        <w:fldChar w:fldCharType="separate"/>
      </w:r>
      <w:r w:rsidR="003A56BA" w:rsidRPr="003A56BA">
        <w:rPr>
          <w:rFonts w:ascii="Garamond" w:hAnsi="Garamond"/>
          <w:noProof/>
          <w:sz w:val="24"/>
          <w:szCs w:val="24"/>
          <w:lang w:val="id-ID"/>
        </w:rPr>
        <w:t>(Permana et al., 2021)</w:t>
      </w:r>
      <w:r w:rsidR="003A56BA">
        <w:rPr>
          <w:rFonts w:ascii="Garamond" w:hAnsi="Garamond"/>
          <w:sz w:val="24"/>
          <w:szCs w:val="24"/>
          <w:lang w:val="id-ID"/>
        </w:rPr>
        <w:fldChar w:fldCharType="end"/>
      </w:r>
      <w:r>
        <w:rPr>
          <w:rFonts w:ascii="Garamond" w:hAnsi="Garamond"/>
          <w:sz w:val="24"/>
          <w:szCs w:val="24"/>
        </w:rPr>
        <w:t xml:space="preserve">. </w:t>
      </w:r>
      <w:proofErr w:type="gramStart"/>
      <w:r>
        <w:rPr>
          <w:rFonts w:ascii="Garamond" w:hAnsi="Garamond"/>
          <w:sz w:val="24"/>
          <w:szCs w:val="24"/>
        </w:rPr>
        <w:t>Pertemuan tersebut membahas suatu permasalahan yang diselesaikan secara diskusi atas bimbingan ahlinya.</w:t>
      </w:r>
      <w:proofErr w:type="gramEnd"/>
      <w:r>
        <w:rPr>
          <w:rFonts w:ascii="Garamond" w:hAnsi="Garamond"/>
          <w:sz w:val="24"/>
          <w:szCs w:val="24"/>
        </w:rPr>
        <w:t xml:space="preserve"> </w:t>
      </w:r>
      <w:proofErr w:type="gramStart"/>
      <w:r>
        <w:rPr>
          <w:rFonts w:ascii="Garamond" w:hAnsi="Garamond"/>
          <w:sz w:val="24"/>
          <w:szCs w:val="24"/>
        </w:rPr>
        <w:t xml:space="preserve">Selanjutnya metode </w:t>
      </w:r>
      <w:r>
        <w:rPr>
          <w:rFonts w:ascii="Garamond" w:hAnsi="Garamond"/>
          <w:sz w:val="24"/>
          <w:szCs w:val="24"/>
          <w:lang w:val="id-ID"/>
        </w:rPr>
        <w:t>Tes</w:t>
      </w:r>
      <w:r>
        <w:rPr>
          <w:rFonts w:ascii="Garamond" w:hAnsi="Garamond"/>
          <w:sz w:val="24"/>
          <w:szCs w:val="24"/>
        </w:rPr>
        <w:t xml:space="preserve"> merupakan upaya memberikan kesempatan kepada peserta untuk mendapatkan pengalaman langsung.</w:t>
      </w:r>
      <w:proofErr w:type="gramEnd"/>
      <w:r>
        <w:rPr>
          <w:rFonts w:ascii="Garamond" w:hAnsi="Garamond"/>
          <w:sz w:val="24"/>
          <w:szCs w:val="24"/>
        </w:rPr>
        <w:t xml:space="preserve"> </w:t>
      </w:r>
      <w:proofErr w:type="gramStart"/>
      <w:r>
        <w:rPr>
          <w:rFonts w:ascii="Garamond" w:hAnsi="Garamond"/>
          <w:sz w:val="24"/>
          <w:szCs w:val="24"/>
        </w:rPr>
        <w:t xml:space="preserve">Pengalaman ini mendorong </w:t>
      </w:r>
      <w:r>
        <w:rPr>
          <w:rFonts w:ascii="Garamond" w:hAnsi="Garamond"/>
          <w:sz w:val="24"/>
          <w:szCs w:val="24"/>
          <w:lang w:val="id-ID"/>
        </w:rPr>
        <w:t>masyarakat</w:t>
      </w:r>
      <w:r>
        <w:rPr>
          <w:rFonts w:ascii="Garamond" w:hAnsi="Garamond"/>
          <w:sz w:val="24"/>
          <w:szCs w:val="24"/>
        </w:rPr>
        <w:t xml:space="preserve"> untuk merefleksikan atau melihat kembali pengalaman-pengalaman yang di alami dan meningkatkan kemampuan peserta dalam pengaplikasikan pengetahua</w:t>
      </w:r>
      <w:r>
        <w:rPr>
          <w:rFonts w:ascii="Garamond" w:hAnsi="Garamond"/>
          <w:sz w:val="24"/>
          <w:szCs w:val="24"/>
          <w:lang w:val="id-ID"/>
        </w:rPr>
        <w:t xml:space="preserve">n </w:t>
      </w:r>
      <w:r>
        <w:rPr>
          <w:rFonts w:ascii="Garamond" w:hAnsi="Garamond"/>
          <w:sz w:val="24"/>
          <w:szCs w:val="24"/>
        </w:rPr>
        <w:t>yang di perolehnya</w:t>
      </w:r>
      <w:r>
        <w:rPr>
          <w:rFonts w:ascii="Garamond" w:hAnsi="Garamond"/>
          <w:sz w:val="24"/>
          <w:szCs w:val="24"/>
          <w:lang w:val="id-ID"/>
        </w:rPr>
        <w:t xml:space="preserve"> dari materi</w:t>
      </w:r>
      <w:r>
        <w:rPr>
          <w:rFonts w:ascii="Garamond" w:hAnsi="Garamond"/>
          <w:sz w:val="24"/>
          <w:szCs w:val="24"/>
        </w:rPr>
        <w:t>.</w:t>
      </w:r>
      <w:proofErr w:type="gramEnd"/>
      <w:r>
        <w:rPr>
          <w:rFonts w:ascii="Garamond" w:hAnsi="Garamond"/>
          <w:sz w:val="24"/>
          <w:szCs w:val="24"/>
        </w:rPr>
        <w:t xml:space="preserve"> </w:t>
      </w:r>
      <w:proofErr w:type="gramStart"/>
      <w:r>
        <w:rPr>
          <w:rFonts w:ascii="Garamond" w:hAnsi="Garamond"/>
          <w:sz w:val="24"/>
          <w:szCs w:val="24"/>
        </w:rPr>
        <w:t xml:space="preserve">Keunggulan dari metode ini adalah pengalaman nyata yang diperoleh bisa langsung dirasakan oleh </w:t>
      </w:r>
      <w:r>
        <w:rPr>
          <w:rFonts w:ascii="Garamond" w:hAnsi="Garamond"/>
          <w:sz w:val="24"/>
          <w:szCs w:val="24"/>
          <w:lang w:val="id-ID"/>
        </w:rPr>
        <w:t>masyarakat</w:t>
      </w:r>
      <w:r>
        <w:rPr>
          <w:rFonts w:ascii="Garamond" w:hAnsi="Garamond"/>
          <w:sz w:val="24"/>
          <w:szCs w:val="24"/>
        </w:rPr>
        <w:t xml:space="preserve">, sehingga dapat memicu kemampuan </w:t>
      </w:r>
      <w:r>
        <w:rPr>
          <w:rFonts w:ascii="Garamond" w:hAnsi="Garamond"/>
          <w:sz w:val="24"/>
          <w:szCs w:val="24"/>
          <w:lang w:val="id-ID"/>
        </w:rPr>
        <w:t>masyarakat</w:t>
      </w:r>
      <w:r>
        <w:rPr>
          <w:rFonts w:ascii="Garamond" w:hAnsi="Garamond"/>
          <w:sz w:val="24"/>
          <w:szCs w:val="24"/>
        </w:rPr>
        <w:t xml:space="preserve"> dalam mengembangkan kemampuannya.</w:t>
      </w:r>
      <w:proofErr w:type="gramEnd"/>
      <w:r>
        <w:rPr>
          <w:rFonts w:ascii="Garamond" w:hAnsi="Garamond"/>
          <w:sz w:val="24"/>
          <w:szCs w:val="24"/>
        </w:rPr>
        <w:t xml:space="preserve"> </w:t>
      </w:r>
      <w:proofErr w:type="gramStart"/>
      <w:r>
        <w:rPr>
          <w:rFonts w:ascii="Garamond" w:hAnsi="Garamond"/>
          <w:sz w:val="24"/>
          <w:szCs w:val="24"/>
        </w:rPr>
        <w:t xml:space="preserve">Sifat metode </w:t>
      </w:r>
      <w:r>
        <w:rPr>
          <w:rFonts w:ascii="Garamond" w:hAnsi="Garamond"/>
          <w:sz w:val="24"/>
          <w:szCs w:val="24"/>
          <w:lang w:val="id-ID"/>
        </w:rPr>
        <w:t>Tes</w:t>
      </w:r>
      <w:r>
        <w:rPr>
          <w:rFonts w:ascii="Garamond" w:hAnsi="Garamond"/>
          <w:sz w:val="24"/>
          <w:szCs w:val="24"/>
        </w:rPr>
        <w:t xml:space="preserve"> adalah untuk pen</w:t>
      </w:r>
      <w:r>
        <w:rPr>
          <w:rFonts w:ascii="Garamond" w:hAnsi="Garamond"/>
          <w:sz w:val="24"/>
          <w:szCs w:val="24"/>
          <w:lang w:val="id-ID"/>
        </w:rPr>
        <w:t>ingkatan pengetahuan masyarakat</w:t>
      </w:r>
      <w:r>
        <w:rPr>
          <w:rFonts w:ascii="Garamond" w:hAnsi="Garamond"/>
          <w:sz w:val="24"/>
          <w:szCs w:val="24"/>
        </w:rPr>
        <w:t>.</w:t>
      </w:r>
      <w:proofErr w:type="gramEnd"/>
      <w:r>
        <w:rPr>
          <w:rFonts w:ascii="Garamond" w:hAnsi="Garamond"/>
          <w:sz w:val="24"/>
          <w:szCs w:val="24"/>
        </w:rPr>
        <w:t xml:space="preserve"> Dalam metode </w:t>
      </w:r>
      <w:r>
        <w:rPr>
          <w:rFonts w:ascii="Garamond" w:hAnsi="Garamond"/>
          <w:sz w:val="24"/>
          <w:szCs w:val="24"/>
          <w:lang w:val="id-ID"/>
        </w:rPr>
        <w:t>monitoring/pengarahan dan Tes</w:t>
      </w:r>
      <w:r>
        <w:rPr>
          <w:rFonts w:ascii="Garamond" w:hAnsi="Garamond"/>
          <w:sz w:val="24"/>
          <w:szCs w:val="24"/>
        </w:rPr>
        <w:t xml:space="preserve"> masing-masing memiliki kelebihan dan kekurangan</w:t>
      </w:r>
      <w:r>
        <w:rPr>
          <w:rFonts w:ascii="Garamond" w:hAnsi="Garamond"/>
          <w:sz w:val="24"/>
          <w:szCs w:val="24"/>
          <w:lang w:val="id-ID"/>
        </w:rPr>
        <w:t>, di antaranya sebagai berikut:</w:t>
      </w:r>
    </w:p>
    <w:p w14:paraId="72C366D0" w14:textId="77777777" w:rsidR="00E60ED9" w:rsidRPr="00691FFB" w:rsidRDefault="00E60ED9" w:rsidP="00E60ED9">
      <w:pPr>
        <w:spacing w:line="360" w:lineRule="auto"/>
        <w:ind w:firstLine="720"/>
        <w:jc w:val="both"/>
        <w:rPr>
          <w:rFonts w:ascii="Garamond" w:hAnsi="Garamond"/>
          <w:sz w:val="24"/>
          <w:szCs w:val="24"/>
          <w:lang w:val="id-ID"/>
        </w:rPr>
      </w:pPr>
      <w:r>
        <w:rPr>
          <w:rFonts w:ascii="Garamond" w:hAnsi="Garamond"/>
          <w:sz w:val="24"/>
          <w:szCs w:val="24"/>
          <w:lang w:val="id-ID"/>
        </w:rPr>
        <w:t>Metode Monitoring/pengarahan</w:t>
      </w:r>
    </w:p>
    <w:p w14:paraId="4D4C36C4" w14:textId="4CD0F9A4" w:rsidR="00E60ED9" w:rsidRPr="00E60ED9" w:rsidRDefault="00E60ED9" w:rsidP="00E60ED9">
      <w:pPr>
        <w:spacing w:line="360" w:lineRule="auto"/>
        <w:ind w:firstLine="720"/>
        <w:jc w:val="both"/>
        <w:rPr>
          <w:rFonts w:ascii="Garamond" w:hAnsi="Garamond"/>
          <w:sz w:val="24"/>
          <w:szCs w:val="24"/>
          <w:lang w:val="id-ID"/>
        </w:rPr>
      </w:pPr>
      <w:r>
        <w:rPr>
          <w:rFonts w:ascii="Garamond" w:hAnsi="Garamond"/>
          <w:sz w:val="24"/>
          <w:szCs w:val="24"/>
        </w:rPr>
        <w:t>Kelebihan</w:t>
      </w:r>
      <w:r>
        <w:rPr>
          <w:rFonts w:ascii="Garamond" w:hAnsi="Garamond"/>
          <w:sz w:val="24"/>
          <w:szCs w:val="24"/>
          <w:lang w:val="id-ID"/>
        </w:rPr>
        <w:t>:</w:t>
      </w:r>
    </w:p>
    <w:p w14:paraId="34B652E9" w14:textId="77777777" w:rsidR="00E60ED9" w:rsidRPr="00E60ED9" w:rsidRDefault="00E60ED9" w:rsidP="00E60ED9">
      <w:pPr>
        <w:pStyle w:val="ListParagraph"/>
        <w:numPr>
          <w:ilvl w:val="0"/>
          <w:numId w:val="7"/>
        </w:numPr>
        <w:spacing w:line="360" w:lineRule="auto"/>
        <w:jc w:val="both"/>
        <w:rPr>
          <w:rFonts w:ascii="Garamond" w:hAnsi="Garamond"/>
          <w:sz w:val="24"/>
          <w:szCs w:val="24"/>
        </w:rPr>
      </w:pPr>
      <w:r>
        <w:rPr>
          <w:rFonts w:ascii="Garamond" w:hAnsi="Garamond"/>
          <w:sz w:val="24"/>
          <w:szCs w:val="24"/>
          <w:lang w:val="id-ID"/>
        </w:rPr>
        <w:t xml:space="preserve">Masyarakat dapat </w:t>
      </w:r>
      <w:r>
        <w:rPr>
          <w:rFonts w:ascii="Garamond" w:hAnsi="Garamond"/>
          <w:sz w:val="24"/>
          <w:szCs w:val="24"/>
        </w:rPr>
        <w:t>memperoleh informasi yang luas dan mendalam tentang</w:t>
      </w:r>
      <w:r>
        <w:rPr>
          <w:rFonts w:ascii="Garamond" w:hAnsi="Garamond"/>
          <w:sz w:val="24"/>
          <w:szCs w:val="24"/>
          <w:lang w:val="id-ID"/>
        </w:rPr>
        <w:t xml:space="preserve"> permasalahan</w:t>
      </w:r>
      <w:r>
        <w:rPr>
          <w:rFonts w:ascii="Garamond" w:hAnsi="Garamond"/>
          <w:sz w:val="24"/>
          <w:szCs w:val="24"/>
        </w:rPr>
        <w:t xml:space="preserve"> yang disampaikan pada </w:t>
      </w:r>
      <w:r>
        <w:rPr>
          <w:rFonts w:ascii="Garamond" w:hAnsi="Garamond"/>
          <w:sz w:val="24"/>
          <w:szCs w:val="24"/>
          <w:lang w:val="id-ID"/>
        </w:rPr>
        <w:t>kegiatan monitoring.</w:t>
      </w:r>
    </w:p>
    <w:p w14:paraId="41DC908E" w14:textId="77777777" w:rsidR="00E60ED9" w:rsidRPr="00E60ED9" w:rsidRDefault="00E60ED9" w:rsidP="00E60ED9">
      <w:pPr>
        <w:pStyle w:val="ListParagraph"/>
        <w:numPr>
          <w:ilvl w:val="0"/>
          <w:numId w:val="7"/>
        </w:numPr>
        <w:spacing w:line="360" w:lineRule="auto"/>
        <w:jc w:val="both"/>
        <w:rPr>
          <w:rFonts w:ascii="Garamond" w:hAnsi="Garamond"/>
          <w:sz w:val="24"/>
          <w:szCs w:val="24"/>
        </w:rPr>
      </w:pPr>
      <w:r w:rsidRPr="00E60ED9">
        <w:rPr>
          <w:rFonts w:ascii="Garamond" w:hAnsi="Garamond"/>
          <w:sz w:val="24"/>
          <w:szCs w:val="24"/>
          <w:lang w:val="id-ID"/>
        </w:rPr>
        <w:t>Masyarakat</w:t>
      </w:r>
      <w:r w:rsidRPr="00E60ED9">
        <w:rPr>
          <w:rFonts w:ascii="Garamond" w:hAnsi="Garamond"/>
          <w:sz w:val="24"/>
          <w:szCs w:val="24"/>
        </w:rPr>
        <w:t xml:space="preserve"> akan menerima instruksi yang praktis dalam menjalankan tugasnya</w:t>
      </w:r>
      <w:r w:rsidRPr="00E60ED9">
        <w:rPr>
          <w:rFonts w:ascii="Garamond" w:hAnsi="Garamond"/>
          <w:sz w:val="24"/>
          <w:szCs w:val="24"/>
          <w:lang w:val="id-ID"/>
        </w:rPr>
        <w:t>.</w:t>
      </w:r>
    </w:p>
    <w:p w14:paraId="1CB15E36" w14:textId="45A26C1B" w:rsidR="00E60ED9" w:rsidRPr="00E60ED9" w:rsidRDefault="00E60ED9" w:rsidP="00E60ED9">
      <w:pPr>
        <w:pStyle w:val="ListParagraph"/>
        <w:numPr>
          <w:ilvl w:val="0"/>
          <w:numId w:val="7"/>
        </w:numPr>
        <w:spacing w:line="360" w:lineRule="auto"/>
        <w:jc w:val="both"/>
        <w:rPr>
          <w:rFonts w:ascii="Garamond" w:hAnsi="Garamond"/>
          <w:sz w:val="24"/>
          <w:szCs w:val="24"/>
        </w:rPr>
      </w:pPr>
      <w:r w:rsidRPr="00E60ED9">
        <w:rPr>
          <w:rFonts w:ascii="Garamond" w:hAnsi="Garamond"/>
          <w:sz w:val="24"/>
          <w:szCs w:val="24"/>
        </w:rPr>
        <w:t>M</w:t>
      </w:r>
      <w:r w:rsidRPr="00E60ED9">
        <w:rPr>
          <w:rFonts w:ascii="Garamond" w:hAnsi="Garamond"/>
          <w:sz w:val="24"/>
          <w:szCs w:val="24"/>
          <w:lang w:val="id-ID"/>
        </w:rPr>
        <w:t>eningkatkan dan m</w:t>
      </w:r>
      <w:r w:rsidRPr="00E60ED9">
        <w:rPr>
          <w:rFonts w:ascii="Garamond" w:hAnsi="Garamond"/>
          <w:sz w:val="24"/>
          <w:szCs w:val="24"/>
        </w:rPr>
        <w:t xml:space="preserve">engembangkan perilaku </w:t>
      </w:r>
      <w:r w:rsidRPr="00E60ED9">
        <w:rPr>
          <w:rFonts w:ascii="Garamond" w:hAnsi="Garamond"/>
          <w:sz w:val="24"/>
          <w:szCs w:val="24"/>
          <w:lang w:val="id-ID"/>
        </w:rPr>
        <w:t xml:space="preserve">serta </w:t>
      </w:r>
      <w:r w:rsidRPr="00E60ED9">
        <w:rPr>
          <w:rFonts w:ascii="Garamond" w:hAnsi="Garamond"/>
          <w:sz w:val="24"/>
          <w:szCs w:val="24"/>
        </w:rPr>
        <w:t>pe</w:t>
      </w:r>
      <w:r w:rsidRPr="00E60ED9">
        <w:rPr>
          <w:rFonts w:ascii="Garamond" w:hAnsi="Garamond"/>
          <w:sz w:val="24"/>
          <w:szCs w:val="24"/>
          <w:lang w:val="id-ID"/>
        </w:rPr>
        <w:t>ngetahuan</w:t>
      </w:r>
      <w:r w:rsidRPr="00E60ED9">
        <w:rPr>
          <w:rFonts w:ascii="Garamond" w:hAnsi="Garamond"/>
          <w:sz w:val="24"/>
          <w:szCs w:val="24"/>
        </w:rPr>
        <w:t xml:space="preserve"> ilmiah </w:t>
      </w:r>
      <w:r w:rsidRPr="00E60ED9">
        <w:rPr>
          <w:rFonts w:ascii="Garamond" w:hAnsi="Garamond"/>
          <w:sz w:val="24"/>
          <w:szCs w:val="24"/>
          <w:lang w:val="id-ID"/>
        </w:rPr>
        <w:t>masyarakat.</w:t>
      </w:r>
    </w:p>
    <w:p w14:paraId="5B77FD3B" w14:textId="77777777" w:rsidR="00E60ED9" w:rsidRPr="00026CEA" w:rsidRDefault="00E60ED9" w:rsidP="00E60ED9">
      <w:pPr>
        <w:spacing w:line="360" w:lineRule="auto"/>
        <w:ind w:left="426" w:firstLine="294"/>
        <w:jc w:val="both"/>
        <w:rPr>
          <w:rFonts w:ascii="Garamond" w:hAnsi="Garamond"/>
          <w:sz w:val="24"/>
          <w:szCs w:val="24"/>
          <w:lang w:val="id-ID"/>
        </w:rPr>
      </w:pPr>
      <w:r>
        <w:rPr>
          <w:rFonts w:ascii="Garamond" w:hAnsi="Garamond"/>
          <w:sz w:val="24"/>
          <w:szCs w:val="24"/>
        </w:rPr>
        <w:t>Kelemahan:</w:t>
      </w:r>
    </w:p>
    <w:p w14:paraId="253AA271" w14:textId="031A1D75" w:rsidR="00E60ED9" w:rsidRPr="00191B1F" w:rsidRDefault="00E60ED9" w:rsidP="00E60ED9">
      <w:pPr>
        <w:pStyle w:val="ListParagraph"/>
        <w:numPr>
          <w:ilvl w:val="0"/>
          <w:numId w:val="8"/>
        </w:numPr>
        <w:tabs>
          <w:tab w:val="left" w:pos="1276"/>
        </w:tabs>
        <w:spacing w:line="360" w:lineRule="auto"/>
        <w:ind w:left="851" w:firstLine="0"/>
        <w:jc w:val="both"/>
        <w:rPr>
          <w:rFonts w:ascii="Garamond" w:hAnsi="Garamond"/>
          <w:sz w:val="24"/>
          <w:szCs w:val="24"/>
        </w:rPr>
      </w:pPr>
      <w:r>
        <w:rPr>
          <w:rFonts w:ascii="Garamond" w:hAnsi="Garamond"/>
          <w:sz w:val="24"/>
          <w:szCs w:val="24"/>
          <w:lang w:val="id-ID"/>
        </w:rPr>
        <w:t>Kondisi</w:t>
      </w:r>
      <w:r>
        <w:rPr>
          <w:rFonts w:ascii="Garamond" w:hAnsi="Garamond"/>
          <w:sz w:val="24"/>
          <w:szCs w:val="24"/>
        </w:rPr>
        <w:t xml:space="preserve"> kurang </w:t>
      </w:r>
      <w:r>
        <w:rPr>
          <w:rFonts w:ascii="Garamond" w:hAnsi="Garamond"/>
          <w:sz w:val="24"/>
          <w:szCs w:val="24"/>
          <w:lang w:val="id-ID"/>
        </w:rPr>
        <w:t>kondusif.</w:t>
      </w:r>
    </w:p>
    <w:p w14:paraId="55769301" w14:textId="1BE8B639" w:rsidR="00E60ED9" w:rsidRDefault="00E60ED9" w:rsidP="00E60ED9">
      <w:pPr>
        <w:pStyle w:val="ListParagraph"/>
        <w:numPr>
          <w:ilvl w:val="0"/>
          <w:numId w:val="8"/>
        </w:numPr>
        <w:tabs>
          <w:tab w:val="left" w:pos="1276"/>
        </w:tabs>
        <w:spacing w:line="360" w:lineRule="auto"/>
        <w:ind w:left="851" w:firstLine="0"/>
        <w:jc w:val="both"/>
        <w:rPr>
          <w:rFonts w:ascii="Garamond" w:hAnsi="Garamond"/>
          <w:sz w:val="24"/>
          <w:szCs w:val="24"/>
        </w:rPr>
      </w:pPr>
      <w:r>
        <w:rPr>
          <w:rFonts w:ascii="Garamond" w:hAnsi="Garamond"/>
          <w:sz w:val="24"/>
          <w:szCs w:val="24"/>
          <w:lang w:val="id-ID"/>
        </w:rPr>
        <w:t>Masyarakat banyak yang ramai.</w:t>
      </w:r>
    </w:p>
    <w:p w14:paraId="40F271EB" w14:textId="49A35C56" w:rsidR="00E60ED9" w:rsidRPr="00E60ED9" w:rsidRDefault="00E60ED9" w:rsidP="00E60ED9">
      <w:pPr>
        <w:pStyle w:val="ListParagraph"/>
        <w:numPr>
          <w:ilvl w:val="0"/>
          <w:numId w:val="8"/>
        </w:numPr>
        <w:tabs>
          <w:tab w:val="left" w:pos="1276"/>
          <w:tab w:val="left" w:pos="1843"/>
        </w:tabs>
        <w:spacing w:line="360" w:lineRule="auto"/>
        <w:ind w:left="851" w:firstLine="0"/>
        <w:jc w:val="both"/>
        <w:rPr>
          <w:rFonts w:ascii="Garamond" w:hAnsi="Garamond"/>
          <w:sz w:val="24"/>
          <w:szCs w:val="24"/>
        </w:rPr>
      </w:pPr>
      <w:r>
        <w:rPr>
          <w:rFonts w:ascii="Garamond" w:hAnsi="Garamond"/>
          <w:sz w:val="24"/>
          <w:szCs w:val="24"/>
        </w:rPr>
        <w:t>Membutuhkan penataan ruang tersendiri</w:t>
      </w:r>
      <w:r>
        <w:rPr>
          <w:rFonts w:ascii="Garamond" w:hAnsi="Garamond"/>
          <w:sz w:val="24"/>
          <w:szCs w:val="24"/>
          <w:lang w:val="id-ID"/>
        </w:rPr>
        <w:t>.</w:t>
      </w:r>
    </w:p>
    <w:p w14:paraId="30091512" w14:textId="6208345C" w:rsidR="00E60ED9" w:rsidRPr="00E60ED9" w:rsidRDefault="00E60ED9" w:rsidP="00FB3EDB">
      <w:pPr>
        <w:spacing w:line="360" w:lineRule="auto"/>
        <w:ind w:firstLine="720"/>
        <w:jc w:val="both"/>
        <w:rPr>
          <w:rFonts w:ascii="Garamond" w:hAnsi="Garamond"/>
          <w:sz w:val="24"/>
          <w:szCs w:val="24"/>
          <w:lang w:val="id-ID"/>
        </w:rPr>
      </w:pPr>
      <w:r w:rsidRPr="00E60ED9">
        <w:rPr>
          <w:rFonts w:ascii="Garamond" w:hAnsi="Garamond"/>
          <w:sz w:val="24"/>
          <w:szCs w:val="24"/>
        </w:rPr>
        <w:t xml:space="preserve">Metode </w:t>
      </w:r>
      <w:r w:rsidRPr="00E60ED9">
        <w:rPr>
          <w:rFonts w:ascii="Garamond" w:hAnsi="Garamond"/>
          <w:sz w:val="24"/>
          <w:szCs w:val="24"/>
          <w:lang w:val="id-ID"/>
        </w:rPr>
        <w:t>Tes</w:t>
      </w:r>
    </w:p>
    <w:p w14:paraId="677A1F11" w14:textId="77777777" w:rsidR="00E60ED9" w:rsidRDefault="00E60ED9" w:rsidP="00FB3EDB">
      <w:pPr>
        <w:spacing w:line="360" w:lineRule="auto"/>
        <w:ind w:left="851" w:hanging="131"/>
        <w:jc w:val="both"/>
        <w:rPr>
          <w:rFonts w:ascii="Garamond" w:hAnsi="Garamond"/>
          <w:sz w:val="24"/>
          <w:szCs w:val="24"/>
        </w:rPr>
      </w:pPr>
      <w:r>
        <w:rPr>
          <w:rFonts w:ascii="Garamond" w:hAnsi="Garamond"/>
          <w:sz w:val="24"/>
          <w:szCs w:val="24"/>
        </w:rPr>
        <w:t>Kelebihan:</w:t>
      </w:r>
    </w:p>
    <w:p w14:paraId="02A6823B" w14:textId="77777777" w:rsidR="00FB3EDB" w:rsidRPr="00FB3EDB" w:rsidRDefault="00E60ED9" w:rsidP="00FB3EDB">
      <w:pPr>
        <w:pStyle w:val="ListParagraph"/>
        <w:numPr>
          <w:ilvl w:val="0"/>
          <w:numId w:val="11"/>
        </w:numPr>
        <w:spacing w:line="360" w:lineRule="auto"/>
        <w:ind w:left="1276"/>
        <w:jc w:val="both"/>
        <w:rPr>
          <w:rFonts w:ascii="Garamond" w:hAnsi="Garamond"/>
          <w:sz w:val="24"/>
          <w:szCs w:val="24"/>
        </w:rPr>
      </w:pPr>
      <w:r>
        <w:rPr>
          <w:rFonts w:ascii="Garamond" w:hAnsi="Garamond"/>
          <w:sz w:val="24"/>
          <w:szCs w:val="24"/>
          <w:lang w:val="id-ID"/>
        </w:rPr>
        <w:t>Masyarakat</w:t>
      </w:r>
      <w:r>
        <w:rPr>
          <w:rFonts w:ascii="Garamond" w:hAnsi="Garamond"/>
          <w:sz w:val="24"/>
          <w:szCs w:val="24"/>
        </w:rPr>
        <w:t xml:space="preserve"> dapat </w:t>
      </w:r>
      <w:r>
        <w:rPr>
          <w:rFonts w:ascii="Garamond" w:hAnsi="Garamond"/>
          <w:sz w:val="24"/>
          <w:szCs w:val="24"/>
          <w:lang w:val="id-ID"/>
        </w:rPr>
        <w:t xml:space="preserve">secara langsung </w:t>
      </w:r>
      <w:r>
        <w:rPr>
          <w:rFonts w:ascii="Garamond" w:hAnsi="Garamond"/>
          <w:sz w:val="24"/>
          <w:szCs w:val="24"/>
        </w:rPr>
        <w:t xml:space="preserve">mengaplikasikan pengetahuannya dalam kondisi </w:t>
      </w:r>
      <w:r>
        <w:rPr>
          <w:rFonts w:ascii="Garamond" w:hAnsi="Garamond"/>
          <w:sz w:val="24"/>
          <w:szCs w:val="24"/>
          <w:lang w:val="id-ID"/>
        </w:rPr>
        <w:t xml:space="preserve">yang sedang </w:t>
      </w:r>
      <w:r>
        <w:rPr>
          <w:rFonts w:ascii="Garamond" w:hAnsi="Garamond"/>
          <w:sz w:val="24"/>
          <w:szCs w:val="24"/>
        </w:rPr>
        <w:t>terjadi</w:t>
      </w:r>
      <w:r>
        <w:rPr>
          <w:rFonts w:ascii="Garamond" w:hAnsi="Garamond"/>
          <w:sz w:val="24"/>
          <w:szCs w:val="24"/>
          <w:lang w:val="id-ID"/>
        </w:rPr>
        <w:t>.</w:t>
      </w:r>
    </w:p>
    <w:p w14:paraId="4395CAE7" w14:textId="77777777" w:rsidR="00FB3EDB" w:rsidRPr="00FB3EDB" w:rsidRDefault="00E60ED9" w:rsidP="00FB3EDB">
      <w:pPr>
        <w:pStyle w:val="ListParagraph"/>
        <w:numPr>
          <w:ilvl w:val="0"/>
          <w:numId w:val="11"/>
        </w:numPr>
        <w:spacing w:line="360" w:lineRule="auto"/>
        <w:ind w:left="1276"/>
        <w:jc w:val="both"/>
        <w:rPr>
          <w:rFonts w:ascii="Garamond" w:hAnsi="Garamond"/>
          <w:sz w:val="24"/>
          <w:szCs w:val="24"/>
        </w:rPr>
      </w:pPr>
      <w:r w:rsidRPr="00FB3EDB">
        <w:rPr>
          <w:rFonts w:ascii="Garamond" w:hAnsi="Garamond"/>
          <w:bCs/>
          <w:sz w:val="24"/>
          <w:szCs w:val="24"/>
          <w:lang w:val="id-ID"/>
        </w:rPr>
        <w:t>M</w:t>
      </w:r>
      <w:r w:rsidRPr="00FB3EDB">
        <w:rPr>
          <w:rFonts w:ascii="Garamond" w:hAnsi="Garamond"/>
          <w:bCs/>
          <w:sz w:val="24"/>
          <w:szCs w:val="24"/>
        </w:rPr>
        <w:t xml:space="preserve">engukur pengetahuan sekaligus untuk memperluas perspektif pengetahuan masyarakat tentang bahaya </w:t>
      </w:r>
      <w:r w:rsidRPr="00FB3EDB">
        <w:rPr>
          <w:rFonts w:ascii="Garamond" w:hAnsi="Garamond"/>
          <w:bCs/>
          <w:i/>
          <w:iCs/>
          <w:sz w:val="24"/>
          <w:szCs w:val="24"/>
        </w:rPr>
        <w:t xml:space="preserve">stunting </w:t>
      </w:r>
      <w:r w:rsidRPr="00FB3EDB">
        <w:rPr>
          <w:rFonts w:ascii="Garamond" w:hAnsi="Garamond"/>
          <w:bCs/>
          <w:sz w:val="24"/>
          <w:szCs w:val="24"/>
        </w:rPr>
        <w:t>bagi perkembangan anak</w:t>
      </w:r>
      <w:r w:rsidRPr="00FB3EDB">
        <w:rPr>
          <w:rFonts w:ascii="Garamond" w:hAnsi="Garamond"/>
          <w:bCs/>
          <w:sz w:val="24"/>
          <w:szCs w:val="24"/>
          <w:lang w:val="id-ID"/>
        </w:rPr>
        <w:t>.</w:t>
      </w:r>
    </w:p>
    <w:p w14:paraId="53AE3E09" w14:textId="77777777" w:rsidR="00FB3EDB" w:rsidRPr="00FB3EDB" w:rsidRDefault="00E60ED9" w:rsidP="00FB3EDB">
      <w:pPr>
        <w:pStyle w:val="ListParagraph"/>
        <w:numPr>
          <w:ilvl w:val="0"/>
          <w:numId w:val="11"/>
        </w:numPr>
        <w:spacing w:line="360" w:lineRule="auto"/>
        <w:ind w:left="1276"/>
        <w:jc w:val="both"/>
        <w:rPr>
          <w:rFonts w:ascii="Garamond" w:hAnsi="Garamond"/>
          <w:sz w:val="24"/>
          <w:szCs w:val="24"/>
        </w:rPr>
      </w:pPr>
      <w:r w:rsidRPr="00FB3EDB">
        <w:rPr>
          <w:rFonts w:ascii="Garamond" w:hAnsi="Garamond"/>
          <w:sz w:val="24"/>
          <w:szCs w:val="24"/>
        </w:rPr>
        <w:t>Pe</w:t>
      </w:r>
      <w:r w:rsidRPr="00FB3EDB">
        <w:rPr>
          <w:rFonts w:ascii="Garamond" w:hAnsi="Garamond"/>
          <w:sz w:val="24"/>
          <w:szCs w:val="24"/>
          <w:lang w:val="id-ID"/>
        </w:rPr>
        <w:t>materi</w:t>
      </w:r>
      <w:r w:rsidRPr="00FB3EDB">
        <w:rPr>
          <w:rFonts w:ascii="Garamond" w:hAnsi="Garamond"/>
          <w:sz w:val="24"/>
          <w:szCs w:val="24"/>
        </w:rPr>
        <w:t xml:space="preserve"> dapat </w:t>
      </w:r>
      <w:r w:rsidRPr="00FB3EDB">
        <w:rPr>
          <w:rFonts w:ascii="Garamond" w:hAnsi="Garamond"/>
          <w:sz w:val="24"/>
          <w:szCs w:val="24"/>
          <w:lang w:val="id-ID"/>
        </w:rPr>
        <w:t xml:space="preserve">secara langsung </w:t>
      </w:r>
      <w:r w:rsidRPr="00FB3EDB">
        <w:rPr>
          <w:rFonts w:ascii="Garamond" w:hAnsi="Garamond"/>
          <w:sz w:val="24"/>
          <w:szCs w:val="24"/>
        </w:rPr>
        <w:t>men</w:t>
      </w:r>
      <w:r w:rsidRPr="00FB3EDB">
        <w:rPr>
          <w:rFonts w:ascii="Garamond" w:hAnsi="Garamond"/>
          <w:sz w:val="24"/>
          <w:szCs w:val="24"/>
          <w:lang w:val="id-ID"/>
        </w:rPr>
        <w:t>entukan serta menyampaikan</w:t>
      </w:r>
      <w:r w:rsidRPr="00FB3EDB">
        <w:rPr>
          <w:rFonts w:ascii="Garamond" w:hAnsi="Garamond"/>
          <w:sz w:val="24"/>
          <w:szCs w:val="24"/>
        </w:rPr>
        <w:t xml:space="preserve"> inf</w:t>
      </w:r>
      <w:r w:rsidRPr="00FB3EDB">
        <w:rPr>
          <w:rFonts w:ascii="Garamond" w:hAnsi="Garamond"/>
          <w:sz w:val="24"/>
          <w:szCs w:val="24"/>
          <w:lang w:val="id-ID"/>
        </w:rPr>
        <w:t xml:space="preserve">ormasi mengenai kesulitan maupun permasalahan </w:t>
      </w:r>
      <w:r w:rsidRPr="00FB3EDB">
        <w:rPr>
          <w:rFonts w:ascii="Garamond" w:hAnsi="Garamond"/>
          <w:sz w:val="24"/>
          <w:szCs w:val="24"/>
        </w:rPr>
        <w:t xml:space="preserve">yang masih </w:t>
      </w:r>
      <w:r w:rsidRPr="00FB3EDB">
        <w:rPr>
          <w:rFonts w:ascii="Garamond" w:hAnsi="Garamond"/>
          <w:sz w:val="24"/>
          <w:szCs w:val="24"/>
          <w:lang w:val="id-ID"/>
        </w:rPr>
        <w:t>perlu dibenahi</w:t>
      </w:r>
      <w:r w:rsidRPr="00FB3EDB">
        <w:rPr>
          <w:rFonts w:ascii="Garamond" w:hAnsi="Garamond"/>
          <w:sz w:val="24"/>
          <w:szCs w:val="24"/>
        </w:rPr>
        <w:t xml:space="preserve"> oleh </w:t>
      </w:r>
      <w:r w:rsidRPr="00FB3EDB">
        <w:rPr>
          <w:rFonts w:ascii="Garamond" w:hAnsi="Garamond"/>
          <w:sz w:val="24"/>
          <w:szCs w:val="24"/>
          <w:lang w:val="id-ID"/>
        </w:rPr>
        <w:t>masyarakat.</w:t>
      </w:r>
    </w:p>
    <w:p w14:paraId="45F4B269" w14:textId="5E8EAE8B" w:rsidR="00E60ED9" w:rsidRPr="00FB3EDB" w:rsidRDefault="00E60ED9" w:rsidP="00FB3EDB">
      <w:pPr>
        <w:pStyle w:val="ListParagraph"/>
        <w:numPr>
          <w:ilvl w:val="0"/>
          <w:numId w:val="11"/>
        </w:numPr>
        <w:spacing w:line="360" w:lineRule="auto"/>
        <w:ind w:left="1276"/>
        <w:jc w:val="both"/>
        <w:rPr>
          <w:rFonts w:ascii="Garamond" w:hAnsi="Garamond"/>
          <w:sz w:val="24"/>
          <w:szCs w:val="24"/>
        </w:rPr>
      </w:pPr>
      <w:r w:rsidRPr="00FB3EDB">
        <w:rPr>
          <w:rFonts w:ascii="Garamond" w:hAnsi="Garamond"/>
          <w:sz w:val="24"/>
          <w:szCs w:val="24"/>
        </w:rPr>
        <w:t>Pe</w:t>
      </w:r>
      <w:r w:rsidRPr="00FB3EDB">
        <w:rPr>
          <w:rFonts w:ascii="Garamond" w:hAnsi="Garamond"/>
          <w:sz w:val="24"/>
          <w:szCs w:val="24"/>
          <w:lang w:val="id-ID"/>
        </w:rPr>
        <w:t>materi</w:t>
      </w:r>
      <w:r w:rsidRPr="00FB3EDB">
        <w:rPr>
          <w:rFonts w:ascii="Garamond" w:hAnsi="Garamond"/>
          <w:sz w:val="24"/>
          <w:szCs w:val="24"/>
        </w:rPr>
        <w:t xml:space="preserve"> dapat </w:t>
      </w:r>
      <w:r w:rsidRPr="00FB3EDB">
        <w:rPr>
          <w:rFonts w:ascii="Garamond" w:hAnsi="Garamond"/>
          <w:sz w:val="24"/>
          <w:szCs w:val="24"/>
          <w:lang w:val="id-ID"/>
        </w:rPr>
        <w:t xml:space="preserve">secara langsung </w:t>
      </w:r>
      <w:r w:rsidRPr="00FB3EDB">
        <w:rPr>
          <w:rFonts w:ascii="Garamond" w:hAnsi="Garamond"/>
          <w:sz w:val="24"/>
          <w:szCs w:val="24"/>
        </w:rPr>
        <w:t xml:space="preserve">memberikan saran </w:t>
      </w:r>
      <w:r w:rsidRPr="00FB3EDB">
        <w:rPr>
          <w:rFonts w:ascii="Garamond" w:hAnsi="Garamond"/>
          <w:sz w:val="24"/>
          <w:szCs w:val="24"/>
          <w:lang w:val="id-ID"/>
        </w:rPr>
        <w:t>kepada masysrakat sehingga</w:t>
      </w:r>
      <w:r w:rsidRPr="00FB3EDB">
        <w:rPr>
          <w:rFonts w:ascii="Garamond" w:hAnsi="Garamond"/>
          <w:sz w:val="24"/>
          <w:szCs w:val="24"/>
        </w:rPr>
        <w:t xml:space="preserve"> dapat memecahkan masalah dalam situasi yang nyata</w:t>
      </w:r>
      <w:r w:rsidRPr="00FB3EDB">
        <w:rPr>
          <w:rFonts w:ascii="Garamond" w:hAnsi="Garamond"/>
          <w:sz w:val="24"/>
          <w:szCs w:val="24"/>
          <w:lang w:val="id-ID"/>
        </w:rPr>
        <w:t>.</w:t>
      </w:r>
    </w:p>
    <w:p w14:paraId="576D48AD" w14:textId="77777777" w:rsidR="00E60ED9" w:rsidRDefault="00E60ED9" w:rsidP="00FB3EDB">
      <w:pPr>
        <w:spacing w:line="360" w:lineRule="auto"/>
        <w:ind w:left="851" w:hanging="131"/>
        <w:jc w:val="both"/>
        <w:rPr>
          <w:rFonts w:ascii="Garamond" w:hAnsi="Garamond"/>
          <w:sz w:val="24"/>
          <w:szCs w:val="24"/>
        </w:rPr>
      </w:pPr>
      <w:r>
        <w:rPr>
          <w:rFonts w:ascii="Garamond" w:hAnsi="Garamond"/>
          <w:sz w:val="24"/>
          <w:szCs w:val="24"/>
        </w:rPr>
        <w:t>Kekurangan:</w:t>
      </w:r>
    </w:p>
    <w:p w14:paraId="1689E938" w14:textId="1CAB9A15" w:rsidR="00E60ED9" w:rsidRDefault="00E60ED9" w:rsidP="00FB3EDB">
      <w:pPr>
        <w:pStyle w:val="ListParagraph"/>
        <w:numPr>
          <w:ilvl w:val="0"/>
          <w:numId w:val="10"/>
        </w:numPr>
        <w:tabs>
          <w:tab w:val="left" w:pos="1276"/>
        </w:tabs>
        <w:spacing w:line="360" w:lineRule="auto"/>
        <w:ind w:left="851" w:firstLine="0"/>
        <w:jc w:val="both"/>
        <w:rPr>
          <w:rFonts w:ascii="Garamond" w:hAnsi="Garamond"/>
          <w:sz w:val="24"/>
          <w:szCs w:val="24"/>
        </w:rPr>
      </w:pPr>
      <w:r>
        <w:rPr>
          <w:rFonts w:ascii="Garamond" w:hAnsi="Garamond"/>
          <w:sz w:val="24"/>
          <w:szCs w:val="24"/>
        </w:rPr>
        <w:lastRenderedPageBreak/>
        <w:t>Memerlukan waktu yang lama</w:t>
      </w:r>
      <w:r w:rsidR="00FB3EDB">
        <w:rPr>
          <w:rFonts w:ascii="Garamond" w:hAnsi="Garamond"/>
          <w:sz w:val="24"/>
          <w:szCs w:val="24"/>
          <w:lang w:val="id-ID"/>
        </w:rPr>
        <w:t>.</w:t>
      </w:r>
    </w:p>
    <w:p w14:paraId="43C4D10D" w14:textId="6549C278" w:rsidR="00E60ED9" w:rsidRDefault="00E60ED9" w:rsidP="00FB3EDB">
      <w:pPr>
        <w:pStyle w:val="ListParagraph"/>
        <w:numPr>
          <w:ilvl w:val="0"/>
          <w:numId w:val="10"/>
        </w:numPr>
        <w:tabs>
          <w:tab w:val="left" w:pos="1276"/>
        </w:tabs>
        <w:spacing w:line="360" w:lineRule="auto"/>
        <w:ind w:left="851" w:firstLine="0"/>
        <w:jc w:val="both"/>
        <w:rPr>
          <w:rFonts w:ascii="Garamond" w:hAnsi="Garamond"/>
          <w:sz w:val="24"/>
          <w:szCs w:val="24"/>
        </w:rPr>
      </w:pPr>
      <w:r>
        <w:rPr>
          <w:rFonts w:ascii="Garamond" w:hAnsi="Garamond"/>
          <w:sz w:val="24"/>
          <w:szCs w:val="24"/>
        </w:rPr>
        <w:t xml:space="preserve">Tujuan </w:t>
      </w:r>
      <w:r>
        <w:rPr>
          <w:rFonts w:ascii="Garamond" w:hAnsi="Garamond"/>
          <w:sz w:val="24"/>
          <w:szCs w:val="24"/>
          <w:lang w:val="id-ID"/>
        </w:rPr>
        <w:t>kegiatan</w:t>
      </w:r>
      <w:r>
        <w:rPr>
          <w:rFonts w:ascii="Garamond" w:hAnsi="Garamond"/>
          <w:sz w:val="24"/>
          <w:szCs w:val="24"/>
        </w:rPr>
        <w:t xml:space="preserve"> tidak tercapai tanpa supervisi yang baik dari trainer</w:t>
      </w:r>
      <w:r w:rsidR="00FB3EDB">
        <w:rPr>
          <w:rFonts w:ascii="Garamond" w:hAnsi="Garamond"/>
          <w:sz w:val="24"/>
          <w:szCs w:val="24"/>
          <w:lang w:val="id-ID"/>
        </w:rPr>
        <w:t>.</w:t>
      </w:r>
    </w:p>
    <w:p w14:paraId="4C01BB06" w14:textId="59B66E9A" w:rsidR="00E60ED9" w:rsidRPr="00FB3EDB" w:rsidRDefault="00E60ED9" w:rsidP="00FB3EDB">
      <w:pPr>
        <w:pStyle w:val="ListParagraph"/>
        <w:numPr>
          <w:ilvl w:val="0"/>
          <w:numId w:val="10"/>
        </w:numPr>
        <w:tabs>
          <w:tab w:val="left" w:pos="1276"/>
        </w:tabs>
        <w:spacing w:line="360" w:lineRule="auto"/>
        <w:ind w:left="851" w:firstLine="0"/>
        <w:jc w:val="both"/>
        <w:rPr>
          <w:rFonts w:ascii="Garamond" w:hAnsi="Garamond"/>
          <w:sz w:val="24"/>
          <w:szCs w:val="24"/>
        </w:rPr>
      </w:pPr>
      <w:r>
        <w:rPr>
          <w:rFonts w:ascii="Garamond" w:hAnsi="Garamond"/>
          <w:sz w:val="24"/>
          <w:szCs w:val="24"/>
        </w:rPr>
        <w:t xml:space="preserve">Membutuhkan </w:t>
      </w:r>
      <w:r>
        <w:rPr>
          <w:rFonts w:ascii="Garamond" w:hAnsi="Garamond"/>
          <w:sz w:val="24"/>
          <w:szCs w:val="24"/>
          <w:lang w:val="id-ID"/>
        </w:rPr>
        <w:t xml:space="preserve">sarana </w:t>
      </w:r>
      <w:r>
        <w:rPr>
          <w:rFonts w:ascii="Garamond" w:hAnsi="Garamond"/>
          <w:sz w:val="24"/>
          <w:szCs w:val="24"/>
        </w:rPr>
        <w:t>prasarana yang mendukung</w:t>
      </w:r>
      <w:r w:rsidR="00FB3EDB">
        <w:rPr>
          <w:rFonts w:ascii="Garamond" w:hAnsi="Garamond"/>
          <w:sz w:val="24"/>
          <w:szCs w:val="24"/>
          <w:lang w:val="id-ID"/>
        </w:rPr>
        <w:t>.</w:t>
      </w:r>
    </w:p>
    <w:p w14:paraId="63B392AA" w14:textId="77777777" w:rsidR="00FB3EDB" w:rsidRPr="00FB3EDB" w:rsidRDefault="00FB3EDB" w:rsidP="001563CF">
      <w:pPr>
        <w:pStyle w:val="ListParagraph"/>
        <w:numPr>
          <w:ilvl w:val="0"/>
          <w:numId w:val="3"/>
        </w:numPr>
        <w:spacing w:line="360" w:lineRule="auto"/>
        <w:jc w:val="both"/>
        <w:rPr>
          <w:rFonts w:ascii="Garamond" w:hAnsi="Garamond"/>
          <w:b/>
          <w:bCs/>
          <w:sz w:val="24"/>
          <w:szCs w:val="24"/>
        </w:rPr>
      </w:pPr>
      <w:r w:rsidRPr="00FB3EDB">
        <w:rPr>
          <w:rFonts w:ascii="Garamond" w:hAnsi="Garamond"/>
          <w:b/>
          <w:bCs/>
          <w:sz w:val="24"/>
          <w:szCs w:val="24"/>
        </w:rPr>
        <w:t>Pengembangan/Tindak Lanjut</w:t>
      </w:r>
    </w:p>
    <w:p w14:paraId="46F86363" w14:textId="0ADECAD3" w:rsidR="00C728C0" w:rsidRPr="00FB3EDB" w:rsidRDefault="00FB3EDB" w:rsidP="00FB3EDB">
      <w:pPr>
        <w:pStyle w:val="ListParagraph"/>
        <w:spacing w:line="360" w:lineRule="auto"/>
        <w:jc w:val="both"/>
        <w:rPr>
          <w:rFonts w:ascii="Garamond" w:hAnsi="Garamond"/>
          <w:sz w:val="24"/>
          <w:szCs w:val="24"/>
          <w:lang w:val="id-ID"/>
        </w:rPr>
      </w:pPr>
      <w:r>
        <w:rPr>
          <w:rFonts w:ascii="Garamond" w:hAnsi="Garamond"/>
          <w:sz w:val="24"/>
          <w:szCs w:val="24"/>
          <w:lang w:val="id-ID"/>
        </w:rPr>
        <w:t>T</w:t>
      </w:r>
      <w:r w:rsidR="001563CF" w:rsidRPr="00A573CC">
        <w:rPr>
          <w:rFonts w:ascii="Garamond" w:hAnsi="Garamond"/>
          <w:sz w:val="24"/>
          <w:szCs w:val="24"/>
        </w:rPr>
        <w:t xml:space="preserve">ahap pengembangan/tindak lanjut akan dilaksanakan menyesuaikan kondisi masyarakat. </w:t>
      </w:r>
      <w:proofErr w:type="gramStart"/>
      <w:r w:rsidR="001563CF" w:rsidRPr="00A573CC">
        <w:rPr>
          <w:rFonts w:ascii="Garamond" w:hAnsi="Garamond"/>
          <w:sz w:val="24"/>
          <w:szCs w:val="24"/>
        </w:rPr>
        <w:t>Dalam artian tindak lanjut program monitoring dapat disesuaikan dengan kondisi atau ketersediaan waktu yang dimiliki masyarakat untuk mengikuti program.</w:t>
      </w:r>
      <w:proofErr w:type="gramEnd"/>
    </w:p>
    <w:p w14:paraId="3B1C9B89" w14:textId="37774514" w:rsidR="001D4184" w:rsidRPr="00FB3EDB" w:rsidRDefault="00FB3EDB" w:rsidP="00FB3EDB">
      <w:pPr>
        <w:pStyle w:val="ListParagraph"/>
        <w:numPr>
          <w:ilvl w:val="0"/>
          <w:numId w:val="13"/>
        </w:numPr>
        <w:tabs>
          <w:tab w:val="left" w:pos="426"/>
        </w:tabs>
        <w:spacing w:line="360" w:lineRule="auto"/>
        <w:ind w:left="567" w:hanging="425"/>
        <w:jc w:val="both"/>
        <w:rPr>
          <w:rFonts w:ascii="Garamond" w:hAnsi="Garamond"/>
          <w:b/>
          <w:sz w:val="24"/>
          <w:szCs w:val="24"/>
        </w:rPr>
      </w:pPr>
      <w:r w:rsidRPr="00FB3EDB">
        <w:rPr>
          <w:rFonts w:ascii="Garamond" w:hAnsi="Garamond"/>
          <w:b/>
          <w:sz w:val="24"/>
          <w:szCs w:val="24"/>
        </w:rPr>
        <w:t>HASIL KEGIATAN</w:t>
      </w:r>
    </w:p>
    <w:p w14:paraId="5387A358" w14:textId="047D3EE0" w:rsidR="001D4184" w:rsidRDefault="001D4184" w:rsidP="00F2751F">
      <w:pPr>
        <w:spacing w:line="360" w:lineRule="auto"/>
        <w:ind w:left="284" w:firstLine="283"/>
        <w:jc w:val="both"/>
        <w:rPr>
          <w:rFonts w:ascii="Garamond" w:hAnsi="Garamond"/>
          <w:sz w:val="24"/>
          <w:szCs w:val="24"/>
          <w:lang w:val="id-ID"/>
        </w:rPr>
      </w:pPr>
      <w:r>
        <w:rPr>
          <w:rFonts w:ascii="Garamond" w:hAnsi="Garamond"/>
          <w:sz w:val="24"/>
          <w:szCs w:val="24"/>
        </w:rPr>
        <w:t xml:space="preserve">Hasil pelaksanaan </w:t>
      </w:r>
      <w:r w:rsidR="00F2751F">
        <w:rPr>
          <w:rFonts w:ascii="Garamond" w:hAnsi="Garamond"/>
          <w:sz w:val="24"/>
          <w:szCs w:val="24"/>
          <w:lang w:val="id-ID"/>
        </w:rPr>
        <w:t xml:space="preserve">monitoring terhadap </w:t>
      </w:r>
      <w:r w:rsidR="00D75050">
        <w:rPr>
          <w:rFonts w:ascii="Garamond" w:hAnsi="Garamond"/>
          <w:sz w:val="24"/>
          <w:szCs w:val="24"/>
          <w:lang w:val="id-ID"/>
        </w:rPr>
        <w:t xml:space="preserve">masyarakat </w:t>
      </w:r>
      <w:r w:rsidR="006C6EC1">
        <w:rPr>
          <w:rFonts w:ascii="Garamond" w:hAnsi="Garamond"/>
          <w:sz w:val="24"/>
          <w:szCs w:val="24"/>
          <w:lang w:val="id-ID"/>
        </w:rPr>
        <w:t>yaitu ibu-ibu G</w:t>
      </w:r>
      <w:r w:rsidR="00F2751F">
        <w:rPr>
          <w:rFonts w:ascii="Garamond" w:hAnsi="Garamond"/>
          <w:sz w:val="24"/>
          <w:szCs w:val="24"/>
          <w:lang w:val="id-ID"/>
        </w:rPr>
        <w:t xml:space="preserve">adingkembar </w:t>
      </w:r>
      <w:r w:rsidR="00D75050">
        <w:rPr>
          <w:rFonts w:ascii="Garamond" w:hAnsi="Garamond"/>
          <w:sz w:val="24"/>
          <w:szCs w:val="24"/>
          <w:lang w:val="id-ID"/>
        </w:rPr>
        <w:t>didapatkan sebelum dan setelah kegiatan m</w:t>
      </w:r>
      <w:r w:rsidR="00F2751F">
        <w:rPr>
          <w:rFonts w:ascii="Garamond" w:hAnsi="Garamond"/>
          <w:sz w:val="24"/>
          <w:szCs w:val="24"/>
          <w:lang w:val="id-ID"/>
        </w:rPr>
        <w:t xml:space="preserve">onitoring </w:t>
      </w:r>
      <w:r>
        <w:rPr>
          <w:rFonts w:ascii="Garamond" w:hAnsi="Garamond"/>
          <w:sz w:val="24"/>
          <w:szCs w:val="24"/>
        </w:rPr>
        <w:t xml:space="preserve">sebagai </w:t>
      </w:r>
      <w:proofErr w:type="gramStart"/>
      <w:r>
        <w:rPr>
          <w:rFonts w:ascii="Garamond" w:hAnsi="Garamond"/>
          <w:sz w:val="24"/>
          <w:szCs w:val="24"/>
        </w:rPr>
        <w:t>berikut :</w:t>
      </w:r>
      <w:proofErr w:type="gramEnd"/>
    </w:p>
    <w:p w14:paraId="6C139EE0" w14:textId="1342D147" w:rsidR="0099547A" w:rsidRDefault="0099547A" w:rsidP="0099547A">
      <w:pPr>
        <w:spacing w:line="360" w:lineRule="auto"/>
        <w:ind w:left="284"/>
        <w:jc w:val="both"/>
        <w:rPr>
          <w:rFonts w:ascii="Garamond" w:hAnsi="Garamond"/>
          <w:sz w:val="24"/>
          <w:szCs w:val="24"/>
          <w:lang w:val="id-ID"/>
        </w:rPr>
      </w:pPr>
    </w:p>
    <w:p w14:paraId="08B7E0C3" w14:textId="77777777" w:rsidR="00F2751F" w:rsidRDefault="00F2751F" w:rsidP="0099547A">
      <w:pPr>
        <w:spacing w:line="360" w:lineRule="auto"/>
        <w:ind w:left="284"/>
        <w:jc w:val="both"/>
        <w:rPr>
          <w:rFonts w:ascii="Garamond" w:hAnsi="Garamond"/>
          <w:sz w:val="24"/>
          <w:szCs w:val="24"/>
          <w:lang w:val="id-ID"/>
        </w:rPr>
      </w:pPr>
    </w:p>
    <w:p w14:paraId="1A6CB692" w14:textId="77777777" w:rsidR="007B16CE" w:rsidRDefault="007B16CE" w:rsidP="006C6EC1">
      <w:pPr>
        <w:spacing w:line="360" w:lineRule="auto"/>
        <w:ind w:left="284" w:firstLine="360"/>
        <w:jc w:val="both"/>
        <w:rPr>
          <w:sz w:val="23"/>
          <w:szCs w:val="23"/>
          <w:lang w:val="id-ID"/>
        </w:rPr>
      </w:pPr>
    </w:p>
    <w:p w14:paraId="57A4C552" w14:textId="7BD88B4E" w:rsidR="007B16CE" w:rsidRDefault="00547774" w:rsidP="006C6EC1">
      <w:pPr>
        <w:spacing w:line="360" w:lineRule="auto"/>
        <w:ind w:left="284" w:firstLine="360"/>
        <w:jc w:val="both"/>
        <w:rPr>
          <w:sz w:val="23"/>
          <w:szCs w:val="23"/>
          <w:lang w:val="id-ID"/>
        </w:rPr>
      </w:pPr>
      <w:r>
        <w:rPr>
          <w:rFonts w:ascii="Garamond" w:hAnsi="Garamond"/>
          <w:noProof/>
          <w:sz w:val="24"/>
          <w:szCs w:val="24"/>
          <w:lang w:val="id-ID" w:eastAsia="id-ID"/>
        </w:rPr>
        <w:drawing>
          <wp:anchor distT="0" distB="0" distL="114300" distR="114300" simplePos="0" relativeHeight="251658240" behindDoc="0" locked="0" layoutInCell="1" allowOverlap="1" wp14:anchorId="00661AAF" wp14:editId="26D0E18A">
            <wp:simplePos x="0" y="0"/>
            <wp:positionH relativeFrom="column">
              <wp:posOffset>554804</wp:posOffset>
            </wp:positionH>
            <wp:positionV relativeFrom="paragraph">
              <wp:posOffset>-482885</wp:posOffset>
            </wp:positionV>
            <wp:extent cx="4839129" cy="2589087"/>
            <wp:effectExtent l="0" t="0" r="19050" b="2095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732C329" w14:textId="77777777" w:rsidR="007B16CE" w:rsidRDefault="007B16CE" w:rsidP="006C6EC1">
      <w:pPr>
        <w:spacing w:line="360" w:lineRule="auto"/>
        <w:ind w:left="284" w:firstLine="360"/>
        <w:jc w:val="both"/>
        <w:rPr>
          <w:sz w:val="23"/>
          <w:szCs w:val="23"/>
          <w:lang w:val="id-ID"/>
        </w:rPr>
      </w:pPr>
    </w:p>
    <w:p w14:paraId="2175FD13" w14:textId="77777777" w:rsidR="007B16CE" w:rsidRDefault="007B16CE" w:rsidP="006C6EC1">
      <w:pPr>
        <w:spacing w:line="360" w:lineRule="auto"/>
        <w:ind w:left="284" w:firstLine="360"/>
        <w:jc w:val="both"/>
        <w:rPr>
          <w:sz w:val="23"/>
          <w:szCs w:val="23"/>
          <w:lang w:val="id-ID"/>
        </w:rPr>
      </w:pPr>
    </w:p>
    <w:p w14:paraId="467A7B13" w14:textId="77777777" w:rsidR="007B16CE" w:rsidRDefault="007B16CE" w:rsidP="006C6EC1">
      <w:pPr>
        <w:spacing w:line="360" w:lineRule="auto"/>
        <w:ind w:left="284" w:firstLine="360"/>
        <w:jc w:val="both"/>
        <w:rPr>
          <w:sz w:val="23"/>
          <w:szCs w:val="23"/>
          <w:lang w:val="id-ID"/>
        </w:rPr>
      </w:pPr>
    </w:p>
    <w:p w14:paraId="63D05214" w14:textId="77777777" w:rsidR="007B16CE" w:rsidRDefault="007B16CE" w:rsidP="006C6EC1">
      <w:pPr>
        <w:spacing w:line="360" w:lineRule="auto"/>
        <w:ind w:left="284" w:firstLine="360"/>
        <w:jc w:val="both"/>
        <w:rPr>
          <w:sz w:val="23"/>
          <w:szCs w:val="23"/>
          <w:lang w:val="id-ID"/>
        </w:rPr>
      </w:pPr>
    </w:p>
    <w:p w14:paraId="49E9C2B9" w14:textId="77777777" w:rsidR="007B16CE" w:rsidRDefault="007B16CE" w:rsidP="006C6EC1">
      <w:pPr>
        <w:spacing w:line="360" w:lineRule="auto"/>
        <w:ind w:left="284" w:firstLine="360"/>
        <w:jc w:val="both"/>
        <w:rPr>
          <w:sz w:val="23"/>
          <w:szCs w:val="23"/>
          <w:lang w:val="id-ID"/>
        </w:rPr>
      </w:pPr>
    </w:p>
    <w:p w14:paraId="27E01DE8" w14:textId="77777777" w:rsidR="007B16CE" w:rsidRDefault="007B16CE" w:rsidP="006C6EC1">
      <w:pPr>
        <w:spacing w:line="360" w:lineRule="auto"/>
        <w:ind w:left="284" w:firstLine="360"/>
        <w:jc w:val="both"/>
        <w:rPr>
          <w:sz w:val="23"/>
          <w:szCs w:val="23"/>
          <w:lang w:val="id-ID"/>
        </w:rPr>
      </w:pPr>
    </w:p>
    <w:p w14:paraId="5BE819EE" w14:textId="77777777" w:rsidR="007B16CE" w:rsidRDefault="007B16CE" w:rsidP="006C6EC1">
      <w:pPr>
        <w:spacing w:line="360" w:lineRule="auto"/>
        <w:ind w:left="284" w:firstLine="360"/>
        <w:jc w:val="both"/>
        <w:rPr>
          <w:sz w:val="23"/>
          <w:szCs w:val="23"/>
          <w:lang w:val="id-ID"/>
        </w:rPr>
      </w:pPr>
    </w:p>
    <w:p w14:paraId="4B2E3151" w14:textId="77777777" w:rsidR="00100CDC" w:rsidRDefault="00100CDC" w:rsidP="00100CDC">
      <w:pPr>
        <w:spacing w:line="360" w:lineRule="auto"/>
        <w:ind w:left="284" w:firstLine="360"/>
        <w:jc w:val="both"/>
        <w:rPr>
          <w:rFonts w:ascii="Garamond" w:hAnsi="Garamond"/>
          <w:sz w:val="24"/>
          <w:szCs w:val="24"/>
          <w:lang w:val="id-ID"/>
        </w:rPr>
      </w:pPr>
    </w:p>
    <w:p w14:paraId="745CAE9A" w14:textId="2CF86EC7" w:rsidR="00CF17F5" w:rsidRPr="00100CDC" w:rsidRDefault="00F2751F" w:rsidP="00100CDC">
      <w:pPr>
        <w:spacing w:line="360" w:lineRule="auto"/>
        <w:ind w:left="284" w:firstLine="360"/>
        <w:jc w:val="both"/>
        <w:rPr>
          <w:rFonts w:ascii="Garamond" w:hAnsi="Garamond"/>
          <w:sz w:val="24"/>
          <w:szCs w:val="24"/>
          <w:lang w:val="id-ID"/>
        </w:rPr>
      </w:pPr>
      <w:r w:rsidRPr="00100CDC">
        <w:rPr>
          <w:rFonts w:ascii="Garamond" w:hAnsi="Garamond"/>
          <w:sz w:val="24"/>
          <w:szCs w:val="24"/>
          <w:lang w:val="id-ID"/>
        </w:rPr>
        <w:t>Hasil tabel diatas mendapatkan hasil tingkat pengetahuan masyarakat mengenai stuntin</w:t>
      </w:r>
      <w:r w:rsidR="00EB0FCC">
        <w:rPr>
          <w:rFonts w:ascii="Garamond" w:hAnsi="Garamond"/>
          <w:sz w:val="24"/>
          <w:szCs w:val="24"/>
          <w:lang w:val="id-ID"/>
        </w:rPr>
        <w:t>g sebelum d</w:t>
      </w:r>
      <w:r w:rsidR="00EF1624">
        <w:rPr>
          <w:rFonts w:ascii="Garamond" w:hAnsi="Garamond"/>
          <w:sz w:val="24"/>
          <w:szCs w:val="24"/>
          <w:lang w:val="id-ID"/>
        </w:rPr>
        <w:t xml:space="preserve">ilakukan kegiatan monitoring </w:t>
      </w:r>
      <w:r w:rsidRPr="00100CDC">
        <w:rPr>
          <w:rFonts w:ascii="Garamond" w:hAnsi="Garamond"/>
          <w:sz w:val="24"/>
          <w:szCs w:val="24"/>
          <w:lang w:val="id-ID"/>
        </w:rPr>
        <w:t xml:space="preserve">hanya </w:t>
      </w:r>
      <w:r w:rsidR="00EF1624">
        <w:rPr>
          <w:rFonts w:ascii="Garamond" w:hAnsi="Garamond"/>
          <w:sz w:val="24"/>
          <w:szCs w:val="24"/>
          <w:lang w:val="id-ID"/>
        </w:rPr>
        <w:t xml:space="preserve">mencapai hasil </w:t>
      </w:r>
      <w:r w:rsidRPr="00100CDC">
        <w:rPr>
          <w:rFonts w:ascii="Garamond" w:hAnsi="Garamond"/>
          <w:sz w:val="24"/>
          <w:szCs w:val="24"/>
          <w:lang w:val="id-ID"/>
        </w:rPr>
        <w:t>60% yang menjawab benar</w:t>
      </w:r>
      <w:r w:rsidR="00EF1624">
        <w:rPr>
          <w:rFonts w:ascii="Garamond" w:hAnsi="Garamond"/>
          <w:sz w:val="24"/>
          <w:szCs w:val="24"/>
          <w:lang w:val="id-ID"/>
        </w:rPr>
        <w:t xml:space="preserve"> dari seluruh peserta monitoring</w:t>
      </w:r>
      <w:r w:rsidRPr="00100CDC">
        <w:rPr>
          <w:rFonts w:ascii="Garamond" w:hAnsi="Garamond"/>
          <w:sz w:val="24"/>
          <w:szCs w:val="24"/>
          <w:lang w:val="id-ID"/>
        </w:rPr>
        <w:t>,</w:t>
      </w:r>
      <w:r w:rsidR="00EF1624">
        <w:rPr>
          <w:rFonts w:ascii="Garamond" w:hAnsi="Garamond"/>
          <w:sz w:val="24"/>
          <w:szCs w:val="24"/>
          <w:lang w:val="id-ID"/>
        </w:rPr>
        <w:t xml:space="preserve"> tetapi </w:t>
      </w:r>
      <w:r w:rsidR="00EB0FCC">
        <w:rPr>
          <w:rFonts w:ascii="Garamond" w:hAnsi="Garamond"/>
          <w:sz w:val="24"/>
          <w:szCs w:val="24"/>
          <w:lang w:val="id-ID"/>
        </w:rPr>
        <w:t>setelah d</w:t>
      </w:r>
      <w:r w:rsidR="00EF1624">
        <w:rPr>
          <w:rFonts w:ascii="Garamond" w:hAnsi="Garamond"/>
          <w:sz w:val="24"/>
          <w:szCs w:val="24"/>
          <w:lang w:val="id-ID"/>
        </w:rPr>
        <w:t xml:space="preserve">ilakukan kegiatan monitoring </w:t>
      </w:r>
      <w:r w:rsidRPr="00100CDC">
        <w:rPr>
          <w:rFonts w:ascii="Garamond" w:hAnsi="Garamond"/>
          <w:sz w:val="24"/>
          <w:szCs w:val="24"/>
          <w:lang w:val="id-ID"/>
        </w:rPr>
        <w:t>hasilnya meningkat</w:t>
      </w:r>
      <w:r w:rsidR="00EF1624">
        <w:rPr>
          <w:rFonts w:ascii="Garamond" w:hAnsi="Garamond"/>
          <w:sz w:val="24"/>
          <w:szCs w:val="24"/>
          <w:lang w:val="id-ID"/>
        </w:rPr>
        <w:t xml:space="preserve"> mencapai</w:t>
      </w:r>
      <w:r w:rsidRPr="00100CDC">
        <w:rPr>
          <w:rFonts w:ascii="Garamond" w:hAnsi="Garamond"/>
          <w:sz w:val="24"/>
          <w:szCs w:val="24"/>
          <w:lang w:val="id-ID"/>
        </w:rPr>
        <w:t xml:space="preserve"> 20%. </w:t>
      </w:r>
      <w:proofErr w:type="gramStart"/>
      <w:r w:rsidRPr="00100CDC">
        <w:rPr>
          <w:rFonts w:ascii="Garamond" w:hAnsi="Garamond"/>
          <w:sz w:val="24"/>
          <w:szCs w:val="24"/>
        </w:rPr>
        <w:t xml:space="preserve">Sehingga dapat disimpulkan bahwa kegiatan yang dilakukan mengenai pengetahuan stunting </w:t>
      </w:r>
      <w:r w:rsidRPr="00100CDC">
        <w:rPr>
          <w:rFonts w:ascii="Garamond" w:hAnsi="Garamond"/>
          <w:sz w:val="24"/>
          <w:szCs w:val="24"/>
          <w:lang w:val="id-ID"/>
        </w:rPr>
        <w:t xml:space="preserve">masyarakat </w:t>
      </w:r>
      <w:r w:rsidRPr="00100CDC">
        <w:rPr>
          <w:rFonts w:ascii="Garamond" w:hAnsi="Garamond"/>
          <w:sz w:val="24"/>
          <w:szCs w:val="24"/>
        </w:rPr>
        <w:t>berhasil meningkat menjadi 80%.</w:t>
      </w:r>
      <w:proofErr w:type="gramEnd"/>
      <w:r w:rsidRPr="00100CDC">
        <w:rPr>
          <w:rFonts w:ascii="Garamond" w:hAnsi="Garamond"/>
          <w:sz w:val="24"/>
          <w:szCs w:val="24"/>
        </w:rPr>
        <w:t xml:space="preserve"> </w:t>
      </w:r>
      <w:proofErr w:type="gramStart"/>
      <w:r w:rsidRPr="00100CDC">
        <w:rPr>
          <w:rFonts w:ascii="Garamond" w:hAnsi="Garamond"/>
          <w:sz w:val="24"/>
          <w:szCs w:val="24"/>
        </w:rPr>
        <w:t>Artinya terdapat dampa</w:t>
      </w:r>
      <w:r w:rsidR="006C6EC1" w:rsidRPr="00100CDC">
        <w:rPr>
          <w:rFonts w:ascii="Garamond" w:hAnsi="Garamond"/>
          <w:sz w:val="24"/>
          <w:szCs w:val="24"/>
        </w:rPr>
        <w:t xml:space="preserve">k positif dari pemberian </w:t>
      </w:r>
      <w:r w:rsidR="006C6EC1" w:rsidRPr="00100CDC">
        <w:rPr>
          <w:rFonts w:ascii="Garamond" w:hAnsi="Garamond"/>
          <w:sz w:val="24"/>
          <w:szCs w:val="24"/>
          <w:lang w:val="id-ID"/>
        </w:rPr>
        <w:t>monitoring sekalig</w:t>
      </w:r>
      <w:r w:rsidR="00547774" w:rsidRPr="00100CDC">
        <w:rPr>
          <w:rFonts w:ascii="Garamond" w:hAnsi="Garamond"/>
          <w:sz w:val="24"/>
          <w:szCs w:val="24"/>
          <w:lang w:val="id-ID"/>
        </w:rPr>
        <w:t>u</w:t>
      </w:r>
      <w:r w:rsidR="006C6EC1" w:rsidRPr="00100CDC">
        <w:rPr>
          <w:rFonts w:ascii="Garamond" w:hAnsi="Garamond"/>
          <w:sz w:val="24"/>
          <w:szCs w:val="24"/>
          <w:lang w:val="id-ID"/>
        </w:rPr>
        <w:t>s materi</w:t>
      </w:r>
      <w:r w:rsidRPr="00100CDC">
        <w:rPr>
          <w:rFonts w:ascii="Garamond" w:hAnsi="Garamond"/>
          <w:sz w:val="24"/>
          <w:szCs w:val="24"/>
        </w:rPr>
        <w:t xml:space="preserve"> pen</w:t>
      </w:r>
      <w:r w:rsidR="006C6EC1" w:rsidRPr="00100CDC">
        <w:rPr>
          <w:rFonts w:ascii="Garamond" w:hAnsi="Garamond"/>
          <w:sz w:val="24"/>
          <w:szCs w:val="24"/>
          <w:lang w:val="id-ID"/>
        </w:rPr>
        <w:t>g</w:t>
      </w:r>
      <w:r w:rsidR="006C6EC1" w:rsidRPr="00100CDC">
        <w:rPr>
          <w:rFonts w:ascii="Garamond" w:hAnsi="Garamond"/>
          <w:sz w:val="24"/>
          <w:szCs w:val="24"/>
        </w:rPr>
        <w:t xml:space="preserve">etahuan stunting </w:t>
      </w:r>
      <w:r w:rsidR="006C6EC1" w:rsidRPr="00100CDC">
        <w:rPr>
          <w:rFonts w:ascii="Garamond" w:hAnsi="Garamond"/>
          <w:sz w:val="24"/>
          <w:szCs w:val="24"/>
          <w:lang w:val="id-ID"/>
        </w:rPr>
        <w:t xml:space="preserve">terhadap </w:t>
      </w:r>
      <w:r w:rsidR="00547774" w:rsidRPr="00100CDC">
        <w:rPr>
          <w:rFonts w:ascii="Garamond" w:hAnsi="Garamond"/>
          <w:sz w:val="24"/>
          <w:szCs w:val="24"/>
          <w:lang w:val="id-ID"/>
        </w:rPr>
        <w:t xml:space="preserve">ibu hamil dan ibu balita </w:t>
      </w:r>
      <w:r w:rsidR="006C6EC1" w:rsidRPr="00100CDC">
        <w:rPr>
          <w:rFonts w:ascii="Garamond" w:hAnsi="Garamond"/>
          <w:sz w:val="24"/>
          <w:szCs w:val="24"/>
          <w:lang w:val="id-ID"/>
        </w:rPr>
        <w:t>masyarakat Gadingkembar</w:t>
      </w:r>
      <w:r w:rsidRPr="00100CDC">
        <w:rPr>
          <w:rFonts w:ascii="Garamond" w:hAnsi="Garamond"/>
          <w:sz w:val="24"/>
          <w:szCs w:val="24"/>
        </w:rPr>
        <w:t>.</w:t>
      </w:r>
      <w:proofErr w:type="gramEnd"/>
      <w:r w:rsidRPr="00100CDC">
        <w:rPr>
          <w:rFonts w:ascii="Garamond" w:hAnsi="Garamond"/>
          <w:sz w:val="24"/>
          <w:szCs w:val="24"/>
        </w:rPr>
        <w:t xml:space="preserve"> Sebagaimana penelitian </w:t>
      </w:r>
      <w:r w:rsidR="006C6EC1" w:rsidRPr="00100CDC">
        <w:rPr>
          <w:rFonts w:ascii="Garamond" w:hAnsi="Garamond"/>
          <w:sz w:val="24"/>
          <w:szCs w:val="24"/>
          <w:lang w:val="id-ID"/>
        </w:rPr>
        <w:t xml:space="preserve">dari </w:t>
      </w:r>
      <w:r w:rsidR="006C6EC1" w:rsidRPr="00100CDC">
        <w:rPr>
          <w:rFonts w:ascii="Garamond" w:hAnsi="Garamond"/>
          <w:sz w:val="24"/>
          <w:szCs w:val="24"/>
          <w:lang w:val="id-ID"/>
        </w:rPr>
        <w:fldChar w:fldCharType="begin" w:fldLock="1"/>
      </w:r>
      <w:r w:rsidR="006C6EC1" w:rsidRPr="00100CDC">
        <w:rPr>
          <w:rFonts w:ascii="Garamond" w:hAnsi="Garamond"/>
          <w:sz w:val="24"/>
          <w:szCs w:val="24"/>
          <w:lang w:val="id-ID"/>
        </w:rPr>
        <w:instrText>ADDIN CSL_CITATION { "citationItems" : [ { "id" : "ITEM-1", "itemData" : { "DOI" : "10.1186/s13104-020-4910-z", "ISSN" : "17560500", "PMID" : "31996253", "abstract" : "Objective: This study sought to assess maternal growth monitoring knowledge and its effect on stunting, wasting and underweight among children 0-18 months in the Tamale Metropolis. An analytical cross-sectional study design, involving 340 mother-child pairs randomly selected from 4 health facilities in the Tamale Metropolis was used. A structured questionnaire was used to collect information on socio-demographic characteristics and maternal growth monitoring knowledge. Weight and length of children were taken to assess nutritional status (stunting, underweight and wasting). Chi square/Fisher's exact test was used to determine the association between maternal growth monitoring knowledge level and child nutritional status. Results: The study revealed that 87.6% of mothers had good knowledge on growth monitoring. The prevalence of stunting, underweight and wasting were 9.4%, 25.9% and 17.9% respectively. Bivariate analysis revealed that there is no association between maternal growth monitoring knowledge and stunting (p = 0.781), wasting (p = 0.743) and underweight (p = 0.529) among children 0-18 months in the Tamale Metropolis.", "author" : [ { "dropping-particle" : "", "family" : "Bukari", "given" : "Mohammed", "non-dropping-particle" : "", "parse-names" : false, "suffix" : "" }, { "dropping-particle" : "", "family" : "Abubakari", "given" : "Muzamil Mohammed", "non-dropping-particle" : "", "parse-names" : false, "suffix" : "" }, { "dropping-particle" : "", "family" : "Majeed", "given" : "Mohammed", "non-dropping-particle" : "", "parse-names" : false, "suffix" : "" }, { "dropping-particle" : "", "family" : "Abizari", "given" : "Abdul Razak", "non-dropping-particle" : "", "parse-names" : false, "suffix" : "" }, { "dropping-particle" : "", "family" : "Wemakor", "given" : "Anthony", "non-dropping-particle" : "", "parse-names" : false, "suffix" : "" }, { "dropping-particle" : "", "family" : "Atosona", "given" : "Ambrose", "non-dropping-particle" : "", "parse-names" : false, "suffix" : "" } ], "container-title" : "BMC Research Notes", "id" : "ITEM-1", "issue" : "1", "issued" : { "date-parts" : [ [ "2020" ] ] }, "title" : "Effect of maternal growth monitoring knowledge on stunting, wasting and underweight among children 0-18 months in Tamale metropolis of Ghana", "type" : "article-journal", "volume" : "13" }, "uris" : [ "http://www.mendeley.com/documents/?uuid=4b3f8bf4-087d-46a7-a4ab-448efff964fa" ] } ], "mendeley" : { "formattedCitation" : "(Bukari et al., 2020)", "plainTextFormattedCitation" : "(Bukari et al., 2020)", "previouslyFormattedCitation" : "(Bukari et al., 2020)" }, "properties" : { "noteIndex" : 0 }, "schema" : "https://github.com/citation-style-language/schema/raw/master/csl-citation.json" }</w:instrText>
      </w:r>
      <w:r w:rsidR="006C6EC1" w:rsidRPr="00100CDC">
        <w:rPr>
          <w:rFonts w:ascii="Garamond" w:hAnsi="Garamond"/>
          <w:sz w:val="24"/>
          <w:szCs w:val="24"/>
          <w:lang w:val="id-ID"/>
        </w:rPr>
        <w:fldChar w:fldCharType="separate"/>
      </w:r>
      <w:r w:rsidR="006C6EC1" w:rsidRPr="00100CDC">
        <w:rPr>
          <w:rFonts w:ascii="Garamond" w:hAnsi="Garamond"/>
          <w:noProof/>
          <w:sz w:val="24"/>
          <w:szCs w:val="24"/>
          <w:lang w:val="id-ID"/>
        </w:rPr>
        <w:t>(Bukari et al., 2020)</w:t>
      </w:r>
      <w:r w:rsidR="006C6EC1" w:rsidRPr="00100CDC">
        <w:rPr>
          <w:rFonts w:ascii="Garamond" w:hAnsi="Garamond"/>
          <w:sz w:val="24"/>
          <w:szCs w:val="24"/>
          <w:lang w:val="id-ID"/>
        </w:rPr>
        <w:fldChar w:fldCharType="end"/>
      </w:r>
      <w:r w:rsidR="006C6EC1" w:rsidRPr="00100CDC">
        <w:rPr>
          <w:rFonts w:ascii="Garamond" w:hAnsi="Garamond"/>
          <w:sz w:val="24"/>
          <w:szCs w:val="24"/>
          <w:lang w:val="id-ID"/>
        </w:rPr>
        <w:t xml:space="preserve"> </w:t>
      </w:r>
      <w:r w:rsidRPr="00100CDC">
        <w:rPr>
          <w:rFonts w:ascii="Garamond" w:hAnsi="Garamond"/>
          <w:sz w:val="24"/>
          <w:szCs w:val="24"/>
        </w:rPr>
        <w:t>bahwa terdapat pengaruh peningkatan pengetahuan pada ibu setelah dilakukan</w:t>
      </w:r>
      <w:r w:rsidR="006C6EC1" w:rsidRPr="00100CDC">
        <w:rPr>
          <w:rFonts w:ascii="Garamond" w:hAnsi="Garamond"/>
          <w:sz w:val="24"/>
          <w:szCs w:val="24"/>
          <w:lang w:val="id-ID"/>
        </w:rPr>
        <w:t xml:space="preserve"> </w:t>
      </w:r>
      <w:r w:rsidR="006C6EC1" w:rsidRPr="00100CDC">
        <w:rPr>
          <w:rFonts w:ascii="Garamond" w:hAnsi="Garamond"/>
          <w:sz w:val="24"/>
          <w:szCs w:val="24"/>
        </w:rPr>
        <w:t xml:space="preserve">penyuluhan. Menurut </w:t>
      </w:r>
      <w:r w:rsidR="006C6EC1" w:rsidRPr="00100CDC">
        <w:rPr>
          <w:rFonts w:ascii="Garamond" w:hAnsi="Garamond"/>
          <w:sz w:val="24"/>
          <w:szCs w:val="24"/>
          <w:lang w:val="id-ID"/>
        </w:rPr>
        <w:t xml:space="preserve">penelitian </w:t>
      </w:r>
      <w:r w:rsidR="006C6EC1" w:rsidRPr="00100CDC">
        <w:rPr>
          <w:rFonts w:ascii="Garamond" w:hAnsi="Garamond"/>
          <w:sz w:val="24"/>
          <w:szCs w:val="24"/>
          <w:lang w:val="id-ID"/>
        </w:rPr>
        <w:fldChar w:fldCharType="begin" w:fldLock="1"/>
      </w:r>
      <w:r w:rsidR="003A56BA">
        <w:rPr>
          <w:rFonts w:ascii="Garamond" w:hAnsi="Garamond"/>
          <w:sz w:val="24"/>
          <w:szCs w:val="24"/>
          <w:lang w:val="id-ID"/>
        </w:rPr>
        <w:instrText>ADDIN CSL_CITATION { "citationItems" : [ { "id" : "ITEM-1", "itemData" : { "DOI" : "10.53363/bureau.v3i1.154", "ISSN" : "2797-9598", "abstract" : "The prevalence of stunted toddlers in Yogyakarta in 2019 was 10.69%. To encourage this reduction in stunting rates, the DIY government uses the electronic posyandu application (e-Posyandu) as a tool for monitoring infant health. This study aims to describe the monitoring of stunting prevention through e-Posyandu in Yogyakarta. This study used a qualitative descriptive research design. The results of the study show that e-Posyandu is a tool for cadres or health workers to provide maximum service to the community, especially mothers and children. Through e-Posyandu, parents can also ascertain the closest posyandu location, schedule and type of immunization that has been carried out so that parents can estimate the schedule of posyandu visits next", "author" : [ { "dropping-particle" : "", "family" : "Dewi", "given" : "Riskha Dora Candra", "non-dropping-particle" : "", "parse-names" : false, "suffix" : "" } ], "container-title" : "Bureaucracy Journal : Indonesia Journal of Law and Social-Political Governance", "id" : "ITEM-1", "issue" : "1", "issued" : { "date-parts" : [ [ "2022" ] ] }, "page" : "20-37", "title" : "MONITORING PENCEGAHAN STUNTING MELALUI E-POSYANDU DI YOGYAKARTA", "type" : "article-journal", "volume" : "3" }, "uris" : [ "http://www.mendeley.com/documents/?uuid=24d2e2d7-2c5e-4179-b336-78eddf157d54" ] } ], "mendeley" : { "formattedCitation" : "(Dewi, 2022)", "plainTextFormattedCitation" : "(Dewi, 2022)", "previouslyFormattedCitation" : "(Dewi, 2022)" }, "properties" : { "noteIndex" : 0 }, "schema" : "https://github.com/citation-style-language/schema/raw/master/csl-citation.json" }</w:instrText>
      </w:r>
      <w:r w:rsidR="006C6EC1" w:rsidRPr="00100CDC">
        <w:rPr>
          <w:rFonts w:ascii="Garamond" w:hAnsi="Garamond"/>
          <w:sz w:val="24"/>
          <w:szCs w:val="24"/>
          <w:lang w:val="id-ID"/>
        </w:rPr>
        <w:fldChar w:fldCharType="separate"/>
      </w:r>
      <w:r w:rsidR="006C6EC1" w:rsidRPr="00100CDC">
        <w:rPr>
          <w:rFonts w:ascii="Garamond" w:hAnsi="Garamond"/>
          <w:noProof/>
          <w:sz w:val="24"/>
          <w:szCs w:val="24"/>
          <w:lang w:val="id-ID"/>
        </w:rPr>
        <w:t>(Dewi, 2022)</w:t>
      </w:r>
      <w:r w:rsidR="006C6EC1" w:rsidRPr="00100CDC">
        <w:rPr>
          <w:rFonts w:ascii="Garamond" w:hAnsi="Garamond"/>
          <w:sz w:val="24"/>
          <w:szCs w:val="24"/>
          <w:lang w:val="id-ID"/>
        </w:rPr>
        <w:fldChar w:fldCharType="end"/>
      </w:r>
      <w:r w:rsidR="006C6EC1" w:rsidRPr="00100CDC">
        <w:rPr>
          <w:rFonts w:ascii="Garamond" w:hAnsi="Garamond"/>
          <w:sz w:val="24"/>
          <w:szCs w:val="24"/>
          <w:lang w:val="id-ID"/>
        </w:rPr>
        <w:t xml:space="preserve"> </w:t>
      </w:r>
      <w:r w:rsidR="006C6EC1" w:rsidRPr="00100CDC">
        <w:rPr>
          <w:rFonts w:ascii="Garamond" w:hAnsi="Garamond"/>
          <w:sz w:val="24"/>
          <w:szCs w:val="24"/>
        </w:rPr>
        <w:t xml:space="preserve">terdapat pengaruh dalam pemberian edukasi gizi ibu hamil dengan media booklet dalam perilaku pencegahan balita stunting di wilayah Puskesmas Undaan Kabupaten </w:t>
      </w:r>
      <w:r w:rsidR="006C6EC1" w:rsidRPr="00100CDC">
        <w:rPr>
          <w:rFonts w:ascii="Garamond" w:hAnsi="Garamond"/>
          <w:sz w:val="24"/>
          <w:szCs w:val="24"/>
        </w:rPr>
        <w:lastRenderedPageBreak/>
        <w:t xml:space="preserve">Kudus. </w:t>
      </w:r>
      <w:proofErr w:type="gramStart"/>
      <w:r w:rsidR="006C6EC1" w:rsidRPr="00100CDC">
        <w:rPr>
          <w:rFonts w:ascii="Garamond" w:hAnsi="Garamond"/>
          <w:sz w:val="24"/>
          <w:szCs w:val="24"/>
        </w:rPr>
        <w:t xml:space="preserve">Diperlukan penyuluhan intens dalam kegiatan posyandu atau puskesmas dalam </w:t>
      </w:r>
      <w:r w:rsidR="007B16CE" w:rsidRPr="00100CDC">
        <w:rPr>
          <w:rFonts w:ascii="Garamond" w:hAnsi="Garamond"/>
          <w:sz w:val="24"/>
          <w:szCs w:val="24"/>
          <w:lang w:val="id-ID"/>
        </w:rPr>
        <w:t xml:space="preserve">monitoring maupun </w:t>
      </w:r>
      <w:r w:rsidR="006C6EC1" w:rsidRPr="00100CDC">
        <w:rPr>
          <w:rFonts w:ascii="Garamond" w:hAnsi="Garamond"/>
          <w:sz w:val="24"/>
          <w:szCs w:val="24"/>
        </w:rPr>
        <w:t>edukasi masyarakat guna mencegah stunting.</w:t>
      </w:r>
      <w:proofErr w:type="gramEnd"/>
    </w:p>
    <w:p w14:paraId="5617E6BB" w14:textId="775EB4E3" w:rsidR="00202E42" w:rsidRDefault="00686E46" w:rsidP="006C6EC1">
      <w:pPr>
        <w:spacing w:line="360" w:lineRule="auto"/>
        <w:ind w:left="284" w:firstLine="360"/>
        <w:jc w:val="both"/>
        <w:rPr>
          <w:rFonts w:ascii="Garamond" w:hAnsi="Garamond"/>
          <w:sz w:val="24"/>
          <w:szCs w:val="24"/>
          <w:lang w:val="id-ID"/>
        </w:rPr>
      </w:pPr>
      <w:r>
        <w:rPr>
          <w:rFonts w:ascii="Garamond" w:hAnsi="Garamond"/>
          <w:noProof/>
          <w:sz w:val="24"/>
          <w:szCs w:val="24"/>
          <w:lang w:val="id-ID" w:eastAsia="id-ID"/>
        </w:rPr>
        <w:drawing>
          <wp:anchor distT="0" distB="0" distL="114300" distR="114300" simplePos="0" relativeHeight="251661312" behindDoc="0" locked="0" layoutInCell="1" allowOverlap="1" wp14:anchorId="782D1C4D" wp14:editId="7BD7BED7">
            <wp:simplePos x="0" y="0"/>
            <wp:positionH relativeFrom="column">
              <wp:posOffset>3024584</wp:posOffset>
            </wp:positionH>
            <wp:positionV relativeFrom="paragraph">
              <wp:posOffset>148590</wp:posOffset>
            </wp:positionV>
            <wp:extent cx="2510155" cy="175641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9-09 at 12.10.39.jpeg"/>
                    <pic:cNvPicPr/>
                  </pic:nvPicPr>
                  <pic:blipFill rotWithShape="1">
                    <a:blip r:embed="rId12" cstate="print">
                      <a:extLst>
                        <a:ext uri="{28A0092B-C50C-407E-A947-70E740481C1C}">
                          <a14:useLocalDpi xmlns:a14="http://schemas.microsoft.com/office/drawing/2010/main" val="0"/>
                        </a:ext>
                      </a:extLst>
                    </a:blip>
                    <a:srcRect l="4564" t="16478"/>
                    <a:stretch/>
                  </pic:blipFill>
                  <pic:spPr bwMode="auto">
                    <a:xfrm>
                      <a:off x="0" y="0"/>
                      <a:ext cx="2510155" cy="1756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aramond" w:hAnsi="Garamond"/>
          <w:noProof/>
          <w:sz w:val="24"/>
          <w:szCs w:val="24"/>
          <w:lang w:val="id-ID" w:eastAsia="id-ID"/>
        </w:rPr>
        <w:drawing>
          <wp:anchor distT="0" distB="0" distL="114300" distR="114300" simplePos="0" relativeHeight="251659264" behindDoc="0" locked="0" layoutInCell="1" allowOverlap="1" wp14:anchorId="7E522BF5" wp14:editId="074E63E0">
            <wp:simplePos x="0" y="0"/>
            <wp:positionH relativeFrom="column">
              <wp:posOffset>255270</wp:posOffset>
            </wp:positionH>
            <wp:positionV relativeFrom="paragraph">
              <wp:posOffset>148590</wp:posOffset>
            </wp:positionV>
            <wp:extent cx="2341880" cy="175641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9-09 at 11.54.1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1880" cy="1756410"/>
                    </a:xfrm>
                    <a:prstGeom prst="rect">
                      <a:avLst/>
                    </a:prstGeom>
                  </pic:spPr>
                </pic:pic>
              </a:graphicData>
            </a:graphic>
            <wp14:sizeRelH relativeFrom="page">
              <wp14:pctWidth>0</wp14:pctWidth>
            </wp14:sizeRelH>
            <wp14:sizeRelV relativeFrom="page">
              <wp14:pctHeight>0</wp14:pctHeight>
            </wp14:sizeRelV>
          </wp:anchor>
        </w:drawing>
      </w:r>
    </w:p>
    <w:p w14:paraId="08554C40" w14:textId="4351B654" w:rsidR="00202E42" w:rsidRDefault="00202E42" w:rsidP="006C6EC1">
      <w:pPr>
        <w:spacing w:line="360" w:lineRule="auto"/>
        <w:ind w:left="284" w:firstLine="360"/>
        <w:jc w:val="both"/>
        <w:rPr>
          <w:rFonts w:ascii="Garamond" w:hAnsi="Garamond"/>
          <w:sz w:val="24"/>
          <w:szCs w:val="24"/>
          <w:lang w:val="id-ID"/>
        </w:rPr>
      </w:pPr>
    </w:p>
    <w:p w14:paraId="4B5AD890" w14:textId="08DF9D02" w:rsidR="00202E42" w:rsidRDefault="00202E42" w:rsidP="006C6EC1">
      <w:pPr>
        <w:spacing w:line="360" w:lineRule="auto"/>
        <w:ind w:left="284" w:firstLine="360"/>
        <w:jc w:val="both"/>
        <w:rPr>
          <w:rFonts w:ascii="Garamond" w:hAnsi="Garamond"/>
          <w:sz w:val="24"/>
          <w:szCs w:val="24"/>
          <w:lang w:val="id-ID"/>
        </w:rPr>
      </w:pPr>
    </w:p>
    <w:p w14:paraId="7732F7AF" w14:textId="77777777" w:rsidR="00202E42" w:rsidRDefault="00202E42" w:rsidP="006C6EC1">
      <w:pPr>
        <w:spacing w:line="360" w:lineRule="auto"/>
        <w:ind w:left="284" w:firstLine="360"/>
        <w:jc w:val="both"/>
        <w:rPr>
          <w:rFonts w:ascii="Garamond" w:hAnsi="Garamond"/>
          <w:sz w:val="24"/>
          <w:szCs w:val="24"/>
          <w:lang w:val="id-ID"/>
        </w:rPr>
      </w:pPr>
    </w:p>
    <w:p w14:paraId="7954D993" w14:textId="01B6C7F2" w:rsidR="00202E42" w:rsidRDefault="00202E42" w:rsidP="006C6EC1">
      <w:pPr>
        <w:spacing w:line="360" w:lineRule="auto"/>
        <w:ind w:left="284" w:firstLine="360"/>
        <w:jc w:val="both"/>
        <w:rPr>
          <w:rFonts w:ascii="Garamond" w:hAnsi="Garamond"/>
          <w:sz w:val="24"/>
          <w:szCs w:val="24"/>
          <w:lang w:val="id-ID"/>
        </w:rPr>
      </w:pPr>
    </w:p>
    <w:p w14:paraId="472BD6E9" w14:textId="77777777" w:rsidR="00202E42" w:rsidRDefault="00202E42" w:rsidP="006C6EC1">
      <w:pPr>
        <w:spacing w:line="360" w:lineRule="auto"/>
        <w:ind w:left="284" w:firstLine="360"/>
        <w:jc w:val="both"/>
        <w:rPr>
          <w:rFonts w:ascii="Garamond" w:hAnsi="Garamond"/>
          <w:sz w:val="24"/>
          <w:szCs w:val="24"/>
          <w:lang w:val="id-ID"/>
        </w:rPr>
      </w:pPr>
    </w:p>
    <w:p w14:paraId="77E081E2" w14:textId="77777777" w:rsidR="00202E42" w:rsidRDefault="00202E42" w:rsidP="006C6EC1">
      <w:pPr>
        <w:spacing w:line="360" w:lineRule="auto"/>
        <w:ind w:left="284" w:firstLine="360"/>
        <w:jc w:val="both"/>
        <w:rPr>
          <w:rFonts w:ascii="Garamond" w:hAnsi="Garamond"/>
          <w:sz w:val="24"/>
          <w:szCs w:val="24"/>
          <w:lang w:val="id-ID"/>
        </w:rPr>
      </w:pPr>
    </w:p>
    <w:p w14:paraId="7AE3A1C0" w14:textId="77777777" w:rsidR="00202E42" w:rsidRDefault="00202E42" w:rsidP="006C6EC1">
      <w:pPr>
        <w:spacing w:line="360" w:lineRule="auto"/>
        <w:ind w:left="284" w:firstLine="360"/>
        <w:jc w:val="both"/>
        <w:rPr>
          <w:rFonts w:ascii="Garamond" w:hAnsi="Garamond"/>
          <w:sz w:val="24"/>
          <w:szCs w:val="24"/>
          <w:lang w:val="id-ID"/>
        </w:rPr>
      </w:pPr>
    </w:p>
    <w:p w14:paraId="37E021BF" w14:textId="201F9322" w:rsidR="00471734" w:rsidRPr="00471734" w:rsidRDefault="00686E46" w:rsidP="00686E46">
      <w:pPr>
        <w:spacing w:line="360" w:lineRule="auto"/>
        <w:ind w:left="4536" w:hanging="3892"/>
        <w:jc w:val="both"/>
        <w:rPr>
          <w:rFonts w:asciiTheme="majorBidi" w:hAnsiTheme="majorBidi" w:cstheme="majorBidi"/>
          <w:b/>
          <w:bCs/>
          <w:lang w:val="id-ID"/>
        </w:rPr>
      </w:pPr>
      <w:r w:rsidRPr="00631474">
        <w:rPr>
          <w:rFonts w:ascii="Garamond" w:hAnsi="Garamond" w:cstheme="majorBidi"/>
          <w:lang w:val="id-ID"/>
        </w:rPr>
        <w:t>Gambar 1. Monitoring oleh Mahasiswa</w:t>
      </w:r>
      <w:r>
        <w:rPr>
          <w:rFonts w:asciiTheme="majorBidi" w:hAnsiTheme="majorBidi" w:cstheme="majorBidi"/>
          <w:b/>
          <w:bCs/>
          <w:lang w:val="id-ID"/>
        </w:rPr>
        <w:tab/>
      </w:r>
      <w:r w:rsidR="00471734" w:rsidRPr="00631474">
        <w:rPr>
          <w:rFonts w:ascii="Garamond" w:hAnsi="Garamond" w:cstheme="majorBidi"/>
          <w:lang w:val="id-ID"/>
        </w:rPr>
        <w:t xml:space="preserve">Gambar 2. </w:t>
      </w:r>
      <w:r w:rsidRPr="00631474">
        <w:rPr>
          <w:rFonts w:ascii="Garamond" w:hAnsi="Garamond" w:cstheme="majorBidi"/>
          <w:lang w:val="id-ID"/>
        </w:rPr>
        <w:t>Monitoring dan Posttest oleh petugas Puskesmas</w:t>
      </w:r>
    </w:p>
    <w:p w14:paraId="2C7B612C" w14:textId="77777777" w:rsidR="00471734" w:rsidRDefault="00471734" w:rsidP="00471734">
      <w:pPr>
        <w:spacing w:line="360" w:lineRule="auto"/>
        <w:ind w:left="284" w:firstLine="360"/>
        <w:jc w:val="both"/>
        <w:rPr>
          <w:rFonts w:ascii="Garamond" w:hAnsi="Garamond"/>
          <w:sz w:val="24"/>
          <w:szCs w:val="24"/>
          <w:lang w:val="id-ID"/>
        </w:rPr>
      </w:pPr>
    </w:p>
    <w:p w14:paraId="09C13D1D" w14:textId="46013878" w:rsidR="00202E42" w:rsidRPr="00471734" w:rsidRDefault="00202E42" w:rsidP="00471734">
      <w:pPr>
        <w:spacing w:line="360" w:lineRule="auto"/>
        <w:jc w:val="both"/>
        <w:rPr>
          <w:rFonts w:asciiTheme="majorBidi" w:hAnsiTheme="majorBidi" w:cstheme="majorBidi"/>
          <w:b/>
          <w:bCs/>
          <w:lang w:val="id-ID"/>
        </w:rPr>
      </w:pPr>
    </w:p>
    <w:p w14:paraId="55522679" w14:textId="3260813B" w:rsidR="00202E42" w:rsidRDefault="00CF17F5" w:rsidP="00631474">
      <w:pPr>
        <w:autoSpaceDE w:val="0"/>
        <w:autoSpaceDN w:val="0"/>
        <w:adjustRightInd w:val="0"/>
        <w:spacing w:line="360" w:lineRule="auto"/>
        <w:ind w:firstLine="426"/>
        <w:jc w:val="both"/>
        <w:rPr>
          <w:rFonts w:ascii="Garamond" w:hAnsi="Garamond"/>
          <w:sz w:val="24"/>
          <w:szCs w:val="24"/>
          <w:lang w:val="id-ID"/>
        </w:rPr>
      </w:pPr>
      <w:r w:rsidRPr="00631474">
        <w:rPr>
          <w:rFonts w:ascii="Garamond" w:eastAsiaTheme="minorHAnsi" w:hAnsi="Garamond" w:cs="Cambria"/>
          <w:sz w:val="24"/>
          <w:szCs w:val="24"/>
          <w:lang w:val="id-ID"/>
        </w:rPr>
        <w:t>Kegiatan Posttest disampaikan oleh petugas kesehatan dari Puskesmas Gadingkembar dengan metode</w:t>
      </w:r>
      <w:r w:rsidR="00631474" w:rsidRPr="00631474">
        <w:rPr>
          <w:rFonts w:ascii="Garamond" w:eastAsiaTheme="minorHAnsi" w:hAnsi="Garamond" w:cs="Cambria"/>
          <w:sz w:val="24"/>
          <w:szCs w:val="24"/>
          <w:lang w:val="id-ID"/>
        </w:rPr>
        <w:t xml:space="preserve"> pembacaan soal satu per satu, yang bertujuan supaya masyarakat lebih interaktif, </w:t>
      </w:r>
      <w:r w:rsidRPr="00631474">
        <w:rPr>
          <w:rFonts w:ascii="Garamond" w:eastAsiaTheme="minorHAnsi" w:hAnsi="Garamond" w:cs="Cambria"/>
          <w:sz w:val="24"/>
          <w:szCs w:val="24"/>
          <w:lang w:val="id-ID"/>
        </w:rPr>
        <w:t xml:space="preserve">memahami </w:t>
      </w:r>
      <w:r w:rsidR="00631474" w:rsidRPr="00631474">
        <w:rPr>
          <w:rFonts w:ascii="Garamond" w:eastAsiaTheme="minorHAnsi" w:hAnsi="Garamond" w:cs="Cambria"/>
          <w:sz w:val="24"/>
          <w:szCs w:val="24"/>
          <w:lang w:val="id-ID"/>
        </w:rPr>
        <w:t xml:space="preserve">dan memperhatikan soal-soal yang dibacakan </w:t>
      </w:r>
      <w:r w:rsidRPr="00631474">
        <w:rPr>
          <w:rFonts w:ascii="Garamond" w:eastAsiaTheme="minorHAnsi" w:hAnsi="Garamond" w:cs="Cambria"/>
          <w:sz w:val="24"/>
          <w:szCs w:val="24"/>
          <w:lang w:val="id-ID"/>
        </w:rPr>
        <w:t xml:space="preserve">tentang pencegahan </w:t>
      </w:r>
      <w:r w:rsidRPr="00631474">
        <w:rPr>
          <w:rFonts w:ascii="Garamond" w:eastAsiaTheme="minorHAnsi" w:hAnsi="Garamond" w:cs="Cambria-Italic"/>
          <w:i/>
          <w:iCs/>
          <w:sz w:val="24"/>
          <w:szCs w:val="24"/>
          <w:lang w:val="id-ID"/>
        </w:rPr>
        <w:t xml:space="preserve">stunting </w:t>
      </w:r>
      <w:r w:rsidRPr="00631474">
        <w:rPr>
          <w:rFonts w:ascii="Garamond" w:eastAsiaTheme="minorHAnsi" w:hAnsi="Garamond" w:cs="Cambria"/>
          <w:sz w:val="24"/>
          <w:szCs w:val="24"/>
          <w:lang w:val="id-ID"/>
        </w:rPr>
        <w:t xml:space="preserve">secara maksimal. Materi </w:t>
      </w:r>
      <w:r w:rsidR="00631474" w:rsidRPr="00631474">
        <w:rPr>
          <w:rFonts w:ascii="Garamond" w:eastAsiaTheme="minorHAnsi" w:hAnsi="Garamond" w:cs="Cambria"/>
          <w:sz w:val="24"/>
          <w:szCs w:val="24"/>
          <w:lang w:val="id-ID"/>
        </w:rPr>
        <w:t xml:space="preserve">soal posttest </w:t>
      </w:r>
      <w:r w:rsidRPr="00631474">
        <w:rPr>
          <w:rFonts w:ascii="Garamond" w:eastAsiaTheme="minorHAnsi" w:hAnsi="Garamond" w:cs="Cambria"/>
          <w:sz w:val="24"/>
          <w:szCs w:val="24"/>
          <w:lang w:val="id-ID"/>
        </w:rPr>
        <w:t xml:space="preserve">yang disampaikan oleh narasumber antara </w:t>
      </w:r>
      <w:r w:rsidR="00631474" w:rsidRPr="00631474">
        <w:rPr>
          <w:rFonts w:ascii="Garamond" w:eastAsiaTheme="minorHAnsi" w:hAnsi="Garamond" w:cs="Cambria"/>
          <w:sz w:val="24"/>
          <w:szCs w:val="24"/>
          <w:lang w:val="id-ID"/>
        </w:rPr>
        <w:t xml:space="preserve">lain tentang ciri-ciri, faktor, </w:t>
      </w:r>
      <w:r w:rsidRPr="00631474">
        <w:rPr>
          <w:rFonts w:ascii="Garamond" w:eastAsiaTheme="minorHAnsi" w:hAnsi="Garamond" w:cs="Cambria"/>
          <w:sz w:val="24"/>
          <w:szCs w:val="24"/>
          <w:lang w:val="id-ID"/>
        </w:rPr>
        <w:t xml:space="preserve">dampak </w:t>
      </w:r>
      <w:r w:rsidR="00631474" w:rsidRPr="00631474">
        <w:rPr>
          <w:rFonts w:ascii="Garamond" w:eastAsiaTheme="minorHAnsi" w:hAnsi="Garamond" w:cs="Cambria"/>
          <w:sz w:val="24"/>
          <w:szCs w:val="24"/>
          <w:lang w:val="id-ID"/>
        </w:rPr>
        <w:t xml:space="preserve">dan pencegahan </w:t>
      </w:r>
      <w:r w:rsidRPr="00631474">
        <w:rPr>
          <w:rFonts w:ascii="Garamond" w:eastAsiaTheme="minorHAnsi" w:hAnsi="Garamond" w:cs="Cambria-Italic"/>
          <w:i/>
          <w:iCs/>
          <w:sz w:val="24"/>
          <w:szCs w:val="24"/>
          <w:lang w:val="id-ID"/>
        </w:rPr>
        <w:t>stunting</w:t>
      </w:r>
      <w:r w:rsidR="004C2507">
        <w:rPr>
          <w:rFonts w:ascii="Garamond" w:eastAsiaTheme="minorHAnsi" w:hAnsi="Garamond" w:cs="Cambria"/>
          <w:sz w:val="24"/>
          <w:szCs w:val="24"/>
          <w:lang w:val="id-ID"/>
        </w:rPr>
        <w:t>. Selain itu, membahas</w:t>
      </w:r>
      <w:r w:rsidRPr="00631474">
        <w:rPr>
          <w:rFonts w:ascii="Garamond" w:eastAsiaTheme="minorHAnsi" w:hAnsi="Garamond" w:cs="Cambria"/>
          <w:sz w:val="24"/>
          <w:szCs w:val="24"/>
          <w:lang w:val="id-ID"/>
        </w:rPr>
        <w:t xml:space="preserve"> juga tentang kebutuhan gizi pada bayi, balita, dan anak.</w:t>
      </w:r>
      <w:r w:rsidR="00631474" w:rsidRPr="00631474">
        <w:rPr>
          <w:rFonts w:ascii="Garamond" w:eastAsiaTheme="minorHAnsi" w:hAnsi="Garamond" w:cs="Cambria"/>
          <w:sz w:val="24"/>
          <w:szCs w:val="24"/>
          <w:lang w:val="id-ID"/>
        </w:rPr>
        <w:t xml:space="preserve"> </w:t>
      </w:r>
      <w:r w:rsidRPr="00631474">
        <w:rPr>
          <w:rFonts w:ascii="Garamond" w:hAnsi="Garamond"/>
          <w:sz w:val="24"/>
          <w:szCs w:val="24"/>
          <w:lang w:val="id-ID"/>
        </w:rPr>
        <w:t>P</w:t>
      </w:r>
      <w:r w:rsidRPr="00631474">
        <w:rPr>
          <w:rFonts w:ascii="Garamond" w:hAnsi="Garamond"/>
          <w:sz w:val="24"/>
          <w:szCs w:val="24"/>
        </w:rPr>
        <w:t xml:space="preserve">emberdayaan masyarakat </w:t>
      </w:r>
      <w:r w:rsidRPr="00631474">
        <w:rPr>
          <w:rFonts w:ascii="Garamond" w:hAnsi="Garamond"/>
          <w:sz w:val="24"/>
          <w:szCs w:val="24"/>
          <w:lang w:val="id-ID"/>
        </w:rPr>
        <w:t xml:space="preserve">dalam </w:t>
      </w:r>
      <w:r w:rsidRPr="00631474">
        <w:rPr>
          <w:rFonts w:ascii="Garamond" w:hAnsi="Garamond"/>
          <w:sz w:val="24"/>
          <w:szCs w:val="24"/>
        </w:rPr>
        <w:t>bidang kesehatan merupakan upaya proses meningkatkan pengetahuan, kesadaran individu dan masyarakat serta kemandirian dalam meningkatkan kesehatan dan mengatasi masalah kesehatan melalui pendekatan edukatif dan par</w:t>
      </w:r>
      <w:r w:rsidR="00EF1624">
        <w:rPr>
          <w:rFonts w:ascii="Garamond" w:hAnsi="Garamond"/>
          <w:sz w:val="24"/>
          <w:szCs w:val="24"/>
        </w:rPr>
        <w:t>tisipatif</w:t>
      </w:r>
      <w:r w:rsidR="003A56BA">
        <w:rPr>
          <w:rFonts w:ascii="Garamond" w:hAnsi="Garamond"/>
          <w:sz w:val="24"/>
          <w:szCs w:val="24"/>
          <w:lang w:val="id-ID"/>
        </w:rPr>
        <w:t xml:space="preserve"> </w:t>
      </w:r>
      <w:r w:rsidR="003A56BA">
        <w:rPr>
          <w:rFonts w:ascii="Garamond" w:hAnsi="Garamond"/>
          <w:sz w:val="24"/>
          <w:szCs w:val="24"/>
          <w:lang w:val="id-ID"/>
        </w:rPr>
        <w:fldChar w:fldCharType="begin" w:fldLock="1"/>
      </w:r>
      <w:r w:rsidR="003A56BA">
        <w:rPr>
          <w:rFonts w:ascii="Garamond" w:hAnsi="Garamond"/>
          <w:sz w:val="24"/>
          <w:szCs w:val="24"/>
          <w:lang w:val="id-ID"/>
        </w:rPr>
        <w:instrText>ADDIN CSL_CITATION { "citationItems" : [ { "id" : "ITEM-1", "itemData" : { "DOI" : "10.1016/j.gaceta.2021.10.028", "ISSN" : "15781283", "PMID" : "34929819", "abstract" : "Objective: This study is reviewed about the use of technology to monitor the nutritional status of the first thousand days of life (1000 HPK), a program in Indonesia to prevent stunting. Method: In this study, which is looking for journals used in the literature review, journals used in literature review obtained through the database of international journal providers such as Google scholar, PubMed, and Proquest. Researchers wrote the appropriate keywords, namely nutritional status of 1000 HPK, stunting, and application. The year limit used is ten years from 2010 to 2020. Results: Nutritional status in the first thousand days of life (1000 HPK), which is 270 days during pregnancy and 730 days in the baby's first life, is critical because the consequences are permanent and irreparable. Pregnant women and toddlers who are less attentive about their food intake will impact nutritional problems or nutritional status that will then affect their development in the future. The level of optimal nutritional status will be achieved if nutritional needs are met, but on the contrary unbalanced nutrition can cause several diseases, including stunting. Monitoring the development of toddlers is very important to know the existence of growth disorders early on, by taking weight measurement as the best way to assess the nutritional status of pregnant women and toddlers every month so that the child's growth will be monitored. One tool for measuring nutritional status is to use applications, and technological advances have now undergone rapid development. Application is a multifunctional product with all its sophistication which can help humans in various ways. Conclusion: From some journals can be concluded that the use of applications in monitoring the nutritional status of 1000 HPK facilitates parents, midwives, and other health workers in working to monitor the nutritional development of pregnant women and the growth of infants and toddlers for stunting prevention.", "author" : [ { "dropping-particle" : "", "family" : "Hijrawati", "given" : "", "non-dropping-particle" : "", "parse-names" : false, "suffix" : "" }, { "dropping-particle" : "", "family" : "Usman", "given" : "Andi Nilawati", "non-dropping-particle" : "", "parse-names" : false, "suffix" : "" }, { "dropping-particle" : "", "family" : "Syarif", "given" : "Syafruddin", "non-dropping-particle" : "", "parse-names" : false, "suffix" : "" }, { "dropping-particle" : "", "family" : "Hadju", "given" : "Veni", "non-dropping-particle" : "", "parse-names" : false, "suffix" : "" }, { "dropping-particle" : "", "family" : "As'ad", "given" : "Suryani", "non-dropping-particle" : "", "parse-names" : false, "suffix" : "" }, { "dropping-particle" : "", "family" : "Baso", "given" : "Yusring Sanusi", "non-dropping-particle" : "", "parse-names" : false, "suffix" : "" } ], "container-title" : "Gaceta Sanitaria", "id" : "ITEM-1", "issued" : { "date-parts" : [ [ "2021" ] ] }, "page" : "S231-S234", "title" : "Use of technology for monitoring the development of nutritional status 1000 hpk in stunting prevention in Indonesia", "type" : "article-journal", "volume" : "35" }, "uris" : [ "http://www.mendeley.com/documents/?uuid=80032342-4ac8-424c-83e5-723bc3ad207d" ] } ], "mendeley" : { "formattedCitation" : "(Hijrawati et al., 2021)", "plainTextFormattedCitation" : "(Hijrawati et al., 2021)", "previouslyFormattedCitation" : "(Hijrawati et al., 2021)" }, "properties" : { "noteIndex" : 0 }, "schema" : "https://github.com/citation-style-language/schema/raw/master/csl-citation.json" }</w:instrText>
      </w:r>
      <w:r w:rsidR="003A56BA">
        <w:rPr>
          <w:rFonts w:ascii="Garamond" w:hAnsi="Garamond"/>
          <w:sz w:val="24"/>
          <w:szCs w:val="24"/>
          <w:lang w:val="id-ID"/>
        </w:rPr>
        <w:fldChar w:fldCharType="separate"/>
      </w:r>
      <w:r w:rsidR="003A56BA" w:rsidRPr="003A56BA">
        <w:rPr>
          <w:rFonts w:ascii="Garamond" w:hAnsi="Garamond"/>
          <w:noProof/>
          <w:sz w:val="24"/>
          <w:szCs w:val="24"/>
          <w:lang w:val="id-ID"/>
        </w:rPr>
        <w:t>(Hijrawati et al., 2021)</w:t>
      </w:r>
      <w:r w:rsidR="003A56BA">
        <w:rPr>
          <w:rFonts w:ascii="Garamond" w:hAnsi="Garamond"/>
          <w:sz w:val="24"/>
          <w:szCs w:val="24"/>
          <w:lang w:val="id-ID"/>
        </w:rPr>
        <w:fldChar w:fldCharType="end"/>
      </w:r>
      <w:r w:rsidR="00EF1624" w:rsidRPr="00172BBF">
        <w:rPr>
          <w:rFonts w:ascii="Garamond" w:hAnsi="Garamond"/>
          <w:sz w:val="24"/>
          <w:szCs w:val="24"/>
          <w:lang w:val="id-ID"/>
        </w:rPr>
        <w:t xml:space="preserve">. Kegiatan </w:t>
      </w:r>
      <w:r w:rsidR="00EF1624">
        <w:rPr>
          <w:rFonts w:ascii="Garamond" w:hAnsi="Garamond"/>
          <w:sz w:val="24"/>
          <w:szCs w:val="24"/>
          <w:lang w:val="id-ID"/>
        </w:rPr>
        <w:t>monitoring</w:t>
      </w:r>
      <w:r w:rsidRPr="00631474">
        <w:rPr>
          <w:rFonts w:ascii="Garamond" w:hAnsi="Garamond"/>
          <w:sz w:val="24"/>
          <w:szCs w:val="24"/>
          <w:lang w:val="id-ID"/>
        </w:rPr>
        <w:t xml:space="preserve"> untuk ibu</w:t>
      </w:r>
      <w:r w:rsidR="00EF1624" w:rsidRPr="00172BBF">
        <w:rPr>
          <w:rFonts w:ascii="Garamond" w:hAnsi="Garamond"/>
          <w:sz w:val="24"/>
          <w:szCs w:val="24"/>
          <w:lang w:val="id-ID"/>
        </w:rPr>
        <w:t xml:space="preserve"> </w:t>
      </w:r>
      <w:r w:rsidR="00EF1624">
        <w:rPr>
          <w:rFonts w:ascii="Garamond" w:hAnsi="Garamond"/>
          <w:sz w:val="24"/>
          <w:szCs w:val="24"/>
          <w:lang w:val="id-ID"/>
        </w:rPr>
        <w:t xml:space="preserve">hamil dan ibu balita </w:t>
      </w:r>
      <w:r w:rsidRPr="00172BBF">
        <w:rPr>
          <w:rFonts w:ascii="Garamond" w:hAnsi="Garamond"/>
          <w:sz w:val="24"/>
          <w:szCs w:val="24"/>
          <w:lang w:val="id-ID"/>
        </w:rPr>
        <w:t xml:space="preserve">sangat diperlukan keberlanjutannya dalam kegiatan pemberdayaan masyarakat yang dilakukan oleh kader serta tokoh masyarakat terkait. </w:t>
      </w:r>
      <w:r w:rsidRPr="00631474">
        <w:rPr>
          <w:rFonts w:ascii="Garamond" w:hAnsi="Garamond"/>
          <w:sz w:val="24"/>
          <w:szCs w:val="24"/>
        </w:rPr>
        <w:t xml:space="preserve">Upaya kesehatan </w:t>
      </w:r>
      <w:proofErr w:type="gramStart"/>
      <w:r w:rsidRPr="00631474">
        <w:rPr>
          <w:rFonts w:ascii="Garamond" w:hAnsi="Garamond"/>
          <w:sz w:val="24"/>
          <w:szCs w:val="24"/>
        </w:rPr>
        <w:t>akan</w:t>
      </w:r>
      <w:proofErr w:type="gramEnd"/>
      <w:r w:rsidRPr="00631474">
        <w:rPr>
          <w:rFonts w:ascii="Garamond" w:hAnsi="Garamond"/>
          <w:sz w:val="24"/>
          <w:szCs w:val="24"/>
        </w:rPr>
        <w:t xml:space="preserve"> semakin mudah apabila banyak mitra yang terlibat</w:t>
      </w:r>
      <w:r w:rsidRPr="00631474">
        <w:rPr>
          <w:rFonts w:ascii="Garamond" w:hAnsi="Garamond"/>
          <w:sz w:val="24"/>
          <w:szCs w:val="24"/>
          <w:lang w:val="id-ID"/>
        </w:rPr>
        <w:t>.</w:t>
      </w:r>
    </w:p>
    <w:p w14:paraId="2B5CC4E6" w14:textId="4F1B2F7C" w:rsidR="00631474" w:rsidRPr="00631474" w:rsidRDefault="00631474" w:rsidP="00100CDC">
      <w:pPr>
        <w:autoSpaceDE w:val="0"/>
        <w:autoSpaceDN w:val="0"/>
        <w:adjustRightInd w:val="0"/>
        <w:spacing w:line="360" w:lineRule="auto"/>
        <w:ind w:firstLine="426"/>
        <w:jc w:val="both"/>
        <w:rPr>
          <w:rFonts w:ascii="Garamond" w:eastAsiaTheme="minorHAnsi" w:hAnsi="Garamond" w:cs="Cambria"/>
          <w:sz w:val="24"/>
          <w:szCs w:val="24"/>
          <w:lang w:val="id-ID"/>
        </w:rPr>
      </w:pPr>
      <w:r w:rsidRPr="00631474">
        <w:rPr>
          <w:rFonts w:ascii="Garamond" w:hAnsi="Garamond"/>
          <w:sz w:val="24"/>
          <w:szCs w:val="24"/>
          <w:lang w:val="id-ID"/>
        </w:rPr>
        <w:t xml:space="preserve">Pengetahuan masyarakat </w:t>
      </w:r>
      <w:r w:rsidR="00100CDC">
        <w:rPr>
          <w:rFonts w:ascii="Garamond" w:hAnsi="Garamond"/>
          <w:sz w:val="24"/>
          <w:szCs w:val="24"/>
          <w:lang w:val="id-ID"/>
        </w:rPr>
        <w:t xml:space="preserve">terutama ibu hamil dan ibu balita </w:t>
      </w:r>
      <w:r w:rsidRPr="00631474">
        <w:rPr>
          <w:rFonts w:ascii="Garamond" w:hAnsi="Garamond"/>
          <w:sz w:val="24"/>
          <w:szCs w:val="24"/>
          <w:lang w:val="id-ID"/>
        </w:rPr>
        <w:t xml:space="preserve">mengenai bahaya stunting sangatlah </w:t>
      </w:r>
      <w:r w:rsidR="00100CDC">
        <w:rPr>
          <w:rFonts w:ascii="Garamond" w:hAnsi="Garamond"/>
          <w:sz w:val="24"/>
          <w:szCs w:val="24"/>
          <w:lang w:val="id-ID"/>
        </w:rPr>
        <w:t xml:space="preserve">ditingkatkan </w:t>
      </w:r>
      <w:r w:rsidRPr="00631474">
        <w:rPr>
          <w:rFonts w:ascii="Garamond" w:hAnsi="Garamond"/>
          <w:sz w:val="24"/>
          <w:szCs w:val="24"/>
          <w:lang w:val="id-ID"/>
        </w:rPr>
        <w:t>karena</w:t>
      </w:r>
      <w:r w:rsidR="00547774">
        <w:rPr>
          <w:rFonts w:ascii="Garamond" w:hAnsi="Garamond"/>
          <w:sz w:val="24"/>
          <w:szCs w:val="24"/>
          <w:lang w:val="id-ID"/>
        </w:rPr>
        <w:t xml:space="preserve"> </w:t>
      </w:r>
      <w:r w:rsidR="00100CDC">
        <w:rPr>
          <w:rFonts w:ascii="Garamond" w:hAnsi="Garamond" w:cstheme="majorBidi"/>
          <w:sz w:val="24"/>
          <w:szCs w:val="24"/>
          <w:lang w:val="id-ID"/>
        </w:rPr>
        <w:t>s</w:t>
      </w:r>
      <w:r w:rsidR="00100CDC" w:rsidRPr="001B16C9">
        <w:rPr>
          <w:rFonts w:ascii="Garamond" w:hAnsi="Garamond" w:cstheme="majorBidi"/>
          <w:sz w:val="24"/>
          <w:szCs w:val="24"/>
        </w:rPr>
        <w:t>tatus gizi dan kesehatan ibu berperan penting dalam menentukan masalah stunting</w:t>
      </w:r>
      <w:r w:rsidR="003A56BA">
        <w:rPr>
          <w:rFonts w:ascii="Garamond" w:hAnsi="Garamond" w:cstheme="majorBidi"/>
          <w:sz w:val="24"/>
          <w:szCs w:val="24"/>
          <w:lang w:val="id-ID"/>
        </w:rPr>
        <w:t xml:space="preserve"> </w:t>
      </w:r>
      <w:r w:rsidR="003A56BA">
        <w:rPr>
          <w:rFonts w:ascii="Garamond" w:hAnsi="Garamond" w:cstheme="majorBidi"/>
          <w:sz w:val="24"/>
          <w:szCs w:val="24"/>
          <w:lang w:val="id-ID"/>
        </w:rPr>
        <w:fldChar w:fldCharType="begin" w:fldLock="1"/>
      </w:r>
      <w:r w:rsidR="003A56BA">
        <w:rPr>
          <w:rFonts w:ascii="Garamond" w:hAnsi="Garamond" w:cstheme="majorBidi"/>
          <w:sz w:val="24"/>
          <w:szCs w:val="24"/>
          <w:lang w:val="id-ID"/>
        </w:rPr>
        <w:instrText>ADDIN CSL_CITATION { "citationItems" : [ { "id" : "ITEM-1", "itemData" : { "DOI" : "10.26760/elkomika.v10i4.903", "ISSN" : "2338-8323", "abstract" : "ABSTRAKPemerintah Indonesia melalui Stranas Percepatan Pencegahan Anak Kerdil (stunting) 2018-2024 memprioritaskan pencegahan dan penurunan prevalensi stunting dengan menyasar berbagai penyebab langsung dan tidak langsung yang memerlukan kerjasama dan koordinasi lintas sektor di seluruh tingkatan pemerintah, swasta, dunia usaha dan masyarakat, terutama di Posyandu. EGrowth Monitoring System (EGMS) yang dirancang ini berfungsi untuk mengukur tumbuh kembang bayi dan balita, terutama mendeteksi terjadinya stunting dan gizi buruk sejak dini agar dapat dilakukan upaya perbaikan secara tepat. Implementasi produk inovasi ini menggunakan sensor ultrasonik dan load cell untuk mengukur tinggi badan dan berat badan bayi dan balita, di mana rentang error pembacaan sensor-sensor tersebut secara berturut-turut adalah 0,01 \u2013 4,36% dan 0,00 \u2013 1,43%.Kata kunci: stunting, e-growth monitoring system, berat badan, tinggi badan, posyandu\u00a0ABSTRACTIndonesian government, through National Strategy for Preventing Child Stunting 2018-2024, prioritize both prevention and reduction of stunting prevalence by targeting the causes. It requires inter-sector coordinations between government, private companies, businesses, and citizens, especially in local clinics. E-Growth Monitoring System (EGMS) is proposed to measure the growth of infant and toddler, specifically to detect a possible stunting and bad nutrition as early as possible in order to devise an improvement effectively. The implementation of this innovation employs the use of both ultrasonic sensor and load cell to measure the body height and weight of infant and toddler. Its expected margin of error for the sensors are 0.01 \u2013 4.36% and 0.00 \u2013 1.43% for ultrasonic sensor and load cell, respectively.Keywords: stunting, e-growth monitoring system, weight, height, posyandu", "author" : [ { "dropping-particle" : "", "family" : "MUKHTAR", "given" : "HUSNENI", "non-dropping-particle" : "", "parse-names" : false, "suffix" : "" }, { "dropping-particle" : "", "family" : "SUSANTI", "given" : "HESTY", "non-dropping-particle" : "", "parse-names" : false, "suffix" : "" }, { "dropping-particle" : "", "family" : "CAHYADI", "given" : "WILLY ANUGRAH", "non-dropping-particle" : "", "parse-names" : false, "suffix" : "" }, { "dropping-particle" : "", "family" : "RAHMAWATI", "given" : "DIEN", "non-dropping-particle" : "", "parse-names" : false, "suffix" : "" }, { "dropping-particle" : "", "family" : "MUTTAQIEN", "given" : "TEUKU ZULKARNAIN", "non-dropping-particle" : "", "parse-names" : false, "suffix" : "" }, { "dropping-particle" : "", "family" : "SUDIYONO", "given" : "OOY ARIE", "non-dropping-particle" : "", "parse-names" : false, "suffix" : "" }, { "dropping-particle" : "", "family" : "SUSANTO", "given" : "KUSNAHADI", "non-dropping-particle" : "", "parse-names" : false, "suffix" : "" }, { "dropping-particle" : "", "family" : "SETIYADI", "given" : "SUTO", "non-dropping-particle" : "", "parse-names" : false, "suffix" : "" }, { "dropping-particle" : "", "family" : "GERALDI", "given" : "ARIK", "non-dropping-particle" : "", "parse-names" : false, "suffix" : "" }, { "dropping-particle" : "", "family" : "PUJIRAHARJO", "given" : "YOGA", "non-dropping-particle" : "", "parse-names" : false, "suffix" : "" }, { "dropping-particle" : "", "family" : "SARI", "given" : "SHEIZI PRISTA", "non-dropping-particle" : "", "parse-names" : false, "suffix" : "" }, { "dropping-particle" : "", "family" : "SARI", "given" : "EKA AFRIMA", "non-dropping-particle" : "", "parse-names" : false, "suffix" : "" }, { "dropping-particle" : "", "family" : "YUDIARTI", "given" : "DIENA", "non-dropping-particle" : "", "parse-names" : false, "suffix" : "" } ], "container-title" : "ELKOMIKA: Jurnal Teknik Energi Elektrik, Teknik Telekomunikasi, &amp; Teknik Elektronika", "id" : "ITEM-1", "issue" : "4", "issued" : { "date-parts" : [ [ "2022" ] ] }, "page" : "903", "title" : "E-Growth Monitoring System (EGMS) sebagai Upaya Penurunan Prevalensi Stunting", "type" : "article-journal", "volume" : "10" }, "uris" : [ "http://www.mendeley.com/documents/?uuid=ce0d2735-b3fb-4b11-8b13-770224c75ccd" ] } ], "mendeley" : { "formattedCitation" : "(MUKHTAR et al., 2022)", "plainTextFormattedCitation" : "(MUKHTAR et al., 2022)", "previouslyFormattedCitation" : "(MUKHTAR et al., 2022)" }, "properties" : { "noteIndex" : 0 }, "schema" : "https://github.com/citation-style-language/schema/raw/master/csl-citation.json" }</w:instrText>
      </w:r>
      <w:r w:rsidR="003A56BA">
        <w:rPr>
          <w:rFonts w:ascii="Garamond" w:hAnsi="Garamond" w:cstheme="majorBidi"/>
          <w:sz w:val="24"/>
          <w:szCs w:val="24"/>
          <w:lang w:val="id-ID"/>
        </w:rPr>
        <w:fldChar w:fldCharType="separate"/>
      </w:r>
      <w:r w:rsidR="003A56BA" w:rsidRPr="003A56BA">
        <w:rPr>
          <w:rFonts w:ascii="Garamond" w:hAnsi="Garamond" w:cstheme="majorBidi"/>
          <w:noProof/>
          <w:sz w:val="24"/>
          <w:szCs w:val="24"/>
          <w:lang w:val="id-ID"/>
        </w:rPr>
        <w:t>(MUKHTAR et al., 2022)</w:t>
      </w:r>
      <w:r w:rsidR="003A56BA">
        <w:rPr>
          <w:rFonts w:ascii="Garamond" w:hAnsi="Garamond" w:cstheme="majorBidi"/>
          <w:sz w:val="24"/>
          <w:szCs w:val="24"/>
          <w:lang w:val="id-ID"/>
        </w:rPr>
        <w:fldChar w:fldCharType="end"/>
      </w:r>
      <w:r w:rsidR="00100CDC">
        <w:rPr>
          <w:rFonts w:ascii="Garamond" w:eastAsiaTheme="minorHAnsi" w:hAnsi="Garamond" w:cs="Cambria"/>
          <w:sz w:val="24"/>
          <w:szCs w:val="24"/>
          <w:lang w:val="id-ID"/>
        </w:rPr>
        <w:t>. Selain itu, n</w:t>
      </w:r>
      <w:r w:rsidR="00100CDC" w:rsidRPr="00100CDC">
        <w:rPr>
          <w:rFonts w:ascii="Garamond" w:hAnsi="Garamond" w:cstheme="majorBidi"/>
          <w:sz w:val="24"/>
          <w:szCs w:val="24"/>
          <w:lang w:val="id-ID"/>
        </w:rPr>
        <w:t xml:space="preserve">utrisi yang optimal karena dapat mendukung pertumbuhan dan mencegah penyakit kekurangan, mencegah keracunan serta mencegah penyakit yang dapat mengganggu kelangsungan hidup pada anak karena pada masa bayi dan anak mengalami tumbuh kembang yang pesat dan sangat penting dalam menentukan kualitas generasi yang akan datang. </w:t>
      </w:r>
    </w:p>
    <w:p w14:paraId="2075ABB3" w14:textId="6B105ED8" w:rsidR="001D4184" w:rsidRPr="00FB3EDB" w:rsidRDefault="001D4184" w:rsidP="00FB3EDB">
      <w:pPr>
        <w:pStyle w:val="ListParagraph"/>
        <w:numPr>
          <w:ilvl w:val="0"/>
          <w:numId w:val="13"/>
        </w:numPr>
        <w:spacing w:line="360" w:lineRule="auto"/>
        <w:ind w:left="426" w:hanging="436"/>
        <w:jc w:val="both"/>
        <w:rPr>
          <w:rFonts w:ascii="Garamond" w:hAnsi="Garamond"/>
          <w:b/>
          <w:sz w:val="24"/>
          <w:szCs w:val="24"/>
        </w:rPr>
      </w:pPr>
      <w:r w:rsidRPr="00FB3EDB">
        <w:rPr>
          <w:rFonts w:ascii="Garamond" w:hAnsi="Garamond"/>
          <w:b/>
          <w:sz w:val="24"/>
          <w:szCs w:val="24"/>
        </w:rPr>
        <w:t>Faktor pendukung dan penghambat</w:t>
      </w:r>
    </w:p>
    <w:p w14:paraId="5D48C13A" w14:textId="77777777" w:rsidR="001D4184" w:rsidRPr="009F4A49" w:rsidRDefault="001D4184" w:rsidP="00FB3EDB">
      <w:pPr>
        <w:spacing w:line="360" w:lineRule="auto"/>
        <w:ind w:firstLine="426"/>
        <w:jc w:val="both"/>
        <w:rPr>
          <w:rFonts w:ascii="Garamond" w:hAnsi="Garamond"/>
          <w:sz w:val="24"/>
          <w:szCs w:val="24"/>
        </w:rPr>
      </w:pPr>
      <w:r w:rsidRPr="009F4A49">
        <w:rPr>
          <w:rFonts w:ascii="Garamond" w:hAnsi="Garamond"/>
          <w:sz w:val="24"/>
          <w:szCs w:val="24"/>
        </w:rPr>
        <w:lastRenderedPageBreak/>
        <w:t>Faktor pendukung</w:t>
      </w:r>
    </w:p>
    <w:p w14:paraId="4B29A7AF" w14:textId="01AEABF7" w:rsidR="001D4184" w:rsidRDefault="001D4184" w:rsidP="001D4184">
      <w:pPr>
        <w:pStyle w:val="ListParagraph"/>
        <w:numPr>
          <w:ilvl w:val="0"/>
          <w:numId w:val="5"/>
        </w:numPr>
        <w:spacing w:line="360" w:lineRule="auto"/>
        <w:jc w:val="both"/>
        <w:rPr>
          <w:rFonts w:ascii="Garamond" w:hAnsi="Garamond"/>
          <w:sz w:val="24"/>
          <w:szCs w:val="24"/>
        </w:rPr>
      </w:pPr>
      <w:r>
        <w:rPr>
          <w:rFonts w:ascii="Garamond" w:hAnsi="Garamond"/>
          <w:sz w:val="24"/>
          <w:szCs w:val="24"/>
        </w:rPr>
        <w:t>Adanya dukungan dari dosen p</w:t>
      </w:r>
      <w:r w:rsidR="00E81DE3">
        <w:rPr>
          <w:rFonts w:ascii="Garamond" w:hAnsi="Garamond"/>
          <w:sz w:val="24"/>
          <w:szCs w:val="24"/>
        </w:rPr>
        <w:t xml:space="preserve">embimbing lapangan, </w:t>
      </w:r>
      <w:r w:rsidR="00E81DE3">
        <w:rPr>
          <w:rFonts w:ascii="Garamond" w:hAnsi="Garamond"/>
          <w:sz w:val="24"/>
          <w:szCs w:val="24"/>
          <w:lang w:val="id-ID"/>
        </w:rPr>
        <w:t>ketua PKK Gadingkembar</w:t>
      </w:r>
      <w:r>
        <w:rPr>
          <w:rFonts w:ascii="Garamond" w:hAnsi="Garamond"/>
          <w:sz w:val="24"/>
          <w:szCs w:val="24"/>
        </w:rPr>
        <w:t xml:space="preserve"> dan jajarannya</w:t>
      </w:r>
      <w:r w:rsidR="00E81DE3">
        <w:rPr>
          <w:rFonts w:ascii="Garamond" w:hAnsi="Garamond"/>
          <w:sz w:val="24"/>
          <w:szCs w:val="24"/>
          <w:lang w:val="id-ID"/>
        </w:rPr>
        <w:t>.</w:t>
      </w:r>
    </w:p>
    <w:p w14:paraId="1812C7B5" w14:textId="3B29E47A" w:rsidR="001D4184" w:rsidRDefault="001D4184" w:rsidP="001D4184">
      <w:pPr>
        <w:pStyle w:val="ListParagraph"/>
        <w:numPr>
          <w:ilvl w:val="0"/>
          <w:numId w:val="5"/>
        </w:numPr>
        <w:spacing w:line="360" w:lineRule="auto"/>
        <w:jc w:val="both"/>
        <w:rPr>
          <w:rFonts w:ascii="Garamond" w:hAnsi="Garamond"/>
          <w:sz w:val="24"/>
          <w:szCs w:val="24"/>
        </w:rPr>
      </w:pPr>
      <w:r>
        <w:rPr>
          <w:rFonts w:ascii="Garamond" w:hAnsi="Garamond"/>
          <w:sz w:val="24"/>
          <w:szCs w:val="24"/>
        </w:rPr>
        <w:t xml:space="preserve">Kontribusi </w:t>
      </w:r>
      <w:r w:rsidR="00E81DE3">
        <w:rPr>
          <w:rFonts w:ascii="Garamond" w:hAnsi="Garamond"/>
          <w:sz w:val="24"/>
          <w:szCs w:val="24"/>
          <w:lang w:val="id-ID"/>
        </w:rPr>
        <w:t xml:space="preserve">dan kerjasama </w:t>
      </w:r>
      <w:r>
        <w:rPr>
          <w:rFonts w:ascii="Garamond" w:hAnsi="Garamond"/>
          <w:sz w:val="24"/>
          <w:szCs w:val="24"/>
        </w:rPr>
        <w:t>dari anggota kelompok</w:t>
      </w:r>
      <w:r w:rsidR="00E81DE3">
        <w:rPr>
          <w:rFonts w:ascii="Garamond" w:hAnsi="Garamond"/>
          <w:sz w:val="24"/>
          <w:szCs w:val="24"/>
          <w:lang w:val="id-ID"/>
        </w:rPr>
        <w:t>.</w:t>
      </w:r>
    </w:p>
    <w:p w14:paraId="23842A25" w14:textId="4B190457" w:rsidR="001D4184" w:rsidRPr="00766D2C" w:rsidRDefault="001D4184" w:rsidP="00E81DE3">
      <w:pPr>
        <w:pStyle w:val="ListParagraph"/>
        <w:numPr>
          <w:ilvl w:val="0"/>
          <w:numId w:val="5"/>
        </w:numPr>
        <w:spacing w:line="360" w:lineRule="auto"/>
        <w:jc w:val="both"/>
        <w:rPr>
          <w:rFonts w:ascii="Garamond" w:hAnsi="Garamond"/>
          <w:sz w:val="24"/>
          <w:szCs w:val="24"/>
        </w:rPr>
      </w:pPr>
      <w:r>
        <w:rPr>
          <w:rFonts w:ascii="Garamond" w:hAnsi="Garamond"/>
          <w:sz w:val="24"/>
          <w:szCs w:val="24"/>
        </w:rPr>
        <w:t>Antus</w:t>
      </w:r>
      <w:r w:rsidR="00E81DE3">
        <w:rPr>
          <w:rFonts w:ascii="Garamond" w:hAnsi="Garamond"/>
          <w:sz w:val="24"/>
          <w:szCs w:val="24"/>
        </w:rPr>
        <w:t xml:space="preserve">iasme yang tinggi dari </w:t>
      </w:r>
      <w:r w:rsidR="00E81DE3">
        <w:rPr>
          <w:rFonts w:ascii="Garamond" w:hAnsi="Garamond"/>
          <w:sz w:val="24"/>
          <w:szCs w:val="24"/>
          <w:lang w:val="id-ID"/>
        </w:rPr>
        <w:t>kader kesehatan PKK dan petugas puskesmas desa Gadingkembar.</w:t>
      </w:r>
    </w:p>
    <w:p w14:paraId="20519A8B" w14:textId="0AB7E000" w:rsidR="001D4184" w:rsidRDefault="00E81DE3" w:rsidP="001D4184">
      <w:pPr>
        <w:pStyle w:val="ListParagraph"/>
        <w:numPr>
          <w:ilvl w:val="0"/>
          <w:numId w:val="5"/>
        </w:numPr>
        <w:spacing w:line="360" w:lineRule="auto"/>
        <w:jc w:val="both"/>
        <w:rPr>
          <w:rFonts w:ascii="Garamond" w:hAnsi="Garamond"/>
          <w:sz w:val="24"/>
          <w:szCs w:val="24"/>
        </w:rPr>
      </w:pPr>
      <w:r>
        <w:rPr>
          <w:rFonts w:ascii="Garamond" w:hAnsi="Garamond"/>
          <w:sz w:val="24"/>
          <w:szCs w:val="24"/>
        </w:rPr>
        <w:t xml:space="preserve">Ketersediaan </w:t>
      </w:r>
      <w:r>
        <w:rPr>
          <w:rFonts w:ascii="Garamond" w:hAnsi="Garamond"/>
          <w:sz w:val="24"/>
          <w:szCs w:val="24"/>
          <w:lang w:val="id-ID"/>
        </w:rPr>
        <w:t>waktu masyarakat Gadingkembar untuk mengikuti kegiatan.</w:t>
      </w:r>
    </w:p>
    <w:p w14:paraId="75A29CCF" w14:textId="77777777" w:rsidR="001D4184" w:rsidRPr="0094730B" w:rsidRDefault="001D4184" w:rsidP="00FB3EDB">
      <w:pPr>
        <w:spacing w:line="360" w:lineRule="auto"/>
        <w:ind w:firstLine="426"/>
        <w:jc w:val="both"/>
        <w:rPr>
          <w:rFonts w:ascii="Garamond" w:hAnsi="Garamond"/>
          <w:sz w:val="24"/>
          <w:szCs w:val="24"/>
        </w:rPr>
      </w:pPr>
      <w:r w:rsidRPr="0094730B">
        <w:rPr>
          <w:rFonts w:ascii="Garamond" w:hAnsi="Garamond"/>
          <w:sz w:val="24"/>
          <w:szCs w:val="24"/>
        </w:rPr>
        <w:t>Faktor Penghambat</w:t>
      </w:r>
    </w:p>
    <w:p w14:paraId="7A66BAFD" w14:textId="4630C2C1" w:rsidR="001D4184" w:rsidRDefault="001D4184" w:rsidP="0072696B">
      <w:pPr>
        <w:pStyle w:val="ListParagraph"/>
        <w:numPr>
          <w:ilvl w:val="0"/>
          <w:numId w:val="6"/>
        </w:numPr>
        <w:spacing w:line="360" w:lineRule="auto"/>
        <w:ind w:left="851"/>
        <w:jc w:val="both"/>
        <w:rPr>
          <w:rFonts w:ascii="Garamond" w:hAnsi="Garamond"/>
          <w:sz w:val="24"/>
          <w:szCs w:val="24"/>
        </w:rPr>
      </w:pPr>
      <w:r>
        <w:rPr>
          <w:rFonts w:ascii="Garamond" w:hAnsi="Garamond"/>
          <w:sz w:val="24"/>
          <w:szCs w:val="24"/>
        </w:rPr>
        <w:t xml:space="preserve">Kendala waktu </w:t>
      </w:r>
      <w:r w:rsidR="0072696B">
        <w:rPr>
          <w:rFonts w:ascii="Garamond" w:hAnsi="Garamond"/>
          <w:sz w:val="24"/>
          <w:szCs w:val="24"/>
          <w:lang w:val="id-ID"/>
        </w:rPr>
        <w:t xml:space="preserve">saat </w:t>
      </w:r>
      <w:r>
        <w:rPr>
          <w:rFonts w:ascii="Garamond" w:hAnsi="Garamond"/>
          <w:sz w:val="24"/>
          <w:szCs w:val="24"/>
        </w:rPr>
        <w:t xml:space="preserve">pelaksanaan </w:t>
      </w:r>
      <w:r w:rsidR="0072696B">
        <w:rPr>
          <w:rFonts w:ascii="Garamond" w:hAnsi="Garamond"/>
          <w:sz w:val="24"/>
          <w:szCs w:val="24"/>
          <w:lang w:val="id-ID"/>
        </w:rPr>
        <w:t xml:space="preserve">berlangsung, terjadi </w:t>
      </w:r>
      <w:r>
        <w:rPr>
          <w:rFonts w:ascii="Garamond" w:hAnsi="Garamond"/>
          <w:sz w:val="24"/>
          <w:szCs w:val="24"/>
        </w:rPr>
        <w:t>ketidaksesuaian jadwal waktu pelaksanaan dengan ru</w:t>
      </w:r>
      <w:r w:rsidR="0072696B">
        <w:rPr>
          <w:rFonts w:ascii="Garamond" w:hAnsi="Garamond"/>
          <w:sz w:val="24"/>
          <w:szCs w:val="24"/>
        </w:rPr>
        <w:t>ndown kegiatan yang telah di</w:t>
      </w:r>
      <w:r w:rsidR="0072696B">
        <w:rPr>
          <w:rFonts w:ascii="Garamond" w:hAnsi="Garamond"/>
          <w:sz w:val="24"/>
          <w:szCs w:val="24"/>
          <w:lang w:val="id-ID"/>
        </w:rPr>
        <w:t>rencanakan</w:t>
      </w:r>
      <w:r>
        <w:rPr>
          <w:rFonts w:ascii="Garamond" w:hAnsi="Garamond"/>
          <w:sz w:val="24"/>
          <w:szCs w:val="24"/>
        </w:rPr>
        <w:t>.</w:t>
      </w:r>
    </w:p>
    <w:p w14:paraId="1F107488" w14:textId="77777777" w:rsidR="0072696B" w:rsidRPr="0072696B" w:rsidRDefault="0072696B" w:rsidP="001D4184">
      <w:pPr>
        <w:pStyle w:val="ListParagraph"/>
        <w:numPr>
          <w:ilvl w:val="0"/>
          <w:numId w:val="6"/>
        </w:numPr>
        <w:spacing w:line="360" w:lineRule="auto"/>
        <w:ind w:left="851"/>
        <w:jc w:val="both"/>
        <w:rPr>
          <w:rFonts w:ascii="Garamond" w:hAnsi="Garamond"/>
          <w:sz w:val="24"/>
          <w:szCs w:val="24"/>
        </w:rPr>
      </w:pPr>
      <w:r>
        <w:rPr>
          <w:rFonts w:ascii="Garamond" w:hAnsi="Garamond"/>
          <w:sz w:val="24"/>
          <w:szCs w:val="24"/>
          <w:lang w:val="id-ID"/>
        </w:rPr>
        <w:t xml:space="preserve">Fasilitas atau sarana prasarana yang kurang memadai </w:t>
      </w:r>
    </w:p>
    <w:p w14:paraId="52207D9C" w14:textId="2C1647C7" w:rsidR="001D4184" w:rsidRDefault="0072696B" w:rsidP="0072696B">
      <w:pPr>
        <w:pStyle w:val="ListParagraph"/>
        <w:numPr>
          <w:ilvl w:val="0"/>
          <w:numId w:val="6"/>
        </w:numPr>
        <w:spacing w:line="360" w:lineRule="auto"/>
        <w:ind w:left="851"/>
        <w:jc w:val="both"/>
        <w:rPr>
          <w:rFonts w:ascii="Garamond" w:hAnsi="Garamond"/>
          <w:sz w:val="24"/>
          <w:szCs w:val="24"/>
        </w:rPr>
      </w:pPr>
      <w:r>
        <w:rPr>
          <w:rFonts w:ascii="Garamond" w:hAnsi="Garamond"/>
          <w:sz w:val="24"/>
          <w:szCs w:val="24"/>
          <w:lang w:val="id-ID"/>
        </w:rPr>
        <w:t>Penataan ruang yang kurang luas</w:t>
      </w:r>
      <w:r w:rsidR="001D4184">
        <w:rPr>
          <w:rFonts w:ascii="Garamond" w:hAnsi="Garamond"/>
          <w:sz w:val="24"/>
          <w:szCs w:val="24"/>
        </w:rPr>
        <w:t xml:space="preserve">. </w:t>
      </w:r>
    </w:p>
    <w:p w14:paraId="32206A2D" w14:textId="68F05CF8" w:rsidR="00631474" w:rsidRPr="0072696B" w:rsidRDefault="0072696B" w:rsidP="0072696B">
      <w:pPr>
        <w:pStyle w:val="ListParagraph"/>
        <w:numPr>
          <w:ilvl w:val="0"/>
          <w:numId w:val="6"/>
        </w:numPr>
        <w:spacing w:line="360" w:lineRule="auto"/>
        <w:ind w:left="851"/>
        <w:jc w:val="both"/>
        <w:rPr>
          <w:rFonts w:ascii="Garamond" w:hAnsi="Garamond"/>
          <w:sz w:val="24"/>
          <w:szCs w:val="24"/>
        </w:rPr>
      </w:pPr>
      <w:r>
        <w:rPr>
          <w:rFonts w:ascii="Garamond" w:hAnsi="Garamond"/>
          <w:sz w:val="24"/>
          <w:szCs w:val="24"/>
          <w:lang w:val="id-ID"/>
        </w:rPr>
        <w:t>Situasi kurang kondusif karena banyak masyarakat yang kurang memerhatikan.</w:t>
      </w:r>
      <w:r w:rsidR="001D4184">
        <w:rPr>
          <w:rFonts w:ascii="Garamond" w:hAnsi="Garamond"/>
          <w:sz w:val="24"/>
          <w:szCs w:val="24"/>
        </w:rPr>
        <w:t xml:space="preserve"> </w:t>
      </w:r>
    </w:p>
    <w:p w14:paraId="20961C49" w14:textId="77777777" w:rsidR="00631474" w:rsidRPr="00631474" w:rsidRDefault="00631474" w:rsidP="00631474">
      <w:pPr>
        <w:spacing w:line="360" w:lineRule="auto"/>
        <w:jc w:val="both"/>
        <w:rPr>
          <w:rFonts w:ascii="Garamond" w:hAnsi="Garamond"/>
          <w:sz w:val="24"/>
          <w:szCs w:val="24"/>
          <w:lang w:val="id-ID"/>
        </w:rPr>
      </w:pPr>
    </w:p>
    <w:p w14:paraId="505BBF9D" w14:textId="77777777" w:rsidR="0066446D" w:rsidRPr="00860661" w:rsidRDefault="0066446D" w:rsidP="00B9300C">
      <w:pPr>
        <w:spacing w:line="360" w:lineRule="auto"/>
        <w:jc w:val="both"/>
        <w:rPr>
          <w:rFonts w:ascii="Garamond" w:hAnsi="Garamond"/>
          <w:b/>
          <w:bCs/>
          <w:sz w:val="24"/>
          <w:szCs w:val="24"/>
        </w:rPr>
      </w:pPr>
      <w:r w:rsidRPr="00860661">
        <w:rPr>
          <w:rFonts w:ascii="Garamond" w:hAnsi="Garamond"/>
          <w:b/>
          <w:bCs/>
          <w:sz w:val="24"/>
          <w:szCs w:val="24"/>
        </w:rPr>
        <w:t>KESIMPULAN</w:t>
      </w:r>
    </w:p>
    <w:p w14:paraId="047C09C7" w14:textId="40B5642C" w:rsidR="001B75B1" w:rsidRPr="00EB0FCC" w:rsidRDefault="001B75B1" w:rsidP="003A56BA">
      <w:pPr>
        <w:spacing w:line="360" w:lineRule="auto"/>
        <w:ind w:firstLine="720"/>
        <w:jc w:val="both"/>
        <w:rPr>
          <w:rFonts w:ascii="Garamond" w:hAnsi="Garamond"/>
          <w:i/>
          <w:sz w:val="24"/>
          <w:szCs w:val="24"/>
          <w:shd w:val="clear" w:color="auto" w:fill="FFFFFF"/>
          <w:lang w:val="id-ID"/>
        </w:rPr>
      </w:pPr>
      <w:r>
        <w:rPr>
          <w:rFonts w:ascii="Garamond" w:hAnsi="Garamond"/>
          <w:sz w:val="24"/>
          <w:szCs w:val="24"/>
          <w:lang w:val="id-ID"/>
        </w:rPr>
        <w:t>Ti</w:t>
      </w:r>
      <w:r w:rsidRPr="00100CDC">
        <w:rPr>
          <w:rFonts w:ascii="Garamond" w:hAnsi="Garamond"/>
          <w:sz w:val="24"/>
          <w:szCs w:val="24"/>
          <w:lang w:val="id-ID"/>
        </w:rPr>
        <w:t>ngkat pengetahuan masyarakat mengenai stuntin</w:t>
      </w:r>
      <w:r>
        <w:rPr>
          <w:rFonts w:ascii="Garamond" w:hAnsi="Garamond"/>
          <w:sz w:val="24"/>
          <w:szCs w:val="24"/>
          <w:lang w:val="id-ID"/>
        </w:rPr>
        <w:t>g</w:t>
      </w:r>
      <w:r w:rsidR="00EF1624">
        <w:rPr>
          <w:rFonts w:ascii="Garamond" w:hAnsi="Garamond"/>
          <w:sz w:val="24"/>
          <w:szCs w:val="24"/>
          <w:lang w:val="id-ID"/>
        </w:rPr>
        <w:t xml:space="preserve"> sebelum dilakukan kegiatan monitoring</w:t>
      </w:r>
      <w:r w:rsidRPr="00100CDC">
        <w:rPr>
          <w:rFonts w:ascii="Garamond" w:hAnsi="Garamond"/>
          <w:sz w:val="24"/>
          <w:szCs w:val="24"/>
          <w:lang w:val="id-ID"/>
        </w:rPr>
        <w:t xml:space="preserve"> hanya </w:t>
      </w:r>
      <w:r w:rsidR="00EF1624">
        <w:rPr>
          <w:rFonts w:ascii="Garamond" w:hAnsi="Garamond"/>
          <w:sz w:val="24"/>
          <w:szCs w:val="24"/>
          <w:lang w:val="id-ID"/>
        </w:rPr>
        <w:t xml:space="preserve">mencapai </w:t>
      </w:r>
      <w:r w:rsidRPr="00100CDC">
        <w:rPr>
          <w:rFonts w:ascii="Garamond" w:hAnsi="Garamond"/>
          <w:sz w:val="24"/>
          <w:szCs w:val="24"/>
          <w:lang w:val="id-ID"/>
        </w:rPr>
        <w:t>60% yang menjawab benar</w:t>
      </w:r>
      <w:r w:rsidR="00EF1624">
        <w:rPr>
          <w:rFonts w:ascii="Garamond" w:hAnsi="Garamond"/>
          <w:sz w:val="24"/>
          <w:szCs w:val="24"/>
          <w:lang w:val="id-ID"/>
        </w:rPr>
        <w:t xml:space="preserve"> dari seluruh peserta, tetapi </w:t>
      </w:r>
      <w:r>
        <w:rPr>
          <w:rFonts w:ascii="Garamond" w:hAnsi="Garamond"/>
          <w:sz w:val="24"/>
          <w:szCs w:val="24"/>
          <w:lang w:val="id-ID"/>
        </w:rPr>
        <w:t>setelah dila</w:t>
      </w:r>
      <w:r w:rsidR="00EF1624">
        <w:rPr>
          <w:rFonts w:ascii="Garamond" w:hAnsi="Garamond"/>
          <w:sz w:val="24"/>
          <w:szCs w:val="24"/>
          <w:lang w:val="id-ID"/>
        </w:rPr>
        <w:t xml:space="preserve">kukan kegiatan </w:t>
      </w:r>
      <w:r w:rsidRPr="00100CDC">
        <w:rPr>
          <w:rFonts w:ascii="Garamond" w:hAnsi="Garamond"/>
          <w:sz w:val="24"/>
          <w:szCs w:val="24"/>
          <w:lang w:val="id-ID"/>
        </w:rPr>
        <w:t xml:space="preserve">hasilnya meningkat </w:t>
      </w:r>
      <w:r w:rsidR="00EF1624">
        <w:rPr>
          <w:rFonts w:ascii="Garamond" w:hAnsi="Garamond"/>
          <w:sz w:val="24"/>
          <w:szCs w:val="24"/>
          <w:lang w:val="id-ID"/>
        </w:rPr>
        <w:t xml:space="preserve">mencapai hasil </w:t>
      </w:r>
      <w:r w:rsidRPr="00100CDC">
        <w:rPr>
          <w:rFonts w:ascii="Garamond" w:hAnsi="Garamond"/>
          <w:sz w:val="24"/>
          <w:szCs w:val="24"/>
          <w:lang w:val="id-ID"/>
        </w:rPr>
        <w:t xml:space="preserve">20%. </w:t>
      </w:r>
      <w:proofErr w:type="gramStart"/>
      <w:r w:rsidRPr="00100CDC">
        <w:rPr>
          <w:rFonts w:ascii="Garamond" w:hAnsi="Garamond"/>
          <w:sz w:val="24"/>
          <w:szCs w:val="24"/>
        </w:rPr>
        <w:t xml:space="preserve">Sehingga dapat disimpulkan bahwa kegiatan yang dilakukan </w:t>
      </w:r>
      <w:r w:rsidR="00EF1624">
        <w:rPr>
          <w:rFonts w:ascii="Garamond" w:hAnsi="Garamond"/>
          <w:sz w:val="24"/>
          <w:szCs w:val="24"/>
          <w:lang w:val="id-ID"/>
        </w:rPr>
        <w:t xml:space="preserve">oleh Mahasiswa dan petugas Puskesmas </w:t>
      </w:r>
      <w:r w:rsidRPr="00100CDC">
        <w:rPr>
          <w:rFonts w:ascii="Garamond" w:hAnsi="Garamond"/>
          <w:sz w:val="24"/>
          <w:szCs w:val="24"/>
        </w:rPr>
        <w:t xml:space="preserve">mengenai </w:t>
      </w:r>
      <w:r w:rsidR="00EF1624">
        <w:rPr>
          <w:rFonts w:ascii="Garamond" w:hAnsi="Garamond"/>
          <w:sz w:val="24"/>
          <w:szCs w:val="24"/>
          <w:lang w:val="id-ID"/>
        </w:rPr>
        <w:t xml:space="preserve">peningkatan </w:t>
      </w:r>
      <w:r w:rsidRPr="00100CDC">
        <w:rPr>
          <w:rFonts w:ascii="Garamond" w:hAnsi="Garamond"/>
          <w:sz w:val="24"/>
          <w:szCs w:val="24"/>
        </w:rPr>
        <w:t xml:space="preserve">pengetahuan stunting </w:t>
      </w:r>
      <w:r w:rsidRPr="00100CDC">
        <w:rPr>
          <w:rFonts w:ascii="Garamond" w:hAnsi="Garamond"/>
          <w:sz w:val="24"/>
          <w:szCs w:val="24"/>
          <w:lang w:val="id-ID"/>
        </w:rPr>
        <w:t xml:space="preserve">masyarakat </w:t>
      </w:r>
      <w:r w:rsidRPr="00100CDC">
        <w:rPr>
          <w:rFonts w:ascii="Garamond" w:hAnsi="Garamond"/>
          <w:sz w:val="24"/>
          <w:szCs w:val="24"/>
        </w:rPr>
        <w:t>berhasil meningkat menjadi 80%.</w:t>
      </w:r>
      <w:proofErr w:type="gramEnd"/>
      <w:r w:rsidRPr="00100CDC">
        <w:rPr>
          <w:rFonts w:ascii="Garamond" w:hAnsi="Garamond"/>
          <w:sz w:val="24"/>
          <w:szCs w:val="24"/>
        </w:rPr>
        <w:t xml:space="preserve"> </w:t>
      </w:r>
      <w:proofErr w:type="gramStart"/>
      <w:r w:rsidRPr="00100CDC">
        <w:rPr>
          <w:rFonts w:ascii="Garamond" w:hAnsi="Garamond"/>
          <w:sz w:val="24"/>
          <w:szCs w:val="24"/>
        </w:rPr>
        <w:t xml:space="preserve">Artinya terdapat dampak positif dari pemberian </w:t>
      </w:r>
      <w:r w:rsidRPr="00100CDC">
        <w:rPr>
          <w:rFonts w:ascii="Garamond" w:hAnsi="Garamond"/>
          <w:sz w:val="24"/>
          <w:szCs w:val="24"/>
          <w:lang w:val="id-ID"/>
        </w:rPr>
        <w:t>monitoring sekaligus materi</w:t>
      </w:r>
      <w:r w:rsidRPr="00100CDC">
        <w:rPr>
          <w:rFonts w:ascii="Garamond" w:hAnsi="Garamond"/>
          <w:sz w:val="24"/>
          <w:szCs w:val="24"/>
        </w:rPr>
        <w:t xml:space="preserve"> pen</w:t>
      </w:r>
      <w:r w:rsidRPr="00100CDC">
        <w:rPr>
          <w:rFonts w:ascii="Garamond" w:hAnsi="Garamond"/>
          <w:sz w:val="24"/>
          <w:szCs w:val="24"/>
          <w:lang w:val="id-ID"/>
        </w:rPr>
        <w:t>g</w:t>
      </w:r>
      <w:r w:rsidRPr="00100CDC">
        <w:rPr>
          <w:rFonts w:ascii="Garamond" w:hAnsi="Garamond"/>
          <w:sz w:val="24"/>
          <w:szCs w:val="24"/>
        </w:rPr>
        <w:t xml:space="preserve">etahuan stunting </w:t>
      </w:r>
      <w:r w:rsidRPr="00100CDC">
        <w:rPr>
          <w:rFonts w:ascii="Garamond" w:hAnsi="Garamond"/>
          <w:sz w:val="24"/>
          <w:szCs w:val="24"/>
          <w:lang w:val="id-ID"/>
        </w:rPr>
        <w:t>terhadap ibu hamil dan ibu balita masyarakat Gadingkembar</w:t>
      </w:r>
      <w:r>
        <w:rPr>
          <w:rFonts w:ascii="Garamond" w:hAnsi="Garamond"/>
          <w:sz w:val="24"/>
          <w:szCs w:val="24"/>
          <w:lang w:val="id-ID"/>
        </w:rPr>
        <w:t>.</w:t>
      </w:r>
      <w:proofErr w:type="gramEnd"/>
      <w:r w:rsidR="00EF1624">
        <w:rPr>
          <w:rFonts w:ascii="Garamond" w:hAnsi="Garamond"/>
          <w:sz w:val="24"/>
          <w:szCs w:val="24"/>
          <w:lang w:val="id-ID"/>
        </w:rPr>
        <w:t xml:space="preserve"> </w:t>
      </w:r>
      <w:r w:rsidR="00EF1624" w:rsidRPr="00631474">
        <w:rPr>
          <w:rFonts w:ascii="Garamond" w:hAnsi="Garamond"/>
          <w:sz w:val="24"/>
          <w:szCs w:val="24"/>
          <w:lang w:val="id-ID"/>
        </w:rPr>
        <w:t>P</w:t>
      </w:r>
      <w:r w:rsidR="00EF1624" w:rsidRPr="00631474">
        <w:rPr>
          <w:rFonts w:ascii="Garamond" w:hAnsi="Garamond"/>
          <w:sz w:val="24"/>
          <w:szCs w:val="24"/>
        </w:rPr>
        <w:t xml:space="preserve">emberdayaan masyarakat </w:t>
      </w:r>
      <w:r w:rsidR="00EF1624" w:rsidRPr="00631474">
        <w:rPr>
          <w:rFonts w:ascii="Garamond" w:hAnsi="Garamond"/>
          <w:sz w:val="24"/>
          <w:szCs w:val="24"/>
          <w:lang w:val="id-ID"/>
        </w:rPr>
        <w:t xml:space="preserve">dalam </w:t>
      </w:r>
      <w:r w:rsidR="00EF1624" w:rsidRPr="00631474">
        <w:rPr>
          <w:rFonts w:ascii="Garamond" w:hAnsi="Garamond"/>
          <w:sz w:val="24"/>
          <w:szCs w:val="24"/>
        </w:rPr>
        <w:t>bidang kesehatan merupakan upaya proses meningkatkan pengetahuan, kesadaran individu dan masyarakat serta kemandirian dalam meningkatkan kesehatan dan mengatasi masalah kesehatan melalui pendekatan edukatif dan par</w:t>
      </w:r>
      <w:r w:rsidR="00EF1624">
        <w:rPr>
          <w:rFonts w:ascii="Garamond" w:hAnsi="Garamond"/>
          <w:sz w:val="24"/>
          <w:szCs w:val="24"/>
        </w:rPr>
        <w:t xml:space="preserve">tisipatif. </w:t>
      </w:r>
      <w:proofErr w:type="gramStart"/>
      <w:r w:rsidR="00EF1624">
        <w:rPr>
          <w:rFonts w:ascii="Garamond" w:hAnsi="Garamond"/>
          <w:sz w:val="24"/>
          <w:szCs w:val="24"/>
        </w:rPr>
        <w:t xml:space="preserve">Kegiatan </w:t>
      </w:r>
      <w:r w:rsidR="00EF1624">
        <w:rPr>
          <w:rFonts w:ascii="Garamond" w:hAnsi="Garamond"/>
          <w:sz w:val="24"/>
          <w:szCs w:val="24"/>
          <w:lang w:val="id-ID"/>
        </w:rPr>
        <w:t>monitoring</w:t>
      </w:r>
      <w:r w:rsidR="00EF1624" w:rsidRPr="00631474">
        <w:rPr>
          <w:rFonts w:ascii="Garamond" w:hAnsi="Garamond"/>
          <w:sz w:val="24"/>
          <w:szCs w:val="24"/>
          <w:lang w:val="id-ID"/>
        </w:rPr>
        <w:t xml:space="preserve"> untuk ibu</w:t>
      </w:r>
      <w:r w:rsidR="00EF1624">
        <w:rPr>
          <w:rFonts w:ascii="Garamond" w:hAnsi="Garamond"/>
          <w:sz w:val="24"/>
          <w:szCs w:val="24"/>
        </w:rPr>
        <w:t xml:space="preserve"> </w:t>
      </w:r>
      <w:r w:rsidR="00EF1624">
        <w:rPr>
          <w:rFonts w:ascii="Garamond" w:hAnsi="Garamond"/>
          <w:sz w:val="24"/>
          <w:szCs w:val="24"/>
          <w:lang w:val="id-ID"/>
        </w:rPr>
        <w:t xml:space="preserve">hamil dan ibu balita </w:t>
      </w:r>
      <w:r w:rsidR="00EF1624" w:rsidRPr="00631474">
        <w:rPr>
          <w:rFonts w:ascii="Garamond" w:hAnsi="Garamond"/>
          <w:sz w:val="24"/>
          <w:szCs w:val="24"/>
        </w:rPr>
        <w:t>sangat diperlukan keberlanjutannya dalam kegiatan pemberdayaan masyarakat yang dilakukan oleh kader serta tokoh masyarakat terkait.</w:t>
      </w:r>
      <w:proofErr w:type="gramEnd"/>
      <w:r w:rsidR="00EF1624" w:rsidRPr="00631474">
        <w:rPr>
          <w:rFonts w:ascii="Garamond" w:hAnsi="Garamond"/>
          <w:sz w:val="24"/>
          <w:szCs w:val="24"/>
        </w:rPr>
        <w:t xml:space="preserve"> Upaya kesehatan </w:t>
      </w:r>
      <w:proofErr w:type="gramStart"/>
      <w:r w:rsidR="00EF1624" w:rsidRPr="00631474">
        <w:rPr>
          <w:rFonts w:ascii="Garamond" w:hAnsi="Garamond"/>
          <w:sz w:val="24"/>
          <w:szCs w:val="24"/>
        </w:rPr>
        <w:t>akan</w:t>
      </w:r>
      <w:proofErr w:type="gramEnd"/>
      <w:r w:rsidR="00EF1624" w:rsidRPr="00631474">
        <w:rPr>
          <w:rFonts w:ascii="Garamond" w:hAnsi="Garamond"/>
          <w:sz w:val="24"/>
          <w:szCs w:val="24"/>
        </w:rPr>
        <w:t xml:space="preserve"> semakin mudah apabila banyak mitra yang terlibat</w:t>
      </w:r>
      <w:r w:rsidR="00EF1624" w:rsidRPr="00631474">
        <w:rPr>
          <w:rFonts w:ascii="Garamond" w:hAnsi="Garamond"/>
          <w:sz w:val="24"/>
          <w:szCs w:val="24"/>
          <w:lang w:val="id-ID"/>
        </w:rPr>
        <w:t>.</w:t>
      </w:r>
    </w:p>
    <w:p w14:paraId="3374B141" w14:textId="77777777" w:rsidR="009A0C5B" w:rsidRDefault="009A0C5B" w:rsidP="0066446D">
      <w:pPr>
        <w:jc w:val="both"/>
        <w:rPr>
          <w:rFonts w:ascii="Garamond" w:hAnsi="Garamond"/>
          <w:sz w:val="24"/>
          <w:szCs w:val="24"/>
          <w:lang w:val="id-ID"/>
        </w:rPr>
      </w:pPr>
    </w:p>
    <w:p w14:paraId="4D8E81DE" w14:textId="77777777" w:rsidR="00201D46" w:rsidRDefault="00201D46" w:rsidP="0066446D">
      <w:pPr>
        <w:jc w:val="both"/>
        <w:rPr>
          <w:rFonts w:ascii="Garamond" w:hAnsi="Garamond"/>
          <w:sz w:val="24"/>
          <w:szCs w:val="24"/>
          <w:lang w:val="id-ID"/>
        </w:rPr>
      </w:pPr>
    </w:p>
    <w:p w14:paraId="6F18F8DD" w14:textId="77777777" w:rsidR="00201D46" w:rsidRDefault="00201D46" w:rsidP="0066446D">
      <w:pPr>
        <w:jc w:val="both"/>
        <w:rPr>
          <w:rFonts w:ascii="Garamond" w:hAnsi="Garamond"/>
          <w:sz w:val="24"/>
          <w:szCs w:val="24"/>
          <w:lang w:val="id-ID"/>
        </w:rPr>
      </w:pPr>
    </w:p>
    <w:p w14:paraId="2C10209C" w14:textId="77777777" w:rsidR="00201D46" w:rsidRDefault="00201D46" w:rsidP="0066446D">
      <w:pPr>
        <w:jc w:val="both"/>
        <w:rPr>
          <w:rFonts w:ascii="Garamond" w:hAnsi="Garamond"/>
          <w:sz w:val="24"/>
          <w:szCs w:val="24"/>
          <w:lang w:val="id-ID"/>
        </w:rPr>
      </w:pPr>
    </w:p>
    <w:p w14:paraId="5973D535" w14:textId="77777777" w:rsidR="00201D46" w:rsidRDefault="00201D46" w:rsidP="00F81A60">
      <w:pPr>
        <w:jc w:val="both"/>
        <w:rPr>
          <w:rFonts w:ascii="Garamond" w:hAnsi="Garamond"/>
          <w:sz w:val="24"/>
          <w:szCs w:val="24"/>
          <w:lang w:val="id-ID"/>
        </w:rPr>
      </w:pPr>
    </w:p>
    <w:p w14:paraId="330CE11B" w14:textId="77777777" w:rsidR="004F465E" w:rsidRDefault="004F465E" w:rsidP="00F81A60">
      <w:pPr>
        <w:jc w:val="both"/>
        <w:rPr>
          <w:rFonts w:ascii="Garamond" w:hAnsi="Garamond"/>
          <w:sz w:val="24"/>
          <w:szCs w:val="24"/>
          <w:lang w:val="id-ID"/>
        </w:rPr>
      </w:pPr>
    </w:p>
    <w:p w14:paraId="5934B326" w14:textId="77777777" w:rsidR="00957DE6" w:rsidRDefault="00957DE6" w:rsidP="00957DE6">
      <w:pPr>
        <w:spacing w:line="360" w:lineRule="auto"/>
        <w:jc w:val="both"/>
        <w:rPr>
          <w:rFonts w:ascii="Garamond" w:hAnsi="Garamond"/>
          <w:sz w:val="24"/>
          <w:szCs w:val="24"/>
          <w:lang w:val="id-ID"/>
        </w:rPr>
      </w:pPr>
      <w:bookmarkStart w:id="0" w:name="_GoBack"/>
      <w:bookmarkEnd w:id="0"/>
    </w:p>
    <w:p w14:paraId="2E7B6172" w14:textId="528D1FC9" w:rsidR="00465990" w:rsidRPr="004D12CA" w:rsidRDefault="0066446D" w:rsidP="00957DE6">
      <w:pPr>
        <w:spacing w:line="360" w:lineRule="auto"/>
        <w:jc w:val="both"/>
        <w:rPr>
          <w:rFonts w:ascii="Garamond" w:hAnsi="Garamond"/>
          <w:b/>
          <w:bCs/>
          <w:sz w:val="24"/>
          <w:szCs w:val="24"/>
          <w:lang w:val="id-ID"/>
        </w:rPr>
      </w:pPr>
      <w:r w:rsidRPr="00860661">
        <w:rPr>
          <w:rFonts w:ascii="Garamond" w:hAnsi="Garamond"/>
          <w:b/>
          <w:bCs/>
          <w:sz w:val="24"/>
          <w:szCs w:val="24"/>
        </w:rPr>
        <w:lastRenderedPageBreak/>
        <w:t>DAFTAR PUSTAKA</w:t>
      </w:r>
    </w:p>
    <w:p w14:paraId="427950C1" w14:textId="34952838" w:rsidR="00957DE6" w:rsidRPr="00957DE6" w:rsidRDefault="00AB01DF" w:rsidP="00957DE6">
      <w:pPr>
        <w:widowControl w:val="0"/>
        <w:autoSpaceDE w:val="0"/>
        <w:autoSpaceDN w:val="0"/>
        <w:adjustRightInd w:val="0"/>
        <w:spacing w:after="140" w:line="276" w:lineRule="auto"/>
        <w:ind w:left="480" w:hanging="480"/>
        <w:jc w:val="both"/>
        <w:rPr>
          <w:rFonts w:ascii="Garamond" w:hAnsi="Garamond"/>
          <w:noProof/>
          <w:sz w:val="24"/>
          <w:szCs w:val="24"/>
        </w:rPr>
      </w:pPr>
      <w:r>
        <w:rPr>
          <w:rFonts w:ascii="Garamond" w:hAnsi="Garamond"/>
          <w:noProof/>
          <w:sz w:val="24"/>
          <w:szCs w:val="24"/>
        </w:rPr>
        <w:fldChar w:fldCharType="begin" w:fldLock="1"/>
      </w:r>
      <w:r>
        <w:rPr>
          <w:rFonts w:ascii="Garamond" w:hAnsi="Garamond"/>
          <w:noProof/>
          <w:sz w:val="24"/>
          <w:szCs w:val="24"/>
        </w:rPr>
        <w:instrText xml:space="preserve">ADDIN Mendeley Bibliography CSL_BIBLIOGRAPHY </w:instrText>
      </w:r>
      <w:r>
        <w:rPr>
          <w:rFonts w:ascii="Garamond" w:hAnsi="Garamond"/>
          <w:noProof/>
          <w:sz w:val="24"/>
          <w:szCs w:val="24"/>
        </w:rPr>
        <w:fldChar w:fldCharType="separate"/>
      </w:r>
      <w:r w:rsidR="00957DE6" w:rsidRPr="00957DE6">
        <w:rPr>
          <w:rFonts w:ascii="Garamond" w:hAnsi="Garamond"/>
          <w:noProof/>
          <w:sz w:val="24"/>
          <w:szCs w:val="24"/>
        </w:rPr>
        <w:t xml:space="preserve">Astutui, S., Megawati, G., &amp; CMS, S. (2018). Upaya Promotif Untuk Meningkatkan Pengetahuan Ibu Balita Tentang Pencegahan Stuntingdengan Media Integrating Carddi Kecamatan Jatinangor Kabupaten Sumedang. </w:t>
      </w:r>
      <w:r w:rsidR="00957DE6" w:rsidRPr="00957DE6">
        <w:rPr>
          <w:rFonts w:ascii="Garamond" w:hAnsi="Garamond"/>
          <w:i/>
          <w:iCs/>
          <w:noProof/>
          <w:sz w:val="24"/>
          <w:szCs w:val="24"/>
        </w:rPr>
        <w:t>Jurnal Pengabdian Kepada Masyarakat</w:t>
      </w:r>
      <w:r w:rsidR="00957DE6" w:rsidRPr="00957DE6">
        <w:rPr>
          <w:rFonts w:ascii="Garamond" w:hAnsi="Garamond"/>
          <w:noProof/>
          <w:sz w:val="24"/>
          <w:szCs w:val="24"/>
        </w:rPr>
        <w:t xml:space="preserve">, </w:t>
      </w:r>
      <w:r w:rsidR="00957DE6" w:rsidRPr="00957DE6">
        <w:rPr>
          <w:rFonts w:ascii="Garamond" w:hAnsi="Garamond"/>
          <w:i/>
          <w:iCs/>
          <w:noProof/>
          <w:sz w:val="24"/>
          <w:szCs w:val="24"/>
        </w:rPr>
        <w:t>2</w:t>
      </w:r>
      <w:r w:rsidR="00957DE6" w:rsidRPr="00957DE6">
        <w:rPr>
          <w:rFonts w:ascii="Garamond" w:hAnsi="Garamond"/>
          <w:noProof/>
          <w:sz w:val="24"/>
          <w:szCs w:val="24"/>
        </w:rPr>
        <w:t>(6), 466–469. file:///C:/Users/new acer/Downloads/20262-55862-1-PB.pdf</w:t>
      </w:r>
    </w:p>
    <w:p w14:paraId="431BDCD9"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Bukari, M., Abubakari, M. M., Majeed, M., Abizari, A. R., Wemakor, A., &amp; Atosona, A. (2020). Effect of maternal growth monitoring knowledge on stunting, wasting and underweight among children 0-18 months in Tamale metropolis of Ghana. </w:t>
      </w:r>
      <w:r w:rsidRPr="00957DE6">
        <w:rPr>
          <w:rFonts w:ascii="Garamond" w:hAnsi="Garamond"/>
          <w:i/>
          <w:iCs/>
          <w:noProof/>
          <w:sz w:val="24"/>
          <w:szCs w:val="24"/>
        </w:rPr>
        <w:t>BMC Research Notes</w:t>
      </w:r>
      <w:r w:rsidRPr="00957DE6">
        <w:rPr>
          <w:rFonts w:ascii="Garamond" w:hAnsi="Garamond"/>
          <w:noProof/>
          <w:sz w:val="24"/>
          <w:szCs w:val="24"/>
        </w:rPr>
        <w:t xml:space="preserve">, </w:t>
      </w:r>
      <w:r w:rsidRPr="00957DE6">
        <w:rPr>
          <w:rFonts w:ascii="Garamond" w:hAnsi="Garamond"/>
          <w:i/>
          <w:iCs/>
          <w:noProof/>
          <w:sz w:val="24"/>
          <w:szCs w:val="24"/>
        </w:rPr>
        <w:t>13</w:t>
      </w:r>
      <w:r w:rsidRPr="00957DE6">
        <w:rPr>
          <w:rFonts w:ascii="Garamond" w:hAnsi="Garamond"/>
          <w:noProof/>
          <w:sz w:val="24"/>
          <w:szCs w:val="24"/>
        </w:rPr>
        <w:t>(1). https://doi.org/10.1186/s13104-020-4910-z</w:t>
      </w:r>
    </w:p>
    <w:p w14:paraId="1EF4376B"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Dewi, R. D. C. (2022). MONITORING PENCEGAHAN STUNTING MELALUI E-POSYANDU DI YOGYAKARTA. </w:t>
      </w:r>
      <w:r w:rsidRPr="00957DE6">
        <w:rPr>
          <w:rFonts w:ascii="Garamond" w:hAnsi="Garamond"/>
          <w:i/>
          <w:iCs/>
          <w:noProof/>
          <w:sz w:val="24"/>
          <w:szCs w:val="24"/>
        </w:rPr>
        <w:t>Bureaucracy Journal</w:t>
      </w:r>
      <w:r w:rsidRPr="00957DE6">
        <w:rPr>
          <w:i/>
          <w:iCs/>
          <w:noProof/>
          <w:sz w:val="24"/>
          <w:szCs w:val="24"/>
        </w:rPr>
        <w:t> </w:t>
      </w:r>
      <w:r w:rsidRPr="00957DE6">
        <w:rPr>
          <w:rFonts w:ascii="Garamond" w:hAnsi="Garamond"/>
          <w:i/>
          <w:iCs/>
          <w:noProof/>
          <w:sz w:val="24"/>
          <w:szCs w:val="24"/>
        </w:rPr>
        <w:t>: Indonesia Journal of Law and Social-Political Governance</w:t>
      </w:r>
      <w:r w:rsidRPr="00957DE6">
        <w:rPr>
          <w:rFonts w:ascii="Garamond" w:hAnsi="Garamond"/>
          <w:noProof/>
          <w:sz w:val="24"/>
          <w:szCs w:val="24"/>
        </w:rPr>
        <w:t xml:space="preserve">, </w:t>
      </w:r>
      <w:r w:rsidRPr="00957DE6">
        <w:rPr>
          <w:rFonts w:ascii="Garamond" w:hAnsi="Garamond"/>
          <w:i/>
          <w:iCs/>
          <w:noProof/>
          <w:sz w:val="24"/>
          <w:szCs w:val="24"/>
        </w:rPr>
        <w:t>3</w:t>
      </w:r>
      <w:r w:rsidRPr="00957DE6">
        <w:rPr>
          <w:rFonts w:ascii="Garamond" w:hAnsi="Garamond"/>
          <w:noProof/>
          <w:sz w:val="24"/>
          <w:szCs w:val="24"/>
        </w:rPr>
        <w:t>(1), 20–37. https://doi.org/10.53363/bureau.v3i1.154</w:t>
      </w:r>
    </w:p>
    <w:p w14:paraId="19FEBB65"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Fitrianto, A. R., Amaliyah, E. R., Safitri, S., Setyawan, D., &amp; Arinda, M. K. (2020). Pendampingan dan Sosialisasi pada Usaha Toko Kelontong dengan Metode ABCD (Asset Based Community Development) Sebagai Upaya Pemberdayaan Ekonomi dan Peningkatan Literasi Usaha Toko Kelontong. </w:t>
      </w:r>
      <w:r w:rsidRPr="00957DE6">
        <w:rPr>
          <w:rFonts w:ascii="Garamond" w:hAnsi="Garamond"/>
          <w:i/>
          <w:iCs/>
          <w:noProof/>
          <w:sz w:val="24"/>
          <w:szCs w:val="24"/>
        </w:rPr>
        <w:t>Jurnal Abdidas</w:t>
      </w:r>
      <w:r w:rsidRPr="00957DE6">
        <w:rPr>
          <w:rFonts w:ascii="Garamond" w:hAnsi="Garamond"/>
          <w:noProof/>
          <w:sz w:val="24"/>
          <w:szCs w:val="24"/>
        </w:rPr>
        <w:t xml:space="preserve">, </w:t>
      </w:r>
      <w:r w:rsidRPr="00957DE6">
        <w:rPr>
          <w:rFonts w:ascii="Garamond" w:hAnsi="Garamond"/>
          <w:i/>
          <w:iCs/>
          <w:noProof/>
          <w:sz w:val="24"/>
          <w:szCs w:val="24"/>
        </w:rPr>
        <w:t>1</w:t>
      </w:r>
      <w:r w:rsidRPr="00957DE6">
        <w:rPr>
          <w:rFonts w:ascii="Garamond" w:hAnsi="Garamond"/>
          <w:noProof/>
          <w:sz w:val="24"/>
          <w:szCs w:val="24"/>
        </w:rPr>
        <w:t>(6), 579–591. https://doi.org/10.31004/abdidas.v1i6.120</w:t>
      </w:r>
    </w:p>
    <w:p w14:paraId="5C67DC05"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Fitriyani, F. F. (2022). Edukasi Pencegahan Stunting Pada Masyarakat Di Desa Tamiang Kabupaten Tanggerang. </w:t>
      </w:r>
      <w:r w:rsidRPr="00957DE6">
        <w:rPr>
          <w:rFonts w:ascii="Garamond" w:hAnsi="Garamond"/>
          <w:i/>
          <w:iCs/>
          <w:noProof/>
          <w:sz w:val="24"/>
          <w:szCs w:val="24"/>
        </w:rPr>
        <w:t>Jurnal Abdimas Indonesia</w:t>
      </w:r>
      <w:r w:rsidRPr="00957DE6">
        <w:rPr>
          <w:rFonts w:ascii="Garamond" w:hAnsi="Garamond"/>
          <w:noProof/>
          <w:sz w:val="24"/>
          <w:szCs w:val="24"/>
        </w:rPr>
        <w:t xml:space="preserve">, </w:t>
      </w:r>
      <w:r w:rsidRPr="00957DE6">
        <w:rPr>
          <w:rFonts w:ascii="Garamond" w:hAnsi="Garamond"/>
          <w:i/>
          <w:iCs/>
          <w:noProof/>
          <w:sz w:val="24"/>
          <w:szCs w:val="24"/>
        </w:rPr>
        <w:t>2</w:t>
      </w:r>
      <w:r w:rsidRPr="00957DE6">
        <w:rPr>
          <w:rFonts w:ascii="Garamond" w:hAnsi="Garamond"/>
          <w:noProof/>
          <w:sz w:val="24"/>
          <w:szCs w:val="24"/>
        </w:rPr>
        <w:t>(3), 310–315. https://doi.org/10.53769/jai.v2i3.294</w:t>
      </w:r>
    </w:p>
    <w:p w14:paraId="17708CDA"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Haque, M. A., Wahid, B. Z., Tariqujjaman, M., Khanam, M., Farzana, F. D., Ali, M., Naz, F., Sanin, K. I., Faruque, A. S. G., &amp; Ahmed, T. (2022). Stunting Status of Ever-Married Adolescent Mothers and Its Association with Childhood Stunting with a Comparison by Geographical Region in Bangladesh. </w:t>
      </w:r>
      <w:r w:rsidRPr="00957DE6">
        <w:rPr>
          <w:rFonts w:ascii="Garamond" w:hAnsi="Garamond"/>
          <w:i/>
          <w:iCs/>
          <w:noProof/>
          <w:sz w:val="24"/>
          <w:szCs w:val="24"/>
        </w:rPr>
        <w:t>International Journal of Environmental Research and Public Health</w:t>
      </w:r>
      <w:r w:rsidRPr="00957DE6">
        <w:rPr>
          <w:rFonts w:ascii="Garamond" w:hAnsi="Garamond"/>
          <w:noProof/>
          <w:sz w:val="24"/>
          <w:szCs w:val="24"/>
        </w:rPr>
        <w:t xml:space="preserve">, </w:t>
      </w:r>
      <w:r w:rsidRPr="00957DE6">
        <w:rPr>
          <w:rFonts w:ascii="Garamond" w:hAnsi="Garamond"/>
          <w:i/>
          <w:iCs/>
          <w:noProof/>
          <w:sz w:val="24"/>
          <w:szCs w:val="24"/>
        </w:rPr>
        <w:t>19</w:t>
      </w:r>
      <w:r w:rsidRPr="00957DE6">
        <w:rPr>
          <w:rFonts w:ascii="Garamond" w:hAnsi="Garamond"/>
          <w:noProof/>
          <w:sz w:val="24"/>
          <w:szCs w:val="24"/>
        </w:rPr>
        <w:t>(11). https://doi.org/10.3390/ijerph19116748</w:t>
      </w:r>
    </w:p>
    <w:p w14:paraId="53D84349"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Hijrawati, Usman, A. N., Syarif, S., Hadju, V., As’ad, S., &amp; Baso, Y. S. (2021). Use of technology for monitoring the development of nutritional status 1000 hpk in stunting prevention in Indonesia. </w:t>
      </w:r>
      <w:r w:rsidRPr="00957DE6">
        <w:rPr>
          <w:rFonts w:ascii="Garamond" w:hAnsi="Garamond"/>
          <w:i/>
          <w:iCs/>
          <w:noProof/>
          <w:sz w:val="24"/>
          <w:szCs w:val="24"/>
        </w:rPr>
        <w:t>Gaceta Sanitaria</w:t>
      </w:r>
      <w:r w:rsidRPr="00957DE6">
        <w:rPr>
          <w:rFonts w:ascii="Garamond" w:hAnsi="Garamond"/>
          <w:noProof/>
          <w:sz w:val="24"/>
          <w:szCs w:val="24"/>
        </w:rPr>
        <w:t xml:space="preserve">, </w:t>
      </w:r>
      <w:r w:rsidRPr="00957DE6">
        <w:rPr>
          <w:rFonts w:ascii="Garamond" w:hAnsi="Garamond"/>
          <w:i/>
          <w:iCs/>
          <w:noProof/>
          <w:sz w:val="24"/>
          <w:szCs w:val="24"/>
        </w:rPr>
        <w:t>35</w:t>
      </w:r>
      <w:r w:rsidRPr="00957DE6">
        <w:rPr>
          <w:rFonts w:ascii="Garamond" w:hAnsi="Garamond"/>
          <w:noProof/>
          <w:sz w:val="24"/>
          <w:szCs w:val="24"/>
        </w:rPr>
        <w:t>, S231–S234. https://doi.org/10.1016/j.gaceta.2021.10.028</w:t>
      </w:r>
    </w:p>
    <w:p w14:paraId="2A9A3B49"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Hijriyani, Y. S., &amp; Rosidin. (2022). Pendampingan Digital Parenting Skill bagi Orang Tua Milenial dan Gen Z Melalui Hypnoparenting di Tarbiyatul Athfal ( TA ) Al-Manaar Ponorogo. </w:t>
      </w:r>
      <w:r w:rsidRPr="00957DE6">
        <w:rPr>
          <w:rFonts w:ascii="Garamond" w:hAnsi="Garamond"/>
          <w:i/>
          <w:iCs/>
          <w:noProof/>
          <w:sz w:val="24"/>
          <w:szCs w:val="24"/>
        </w:rPr>
        <w:t>The 4th International Conference on University-Community Engagement (ICON-UCE)</w:t>
      </w:r>
      <w:r w:rsidRPr="00957DE6">
        <w:rPr>
          <w:rFonts w:ascii="Garamond" w:hAnsi="Garamond"/>
          <w:noProof/>
          <w:sz w:val="24"/>
          <w:szCs w:val="24"/>
        </w:rPr>
        <w:t xml:space="preserve">, </w:t>
      </w:r>
      <w:r w:rsidRPr="00957DE6">
        <w:rPr>
          <w:rFonts w:ascii="Garamond" w:hAnsi="Garamond"/>
          <w:i/>
          <w:iCs/>
          <w:noProof/>
          <w:sz w:val="24"/>
          <w:szCs w:val="24"/>
        </w:rPr>
        <w:t>4</w:t>
      </w:r>
      <w:r w:rsidRPr="00957DE6">
        <w:rPr>
          <w:rFonts w:ascii="Garamond" w:hAnsi="Garamond"/>
          <w:noProof/>
          <w:sz w:val="24"/>
          <w:szCs w:val="24"/>
        </w:rPr>
        <w:t>(10), 672–679. https://conference.metaskrip.com/index.php/icon-uce/article/view/94</w:t>
      </w:r>
    </w:p>
    <w:p w14:paraId="79E12B58"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Kukerta Lembah Sari. (2022). Upaya pemerintah dalam pencegahan stunting. </w:t>
      </w:r>
      <w:r w:rsidRPr="00957DE6">
        <w:rPr>
          <w:rFonts w:ascii="Garamond" w:hAnsi="Garamond"/>
          <w:i/>
          <w:iCs/>
          <w:noProof/>
          <w:sz w:val="24"/>
          <w:szCs w:val="24"/>
        </w:rPr>
        <w:t>Upaya Pemerintah Dalam Pencegahan Stunting</w:t>
      </w:r>
      <w:r w:rsidRPr="00957DE6">
        <w:rPr>
          <w:rFonts w:ascii="Garamond" w:hAnsi="Garamond"/>
          <w:noProof/>
          <w:sz w:val="24"/>
          <w:szCs w:val="24"/>
        </w:rPr>
        <w:t xml:space="preserve">, </w:t>
      </w:r>
      <w:r w:rsidRPr="00957DE6">
        <w:rPr>
          <w:rFonts w:ascii="Garamond" w:hAnsi="Garamond"/>
          <w:i/>
          <w:iCs/>
          <w:noProof/>
          <w:sz w:val="24"/>
          <w:szCs w:val="24"/>
        </w:rPr>
        <w:t>2</w:t>
      </w:r>
      <w:r w:rsidRPr="00957DE6">
        <w:rPr>
          <w:rFonts w:ascii="Garamond" w:hAnsi="Garamond"/>
          <w:noProof/>
          <w:sz w:val="24"/>
          <w:szCs w:val="24"/>
        </w:rPr>
        <w:t>(2), 25–33. https://ijosc.ejournal.unri.ac.id/index.php/ijosc/article/view/41/</w:t>
      </w:r>
    </w:p>
    <w:p w14:paraId="4E48C847"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Laili, U., Budi Permana Putri, E., &amp; Khusnul Rizki, L. (2022). The Role of Family Companions in Reducing Stunting. </w:t>
      </w:r>
      <w:r w:rsidRPr="00957DE6">
        <w:rPr>
          <w:rFonts w:ascii="Garamond" w:hAnsi="Garamond"/>
          <w:i/>
          <w:iCs/>
          <w:noProof/>
          <w:sz w:val="24"/>
          <w:szCs w:val="24"/>
        </w:rPr>
        <w:t>Media Gizi Indonesia</w:t>
      </w:r>
      <w:r w:rsidRPr="00957DE6">
        <w:rPr>
          <w:rFonts w:ascii="Garamond" w:hAnsi="Garamond"/>
          <w:noProof/>
          <w:sz w:val="24"/>
          <w:szCs w:val="24"/>
        </w:rPr>
        <w:t xml:space="preserve">, </w:t>
      </w:r>
      <w:r w:rsidRPr="00957DE6">
        <w:rPr>
          <w:rFonts w:ascii="Garamond" w:hAnsi="Garamond"/>
          <w:i/>
          <w:iCs/>
          <w:noProof/>
          <w:sz w:val="24"/>
          <w:szCs w:val="24"/>
        </w:rPr>
        <w:t>17</w:t>
      </w:r>
      <w:r w:rsidRPr="00957DE6">
        <w:rPr>
          <w:rFonts w:ascii="Garamond" w:hAnsi="Garamond"/>
          <w:noProof/>
          <w:sz w:val="24"/>
          <w:szCs w:val="24"/>
        </w:rPr>
        <w:t>(1SP), 120–126. https://doi.org/10.20473/mgi.v17i1sp.120-126</w:t>
      </w:r>
    </w:p>
    <w:p w14:paraId="593828A1"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lastRenderedPageBreak/>
        <w:t xml:space="preserve">Melati, I. P., &amp; Afifah, C. A. N. (2021). Edukasi Gizi Pencegahan Stunting Berbasis Whatsapp Group Untuk Meningkatkan Pengetahuan Dan Sikap Ibu Hamil. </w:t>
      </w:r>
      <w:r w:rsidRPr="00957DE6">
        <w:rPr>
          <w:rFonts w:ascii="Garamond" w:hAnsi="Garamond"/>
          <w:i/>
          <w:iCs/>
          <w:noProof/>
          <w:sz w:val="24"/>
          <w:szCs w:val="24"/>
        </w:rPr>
        <w:t>Jurnal Pangan Kesehatan Dan Gizi Universitas Binawan</w:t>
      </w:r>
      <w:r w:rsidRPr="00957DE6">
        <w:rPr>
          <w:rFonts w:ascii="Garamond" w:hAnsi="Garamond"/>
          <w:noProof/>
          <w:sz w:val="24"/>
          <w:szCs w:val="24"/>
        </w:rPr>
        <w:t xml:space="preserve">, </w:t>
      </w:r>
      <w:r w:rsidRPr="00957DE6">
        <w:rPr>
          <w:rFonts w:ascii="Garamond" w:hAnsi="Garamond"/>
          <w:i/>
          <w:iCs/>
          <w:noProof/>
          <w:sz w:val="24"/>
          <w:szCs w:val="24"/>
        </w:rPr>
        <w:t>1</w:t>
      </w:r>
      <w:r w:rsidRPr="00957DE6">
        <w:rPr>
          <w:rFonts w:ascii="Garamond" w:hAnsi="Garamond"/>
          <w:noProof/>
          <w:sz w:val="24"/>
          <w:szCs w:val="24"/>
        </w:rPr>
        <w:t>(2), 61–69. https://doi.org/10.54771/jakagi.v1i2.153</w:t>
      </w:r>
    </w:p>
    <w:p w14:paraId="5A7B8459"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Montull, L., Slapšinskaitė-Dackevičienė, A., Kiely, J., Hristovski, R., &amp; Balagué, N. (2022). Integrative Proposals of Sports Monitoring: Subjective Outperforms Objective Monitoring. </w:t>
      </w:r>
      <w:r w:rsidRPr="00957DE6">
        <w:rPr>
          <w:rFonts w:ascii="Garamond" w:hAnsi="Garamond"/>
          <w:i/>
          <w:iCs/>
          <w:noProof/>
          <w:sz w:val="24"/>
          <w:szCs w:val="24"/>
        </w:rPr>
        <w:t>Sports Medicine - Open</w:t>
      </w:r>
      <w:r w:rsidRPr="00957DE6">
        <w:rPr>
          <w:rFonts w:ascii="Garamond" w:hAnsi="Garamond"/>
          <w:noProof/>
          <w:sz w:val="24"/>
          <w:szCs w:val="24"/>
        </w:rPr>
        <w:t xml:space="preserve">, </w:t>
      </w:r>
      <w:r w:rsidRPr="00957DE6">
        <w:rPr>
          <w:rFonts w:ascii="Garamond" w:hAnsi="Garamond"/>
          <w:i/>
          <w:iCs/>
          <w:noProof/>
          <w:sz w:val="24"/>
          <w:szCs w:val="24"/>
        </w:rPr>
        <w:t>8</w:t>
      </w:r>
      <w:r w:rsidRPr="00957DE6">
        <w:rPr>
          <w:rFonts w:ascii="Garamond" w:hAnsi="Garamond"/>
          <w:noProof/>
          <w:sz w:val="24"/>
          <w:szCs w:val="24"/>
        </w:rPr>
        <w:t>(1). https://doi.org/10.1186/s40798-022-00432-z</w:t>
      </w:r>
    </w:p>
    <w:p w14:paraId="4F913EB2"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MUKHTAR, H., SUSANTI, H., CAHYADI, W. A., RAHMAWATI, D., MUTTAQIEN, T. Z., SUDIYONO, O. A., SUSANTO, K., SETIYADI, S., GERALDI, A., PUJIRAHARJO, Y., SARI, S. P., SARI, E. A., &amp; YUDIARTI, D. (2022). E-Growth Monitoring System (EGMS) sebagai Upaya Penurunan Prevalensi Stunting. </w:t>
      </w:r>
      <w:r w:rsidRPr="00957DE6">
        <w:rPr>
          <w:rFonts w:ascii="Garamond" w:hAnsi="Garamond"/>
          <w:i/>
          <w:iCs/>
          <w:noProof/>
          <w:sz w:val="24"/>
          <w:szCs w:val="24"/>
        </w:rPr>
        <w:t>ELKOMIKA: Jurnal Teknik Energi Elektrik, Teknik Telekomunikasi, &amp; Teknik Elektronika</w:t>
      </w:r>
      <w:r w:rsidRPr="00957DE6">
        <w:rPr>
          <w:rFonts w:ascii="Garamond" w:hAnsi="Garamond"/>
          <w:noProof/>
          <w:sz w:val="24"/>
          <w:szCs w:val="24"/>
        </w:rPr>
        <w:t xml:space="preserve">, </w:t>
      </w:r>
      <w:r w:rsidRPr="00957DE6">
        <w:rPr>
          <w:rFonts w:ascii="Garamond" w:hAnsi="Garamond"/>
          <w:i/>
          <w:iCs/>
          <w:noProof/>
          <w:sz w:val="24"/>
          <w:szCs w:val="24"/>
        </w:rPr>
        <w:t>10</w:t>
      </w:r>
      <w:r w:rsidRPr="00957DE6">
        <w:rPr>
          <w:rFonts w:ascii="Garamond" w:hAnsi="Garamond"/>
          <w:noProof/>
          <w:sz w:val="24"/>
          <w:szCs w:val="24"/>
        </w:rPr>
        <w:t>(4), 903. https://doi.org/10.26760/elkomika.v10i4.903</w:t>
      </w:r>
    </w:p>
    <w:p w14:paraId="121F0FE1"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Permana, A. A., Perdana, A. T., Handayani, N., &amp; Destriana, R. (2021). A Stunting Prevention Application “nutrimo” (Nutrition Monitoring). </w:t>
      </w:r>
      <w:r w:rsidRPr="00957DE6">
        <w:rPr>
          <w:rFonts w:ascii="Garamond" w:hAnsi="Garamond"/>
          <w:i/>
          <w:iCs/>
          <w:noProof/>
          <w:sz w:val="24"/>
          <w:szCs w:val="24"/>
        </w:rPr>
        <w:t>Journal of Physics: Conference Series</w:t>
      </w:r>
      <w:r w:rsidRPr="00957DE6">
        <w:rPr>
          <w:rFonts w:ascii="Garamond" w:hAnsi="Garamond"/>
          <w:noProof/>
          <w:sz w:val="24"/>
          <w:szCs w:val="24"/>
        </w:rPr>
        <w:t xml:space="preserve">, </w:t>
      </w:r>
      <w:r w:rsidRPr="00957DE6">
        <w:rPr>
          <w:rFonts w:ascii="Garamond" w:hAnsi="Garamond"/>
          <w:i/>
          <w:iCs/>
          <w:noProof/>
          <w:sz w:val="24"/>
          <w:szCs w:val="24"/>
        </w:rPr>
        <w:t>1844</w:t>
      </w:r>
      <w:r w:rsidRPr="00957DE6">
        <w:rPr>
          <w:rFonts w:ascii="Garamond" w:hAnsi="Garamond"/>
          <w:noProof/>
          <w:sz w:val="24"/>
          <w:szCs w:val="24"/>
        </w:rPr>
        <w:t>(1). https://doi.org/10.1088/1742-6596/1844/1/012023</w:t>
      </w:r>
    </w:p>
    <w:p w14:paraId="4CB0DCB7"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Ramadhan, K., Maradindo, Y. E., Nurfatimah, N., &amp; Hafid, F. (2021). Kuliah Kader sebagai Upaya Meningkatkan Pengetahuan Kader Posyandu dalam Pencegahan Stunting. </w:t>
      </w:r>
      <w:r w:rsidRPr="00957DE6">
        <w:rPr>
          <w:rFonts w:ascii="Garamond" w:hAnsi="Garamond"/>
          <w:i/>
          <w:iCs/>
          <w:noProof/>
          <w:sz w:val="24"/>
          <w:szCs w:val="24"/>
        </w:rPr>
        <w:t>JMM (Jurnal Masyarakat Mandiri)</w:t>
      </w:r>
      <w:r w:rsidRPr="00957DE6">
        <w:rPr>
          <w:rFonts w:ascii="Garamond" w:hAnsi="Garamond"/>
          <w:noProof/>
          <w:sz w:val="24"/>
          <w:szCs w:val="24"/>
        </w:rPr>
        <w:t xml:space="preserve">, </w:t>
      </w:r>
      <w:r w:rsidRPr="00957DE6">
        <w:rPr>
          <w:rFonts w:ascii="Garamond" w:hAnsi="Garamond"/>
          <w:i/>
          <w:iCs/>
          <w:noProof/>
          <w:sz w:val="24"/>
          <w:szCs w:val="24"/>
        </w:rPr>
        <w:t>5</w:t>
      </w:r>
      <w:r w:rsidRPr="00957DE6">
        <w:rPr>
          <w:rFonts w:ascii="Garamond" w:hAnsi="Garamond"/>
          <w:noProof/>
          <w:sz w:val="24"/>
          <w:szCs w:val="24"/>
        </w:rPr>
        <w:t>(4), 1751–1759. http://journal.ummat.ac.id/index.php/jmm/article/view/5091</w:t>
      </w:r>
    </w:p>
    <w:p w14:paraId="3810383D"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Rizal, M. F., &amp; van Doorslaer, E. (2019). Explaining the fall of socioeconomic inequality in childhood stunting in Indonesia. </w:t>
      </w:r>
      <w:r w:rsidRPr="00957DE6">
        <w:rPr>
          <w:rFonts w:ascii="Garamond" w:hAnsi="Garamond"/>
          <w:i/>
          <w:iCs/>
          <w:noProof/>
          <w:sz w:val="24"/>
          <w:szCs w:val="24"/>
        </w:rPr>
        <w:t>SSM - Population Health</w:t>
      </w:r>
      <w:r w:rsidRPr="00957DE6">
        <w:rPr>
          <w:rFonts w:ascii="Garamond" w:hAnsi="Garamond"/>
          <w:noProof/>
          <w:sz w:val="24"/>
          <w:szCs w:val="24"/>
        </w:rPr>
        <w:t xml:space="preserve">, </w:t>
      </w:r>
      <w:r w:rsidRPr="00957DE6">
        <w:rPr>
          <w:rFonts w:ascii="Garamond" w:hAnsi="Garamond"/>
          <w:i/>
          <w:iCs/>
          <w:noProof/>
          <w:sz w:val="24"/>
          <w:szCs w:val="24"/>
        </w:rPr>
        <w:t>9</w:t>
      </w:r>
      <w:r w:rsidRPr="00957DE6">
        <w:rPr>
          <w:rFonts w:ascii="Garamond" w:hAnsi="Garamond"/>
          <w:noProof/>
          <w:sz w:val="24"/>
          <w:szCs w:val="24"/>
        </w:rPr>
        <w:t>. https://doi.org/10.1016/j.ssmph.2019.100469</w:t>
      </w:r>
    </w:p>
    <w:p w14:paraId="614A5B3E"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Rosmalina, Y., Luciasari, E., Aditianti, A., &amp; Ernawati, F. (2018). Upaya Pencegahan Dan Penanggulangan Batita Stunting: Systematic Review. </w:t>
      </w:r>
      <w:r w:rsidRPr="00957DE6">
        <w:rPr>
          <w:rFonts w:ascii="Garamond" w:hAnsi="Garamond"/>
          <w:i/>
          <w:iCs/>
          <w:noProof/>
          <w:sz w:val="24"/>
          <w:szCs w:val="24"/>
        </w:rPr>
        <w:t>Gizi Indonesia</w:t>
      </w:r>
      <w:r w:rsidRPr="00957DE6">
        <w:rPr>
          <w:rFonts w:ascii="Garamond" w:hAnsi="Garamond"/>
          <w:noProof/>
          <w:sz w:val="24"/>
          <w:szCs w:val="24"/>
        </w:rPr>
        <w:t xml:space="preserve">, </w:t>
      </w:r>
      <w:r w:rsidRPr="00957DE6">
        <w:rPr>
          <w:rFonts w:ascii="Garamond" w:hAnsi="Garamond"/>
          <w:i/>
          <w:iCs/>
          <w:noProof/>
          <w:sz w:val="24"/>
          <w:szCs w:val="24"/>
        </w:rPr>
        <w:t>41</w:t>
      </w:r>
      <w:r w:rsidRPr="00957DE6">
        <w:rPr>
          <w:rFonts w:ascii="Garamond" w:hAnsi="Garamond"/>
          <w:noProof/>
          <w:sz w:val="24"/>
          <w:szCs w:val="24"/>
        </w:rPr>
        <w:t>(1), 1. https://doi.org/10.36457/gizindo.v41i1.221</w:t>
      </w:r>
    </w:p>
    <w:p w14:paraId="7C9B469E"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Santosa, A., Arif, E. N., &amp; Ghoni, D. A. (2022). Effect of maternal and child factors on stunting: partial least squares structural equation modeling. </w:t>
      </w:r>
      <w:r w:rsidRPr="00957DE6">
        <w:rPr>
          <w:rFonts w:ascii="Garamond" w:hAnsi="Garamond"/>
          <w:i/>
          <w:iCs/>
          <w:noProof/>
          <w:sz w:val="24"/>
          <w:szCs w:val="24"/>
        </w:rPr>
        <w:t>Clinical and Experimental Pediatrics</w:t>
      </w:r>
      <w:r w:rsidRPr="00957DE6">
        <w:rPr>
          <w:rFonts w:ascii="Garamond" w:hAnsi="Garamond"/>
          <w:noProof/>
          <w:sz w:val="24"/>
          <w:szCs w:val="24"/>
        </w:rPr>
        <w:t xml:space="preserve">, </w:t>
      </w:r>
      <w:r w:rsidRPr="00957DE6">
        <w:rPr>
          <w:rFonts w:ascii="Garamond" w:hAnsi="Garamond"/>
          <w:i/>
          <w:iCs/>
          <w:noProof/>
          <w:sz w:val="24"/>
          <w:szCs w:val="24"/>
        </w:rPr>
        <w:t>65</w:t>
      </w:r>
      <w:r w:rsidRPr="00957DE6">
        <w:rPr>
          <w:rFonts w:ascii="Garamond" w:hAnsi="Garamond"/>
          <w:noProof/>
          <w:sz w:val="24"/>
          <w:szCs w:val="24"/>
        </w:rPr>
        <w:t>(2), 90–97. https://doi.org/10.3345/cep.2021.00094</w:t>
      </w:r>
    </w:p>
    <w:p w14:paraId="6BF10738"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szCs w:val="24"/>
        </w:rPr>
      </w:pPr>
      <w:r w:rsidRPr="00957DE6">
        <w:rPr>
          <w:rFonts w:ascii="Garamond" w:hAnsi="Garamond"/>
          <w:noProof/>
          <w:sz w:val="24"/>
          <w:szCs w:val="24"/>
        </w:rPr>
        <w:t xml:space="preserve">Uwiringiyimana, V., Osei, F., Amer, S., &amp; Veldkamp, A. (2022). Bayesian geostatistical modelling of stunting in Rwanda: risk factors and spatially explicit residual stunting burden. </w:t>
      </w:r>
      <w:r w:rsidRPr="00957DE6">
        <w:rPr>
          <w:rFonts w:ascii="Garamond" w:hAnsi="Garamond"/>
          <w:i/>
          <w:iCs/>
          <w:noProof/>
          <w:sz w:val="24"/>
          <w:szCs w:val="24"/>
        </w:rPr>
        <w:t>BMC Public Health</w:t>
      </w:r>
      <w:r w:rsidRPr="00957DE6">
        <w:rPr>
          <w:rFonts w:ascii="Garamond" w:hAnsi="Garamond"/>
          <w:noProof/>
          <w:sz w:val="24"/>
          <w:szCs w:val="24"/>
        </w:rPr>
        <w:t xml:space="preserve">, </w:t>
      </w:r>
      <w:r w:rsidRPr="00957DE6">
        <w:rPr>
          <w:rFonts w:ascii="Garamond" w:hAnsi="Garamond"/>
          <w:i/>
          <w:iCs/>
          <w:noProof/>
          <w:sz w:val="24"/>
          <w:szCs w:val="24"/>
        </w:rPr>
        <w:t>22</w:t>
      </w:r>
      <w:r w:rsidRPr="00957DE6">
        <w:rPr>
          <w:rFonts w:ascii="Garamond" w:hAnsi="Garamond"/>
          <w:noProof/>
          <w:sz w:val="24"/>
          <w:szCs w:val="24"/>
        </w:rPr>
        <w:t>(1). https://doi.org/10.1186/s12889-022-12552-y</w:t>
      </w:r>
    </w:p>
    <w:p w14:paraId="18AED7DF" w14:textId="77777777" w:rsidR="00957DE6" w:rsidRPr="00957DE6" w:rsidRDefault="00957DE6" w:rsidP="00957DE6">
      <w:pPr>
        <w:widowControl w:val="0"/>
        <w:autoSpaceDE w:val="0"/>
        <w:autoSpaceDN w:val="0"/>
        <w:adjustRightInd w:val="0"/>
        <w:spacing w:after="140" w:line="276" w:lineRule="auto"/>
        <w:ind w:left="480" w:hanging="480"/>
        <w:jc w:val="both"/>
        <w:rPr>
          <w:rFonts w:ascii="Garamond" w:hAnsi="Garamond"/>
          <w:noProof/>
          <w:sz w:val="24"/>
        </w:rPr>
      </w:pPr>
      <w:r w:rsidRPr="00957DE6">
        <w:rPr>
          <w:rFonts w:ascii="Garamond" w:hAnsi="Garamond"/>
          <w:noProof/>
          <w:sz w:val="24"/>
          <w:szCs w:val="24"/>
        </w:rPr>
        <w:t xml:space="preserve">Vaivada, T., Akseer, N., Akseer, S., Somaskandan, A., Stefopulos, M., &amp; Bhutta, Z. A. (2020). Stunting in childhood: An overview of global burden, trends, determinants, and drivers of decline. In </w:t>
      </w:r>
      <w:r w:rsidRPr="00957DE6">
        <w:rPr>
          <w:rFonts w:ascii="Garamond" w:hAnsi="Garamond"/>
          <w:i/>
          <w:iCs/>
          <w:noProof/>
          <w:sz w:val="24"/>
          <w:szCs w:val="24"/>
        </w:rPr>
        <w:t>American Journal of Clinical Nutrition</w:t>
      </w:r>
      <w:r w:rsidRPr="00957DE6">
        <w:rPr>
          <w:rFonts w:ascii="Garamond" w:hAnsi="Garamond"/>
          <w:noProof/>
          <w:sz w:val="24"/>
          <w:szCs w:val="24"/>
        </w:rPr>
        <w:t xml:space="preserve"> (Vol. 112, p. 777S – 791S). https://doi.org/10.1093/ajcn/nqaa159</w:t>
      </w:r>
    </w:p>
    <w:p w14:paraId="023D9049" w14:textId="0ED4EB9B" w:rsidR="00957DE6" w:rsidRPr="00957DE6" w:rsidRDefault="00AB01DF" w:rsidP="00957DE6">
      <w:pPr>
        <w:widowControl w:val="0"/>
        <w:autoSpaceDE w:val="0"/>
        <w:autoSpaceDN w:val="0"/>
        <w:adjustRightInd w:val="0"/>
        <w:spacing w:after="140" w:line="276" w:lineRule="auto"/>
        <w:ind w:left="480" w:hanging="480"/>
        <w:jc w:val="both"/>
        <w:rPr>
          <w:rFonts w:ascii="Garamond" w:hAnsi="Garamond"/>
          <w:noProof/>
          <w:sz w:val="24"/>
          <w:szCs w:val="24"/>
          <w:lang w:val="id-ID"/>
        </w:rPr>
      </w:pPr>
      <w:r>
        <w:rPr>
          <w:rFonts w:ascii="Garamond" w:hAnsi="Garamond"/>
          <w:noProof/>
          <w:sz w:val="24"/>
          <w:szCs w:val="24"/>
        </w:rPr>
        <w:fldChar w:fldCharType="end"/>
      </w:r>
    </w:p>
    <w:sectPr w:rsidR="00957DE6" w:rsidRPr="00957DE6" w:rsidSect="00843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7807B" w14:textId="77777777" w:rsidR="003661A5" w:rsidRDefault="003661A5" w:rsidP="00121ED4">
      <w:r>
        <w:separator/>
      </w:r>
    </w:p>
  </w:endnote>
  <w:endnote w:type="continuationSeparator" w:id="0">
    <w:p w14:paraId="305D79A9" w14:textId="77777777" w:rsidR="003661A5" w:rsidRDefault="003661A5" w:rsidP="0012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FFE07" w14:textId="77777777" w:rsidR="003661A5" w:rsidRDefault="003661A5" w:rsidP="00121ED4">
      <w:r>
        <w:separator/>
      </w:r>
    </w:p>
  </w:footnote>
  <w:footnote w:type="continuationSeparator" w:id="0">
    <w:p w14:paraId="1CE518C0" w14:textId="77777777" w:rsidR="003661A5" w:rsidRDefault="003661A5" w:rsidP="00121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BED"/>
    <w:multiLevelType w:val="hybridMultilevel"/>
    <w:tmpl w:val="16065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51542B"/>
    <w:multiLevelType w:val="hybridMultilevel"/>
    <w:tmpl w:val="D5E6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21A39"/>
    <w:multiLevelType w:val="hybridMultilevel"/>
    <w:tmpl w:val="7880587E"/>
    <w:lvl w:ilvl="0" w:tplc="98C2F0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3431A3F"/>
    <w:multiLevelType w:val="hybridMultilevel"/>
    <w:tmpl w:val="E4B453E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4A467A8"/>
    <w:multiLevelType w:val="hybridMultilevel"/>
    <w:tmpl w:val="DD2C68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7F7E76"/>
    <w:multiLevelType w:val="hybridMultilevel"/>
    <w:tmpl w:val="14EAB0E0"/>
    <w:lvl w:ilvl="0" w:tplc="0421000F">
      <w:start w:val="1"/>
      <w:numFmt w:val="decimal"/>
      <w:lvlText w:val="%1."/>
      <w:lvlJc w:val="left"/>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6">
    <w:nsid w:val="381E1365"/>
    <w:multiLevelType w:val="hybridMultilevel"/>
    <w:tmpl w:val="D2AA7FBC"/>
    <w:lvl w:ilvl="0" w:tplc="0421000F">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4EA566B4"/>
    <w:multiLevelType w:val="hybridMultilevel"/>
    <w:tmpl w:val="25DA6C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554914E9"/>
    <w:multiLevelType w:val="hybridMultilevel"/>
    <w:tmpl w:val="AD1ECBC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63CF5469"/>
    <w:multiLevelType w:val="hybridMultilevel"/>
    <w:tmpl w:val="32F2BD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AEA26A9"/>
    <w:multiLevelType w:val="hybridMultilevel"/>
    <w:tmpl w:val="8BF4A608"/>
    <w:lvl w:ilvl="0" w:tplc="B23AED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7BD156A7"/>
    <w:multiLevelType w:val="hybridMultilevel"/>
    <w:tmpl w:val="313AEC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090132"/>
    <w:multiLevelType w:val="hybridMultilevel"/>
    <w:tmpl w:val="E8FEF526"/>
    <w:lvl w:ilvl="0" w:tplc="591263A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11"/>
  </w:num>
  <w:num w:numId="3">
    <w:abstractNumId w:val="9"/>
  </w:num>
  <w:num w:numId="4">
    <w:abstractNumId w:val="12"/>
  </w:num>
  <w:num w:numId="5">
    <w:abstractNumId w:val="10"/>
  </w:num>
  <w:num w:numId="6">
    <w:abstractNumId w:val="2"/>
  </w:num>
  <w:num w:numId="7">
    <w:abstractNumId w:val="5"/>
  </w:num>
  <w:num w:numId="8">
    <w:abstractNumId w:val="7"/>
  </w:num>
  <w:num w:numId="9">
    <w:abstractNumId w:val="3"/>
  </w:num>
  <w:num w:numId="10">
    <w:abstractNumId w:val="6"/>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6D"/>
    <w:rsid w:val="00010649"/>
    <w:rsid w:val="000121DF"/>
    <w:rsid w:val="00017276"/>
    <w:rsid w:val="00020118"/>
    <w:rsid w:val="00020877"/>
    <w:rsid w:val="0002574A"/>
    <w:rsid w:val="00026CEA"/>
    <w:rsid w:val="00035A82"/>
    <w:rsid w:val="000412B6"/>
    <w:rsid w:val="000424BD"/>
    <w:rsid w:val="00054153"/>
    <w:rsid w:val="00066CAB"/>
    <w:rsid w:val="00066EAE"/>
    <w:rsid w:val="00067015"/>
    <w:rsid w:val="000670AD"/>
    <w:rsid w:val="0006719A"/>
    <w:rsid w:val="00077F1D"/>
    <w:rsid w:val="0008016C"/>
    <w:rsid w:val="000813EF"/>
    <w:rsid w:val="00087F35"/>
    <w:rsid w:val="000A0CCB"/>
    <w:rsid w:val="000A3A23"/>
    <w:rsid w:val="000A52E5"/>
    <w:rsid w:val="000A5489"/>
    <w:rsid w:val="000B1D59"/>
    <w:rsid w:val="000B24C5"/>
    <w:rsid w:val="000C67DF"/>
    <w:rsid w:val="000D1BDA"/>
    <w:rsid w:val="000D3601"/>
    <w:rsid w:val="000E0A97"/>
    <w:rsid w:val="000E0D79"/>
    <w:rsid w:val="000E5087"/>
    <w:rsid w:val="000E5461"/>
    <w:rsid w:val="000F05E8"/>
    <w:rsid w:val="000F0846"/>
    <w:rsid w:val="000F10F0"/>
    <w:rsid w:val="00100CDC"/>
    <w:rsid w:val="00102197"/>
    <w:rsid w:val="00106F89"/>
    <w:rsid w:val="00114505"/>
    <w:rsid w:val="0011764E"/>
    <w:rsid w:val="00121ED4"/>
    <w:rsid w:val="00126F9D"/>
    <w:rsid w:val="00127409"/>
    <w:rsid w:val="0015157F"/>
    <w:rsid w:val="001563CF"/>
    <w:rsid w:val="0016300B"/>
    <w:rsid w:val="00170DCD"/>
    <w:rsid w:val="00172BBF"/>
    <w:rsid w:val="00174013"/>
    <w:rsid w:val="0018000E"/>
    <w:rsid w:val="00191B1F"/>
    <w:rsid w:val="00196915"/>
    <w:rsid w:val="001B1E4A"/>
    <w:rsid w:val="001B75B1"/>
    <w:rsid w:val="001C1F57"/>
    <w:rsid w:val="001C751F"/>
    <w:rsid w:val="001D4184"/>
    <w:rsid w:val="001E3FFD"/>
    <w:rsid w:val="001E429E"/>
    <w:rsid w:val="001E46F7"/>
    <w:rsid w:val="001E518D"/>
    <w:rsid w:val="001F2148"/>
    <w:rsid w:val="00201D46"/>
    <w:rsid w:val="00202859"/>
    <w:rsid w:val="00202E42"/>
    <w:rsid w:val="00213D61"/>
    <w:rsid w:val="00225221"/>
    <w:rsid w:val="00232393"/>
    <w:rsid w:val="002439E2"/>
    <w:rsid w:val="00244996"/>
    <w:rsid w:val="00244B1D"/>
    <w:rsid w:val="0024647C"/>
    <w:rsid w:val="00263313"/>
    <w:rsid w:val="00267E28"/>
    <w:rsid w:val="00270422"/>
    <w:rsid w:val="00272CD2"/>
    <w:rsid w:val="002747C2"/>
    <w:rsid w:val="002929AE"/>
    <w:rsid w:val="00293AB1"/>
    <w:rsid w:val="002A1D4D"/>
    <w:rsid w:val="002A2814"/>
    <w:rsid w:val="002B0F08"/>
    <w:rsid w:val="002C023A"/>
    <w:rsid w:val="002C0BBE"/>
    <w:rsid w:val="002C7FBB"/>
    <w:rsid w:val="002D3C40"/>
    <w:rsid w:val="002D3D3D"/>
    <w:rsid w:val="002D6D77"/>
    <w:rsid w:val="002E33E3"/>
    <w:rsid w:val="002F25ED"/>
    <w:rsid w:val="0030294A"/>
    <w:rsid w:val="00311215"/>
    <w:rsid w:val="00315F09"/>
    <w:rsid w:val="00317D04"/>
    <w:rsid w:val="0033033A"/>
    <w:rsid w:val="00343255"/>
    <w:rsid w:val="00347D49"/>
    <w:rsid w:val="003539EF"/>
    <w:rsid w:val="00357189"/>
    <w:rsid w:val="00361430"/>
    <w:rsid w:val="00361908"/>
    <w:rsid w:val="00365330"/>
    <w:rsid w:val="00365B31"/>
    <w:rsid w:val="003661A5"/>
    <w:rsid w:val="00376C5B"/>
    <w:rsid w:val="0039447C"/>
    <w:rsid w:val="003A56BA"/>
    <w:rsid w:val="003A7B5D"/>
    <w:rsid w:val="003A7C66"/>
    <w:rsid w:val="003B0648"/>
    <w:rsid w:val="003B4C50"/>
    <w:rsid w:val="003B6994"/>
    <w:rsid w:val="003C2812"/>
    <w:rsid w:val="003C6B03"/>
    <w:rsid w:val="003D057A"/>
    <w:rsid w:val="003D6486"/>
    <w:rsid w:val="003F390B"/>
    <w:rsid w:val="003F6736"/>
    <w:rsid w:val="0040318B"/>
    <w:rsid w:val="00435A4D"/>
    <w:rsid w:val="00452465"/>
    <w:rsid w:val="00457B85"/>
    <w:rsid w:val="00465990"/>
    <w:rsid w:val="00471734"/>
    <w:rsid w:val="00474DB6"/>
    <w:rsid w:val="00476EB8"/>
    <w:rsid w:val="00477378"/>
    <w:rsid w:val="0048409E"/>
    <w:rsid w:val="004B145E"/>
    <w:rsid w:val="004B22F0"/>
    <w:rsid w:val="004C1613"/>
    <w:rsid w:val="004C2507"/>
    <w:rsid w:val="004C573E"/>
    <w:rsid w:val="004D0855"/>
    <w:rsid w:val="004D12CA"/>
    <w:rsid w:val="004E3DC6"/>
    <w:rsid w:val="004E4F1B"/>
    <w:rsid w:val="004E514D"/>
    <w:rsid w:val="004F465E"/>
    <w:rsid w:val="004F502E"/>
    <w:rsid w:val="0050450B"/>
    <w:rsid w:val="00504B0F"/>
    <w:rsid w:val="005056A7"/>
    <w:rsid w:val="005078C0"/>
    <w:rsid w:val="00514266"/>
    <w:rsid w:val="00514ADE"/>
    <w:rsid w:val="00517148"/>
    <w:rsid w:val="00517544"/>
    <w:rsid w:val="00521397"/>
    <w:rsid w:val="00521B8F"/>
    <w:rsid w:val="00522C12"/>
    <w:rsid w:val="005272CD"/>
    <w:rsid w:val="00527ADE"/>
    <w:rsid w:val="00530181"/>
    <w:rsid w:val="00531EA7"/>
    <w:rsid w:val="0053274F"/>
    <w:rsid w:val="0053540E"/>
    <w:rsid w:val="00542A16"/>
    <w:rsid w:val="00545F62"/>
    <w:rsid w:val="00547774"/>
    <w:rsid w:val="0055062C"/>
    <w:rsid w:val="005526B8"/>
    <w:rsid w:val="005542DE"/>
    <w:rsid w:val="00556485"/>
    <w:rsid w:val="00562539"/>
    <w:rsid w:val="00570C3E"/>
    <w:rsid w:val="00582E7D"/>
    <w:rsid w:val="005845F3"/>
    <w:rsid w:val="00590573"/>
    <w:rsid w:val="0059077E"/>
    <w:rsid w:val="00591C54"/>
    <w:rsid w:val="00596003"/>
    <w:rsid w:val="00596408"/>
    <w:rsid w:val="005A045C"/>
    <w:rsid w:val="005A2791"/>
    <w:rsid w:val="005B06FE"/>
    <w:rsid w:val="005B51B0"/>
    <w:rsid w:val="005C5F8C"/>
    <w:rsid w:val="005C7716"/>
    <w:rsid w:val="005C7D3E"/>
    <w:rsid w:val="005C7EFE"/>
    <w:rsid w:val="005D165F"/>
    <w:rsid w:val="005E59B8"/>
    <w:rsid w:val="005F3EDC"/>
    <w:rsid w:val="005F48EA"/>
    <w:rsid w:val="005F5347"/>
    <w:rsid w:val="00607524"/>
    <w:rsid w:val="006141D8"/>
    <w:rsid w:val="00631474"/>
    <w:rsid w:val="006436EA"/>
    <w:rsid w:val="00644A64"/>
    <w:rsid w:val="00646701"/>
    <w:rsid w:val="006469CC"/>
    <w:rsid w:val="006475C2"/>
    <w:rsid w:val="0066446D"/>
    <w:rsid w:val="00667DA5"/>
    <w:rsid w:val="00680483"/>
    <w:rsid w:val="00686802"/>
    <w:rsid w:val="00686E46"/>
    <w:rsid w:val="00691FFB"/>
    <w:rsid w:val="00694592"/>
    <w:rsid w:val="00696B15"/>
    <w:rsid w:val="0069769E"/>
    <w:rsid w:val="006A2CB1"/>
    <w:rsid w:val="006A33A8"/>
    <w:rsid w:val="006B0B26"/>
    <w:rsid w:val="006B2A86"/>
    <w:rsid w:val="006B59CF"/>
    <w:rsid w:val="006C1678"/>
    <w:rsid w:val="006C3DAA"/>
    <w:rsid w:val="006C6EC1"/>
    <w:rsid w:val="006D1D9E"/>
    <w:rsid w:val="006D21AD"/>
    <w:rsid w:val="006D2512"/>
    <w:rsid w:val="006D6161"/>
    <w:rsid w:val="006E3998"/>
    <w:rsid w:val="006F268B"/>
    <w:rsid w:val="006F6336"/>
    <w:rsid w:val="0070272D"/>
    <w:rsid w:val="0070501C"/>
    <w:rsid w:val="007148D1"/>
    <w:rsid w:val="00720D5B"/>
    <w:rsid w:val="007233FC"/>
    <w:rsid w:val="0072550B"/>
    <w:rsid w:val="00726020"/>
    <w:rsid w:val="0072696B"/>
    <w:rsid w:val="00732EFA"/>
    <w:rsid w:val="007515CA"/>
    <w:rsid w:val="00754974"/>
    <w:rsid w:val="007559E0"/>
    <w:rsid w:val="00763A45"/>
    <w:rsid w:val="00787595"/>
    <w:rsid w:val="0079401F"/>
    <w:rsid w:val="00796FA9"/>
    <w:rsid w:val="007B16CE"/>
    <w:rsid w:val="007B2607"/>
    <w:rsid w:val="007B3E37"/>
    <w:rsid w:val="007B7FAC"/>
    <w:rsid w:val="007C0A48"/>
    <w:rsid w:val="007C4DA2"/>
    <w:rsid w:val="007C5BA5"/>
    <w:rsid w:val="007D4B6C"/>
    <w:rsid w:val="007D5FC7"/>
    <w:rsid w:val="007E48CA"/>
    <w:rsid w:val="007E71C6"/>
    <w:rsid w:val="00801BCF"/>
    <w:rsid w:val="00804086"/>
    <w:rsid w:val="008079FE"/>
    <w:rsid w:val="00816AC9"/>
    <w:rsid w:val="00820B4B"/>
    <w:rsid w:val="008267BF"/>
    <w:rsid w:val="008359CF"/>
    <w:rsid w:val="0084311E"/>
    <w:rsid w:val="008450BA"/>
    <w:rsid w:val="008525C8"/>
    <w:rsid w:val="00852C07"/>
    <w:rsid w:val="00852EE8"/>
    <w:rsid w:val="00860661"/>
    <w:rsid w:val="00860AF6"/>
    <w:rsid w:val="00862B96"/>
    <w:rsid w:val="00863448"/>
    <w:rsid w:val="00864882"/>
    <w:rsid w:val="0086712D"/>
    <w:rsid w:val="00874EB3"/>
    <w:rsid w:val="00881094"/>
    <w:rsid w:val="008834DF"/>
    <w:rsid w:val="008859BA"/>
    <w:rsid w:val="0089121D"/>
    <w:rsid w:val="008A0373"/>
    <w:rsid w:val="008A2B44"/>
    <w:rsid w:val="008A5954"/>
    <w:rsid w:val="008A5EC6"/>
    <w:rsid w:val="008B5DB7"/>
    <w:rsid w:val="008D0956"/>
    <w:rsid w:val="008D3241"/>
    <w:rsid w:val="008D722F"/>
    <w:rsid w:val="008E1615"/>
    <w:rsid w:val="008E38CD"/>
    <w:rsid w:val="008F6AC3"/>
    <w:rsid w:val="008F7999"/>
    <w:rsid w:val="00914DFF"/>
    <w:rsid w:val="00915C90"/>
    <w:rsid w:val="009240E1"/>
    <w:rsid w:val="009268EB"/>
    <w:rsid w:val="00935531"/>
    <w:rsid w:val="009476D1"/>
    <w:rsid w:val="00951D08"/>
    <w:rsid w:val="009520E8"/>
    <w:rsid w:val="00955D8E"/>
    <w:rsid w:val="00957DE6"/>
    <w:rsid w:val="00972957"/>
    <w:rsid w:val="0097362B"/>
    <w:rsid w:val="009736BA"/>
    <w:rsid w:val="00974134"/>
    <w:rsid w:val="009806E8"/>
    <w:rsid w:val="00982AE2"/>
    <w:rsid w:val="009920CA"/>
    <w:rsid w:val="0099547A"/>
    <w:rsid w:val="009A0C5B"/>
    <w:rsid w:val="009A5BB2"/>
    <w:rsid w:val="009A6E69"/>
    <w:rsid w:val="009B5957"/>
    <w:rsid w:val="009C78D3"/>
    <w:rsid w:val="009F5CBB"/>
    <w:rsid w:val="00A00C7E"/>
    <w:rsid w:val="00A03D0E"/>
    <w:rsid w:val="00A04CD1"/>
    <w:rsid w:val="00A05821"/>
    <w:rsid w:val="00A12B9D"/>
    <w:rsid w:val="00A2067C"/>
    <w:rsid w:val="00A21644"/>
    <w:rsid w:val="00A21F44"/>
    <w:rsid w:val="00A31277"/>
    <w:rsid w:val="00A373D7"/>
    <w:rsid w:val="00A37D3E"/>
    <w:rsid w:val="00A44E3C"/>
    <w:rsid w:val="00A77C5A"/>
    <w:rsid w:val="00A82088"/>
    <w:rsid w:val="00A83F77"/>
    <w:rsid w:val="00A92F54"/>
    <w:rsid w:val="00A94A74"/>
    <w:rsid w:val="00AB01DF"/>
    <w:rsid w:val="00AB0FE9"/>
    <w:rsid w:val="00AE141D"/>
    <w:rsid w:val="00B16E67"/>
    <w:rsid w:val="00B219FA"/>
    <w:rsid w:val="00B225C3"/>
    <w:rsid w:val="00B22C21"/>
    <w:rsid w:val="00B23E0A"/>
    <w:rsid w:val="00B32759"/>
    <w:rsid w:val="00B36F3D"/>
    <w:rsid w:val="00B44667"/>
    <w:rsid w:val="00B474F8"/>
    <w:rsid w:val="00B56F6E"/>
    <w:rsid w:val="00B570CF"/>
    <w:rsid w:val="00B739E3"/>
    <w:rsid w:val="00B765C9"/>
    <w:rsid w:val="00B765DE"/>
    <w:rsid w:val="00B8186A"/>
    <w:rsid w:val="00B85098"/>
    <w:rsid w:val="00B86196"/>
    <w:rsid w:val="00B867EC"/>
    <w:rsid w:val="00B87CE8"/>
    <w:rsid w:val="00B9300C"/>
    <w:rsid w:val="00B97678"/>
    <w:rsid w:val="00BA035B"/>
    <w:rsid w:val="00BA54BB"/>
    <w:rsid w:val="00BB522B"/>
    <w:rsid w:val="00BE0A6C"/>
    <w:rsid w:val="00BE0E17"/>
    <w:rsid w:val="00BE41A3"/>
    <w:rsid w:val="00BF39C4"/>
    <w:rsid w:val="00C059D8"/>
    <w:rsid w:val="00C11ADB"/>
    <w:rsid w:val="00C16BAC"/>
    <w:rsid w:val="00C20B68"/>
    <w:rsid w:val="00C23EC4"/>
    <w:rsid w:val="00C24ED7"/>
    <w:rsid w:val="00C2617D"/>
    <w:rsid w:val="00C36CAD"/>
    <w:rsid w:val="00C51C44"/>
    <w:rsid w:val="00C60358"/>
    <w:rsid w:val="00C611F0"/>
    <w:rsid w:val="00C65579"/>
    <w:rsid w:val="00C66C74"/>
    <w:rsid w:val="00C70597"/>
    <w:rsid w:val="00C70944"/>
    <w:rsid w:val="00C728C0"/>
    <w:rsid w:val="00C8638F"/>
    <w:rsid w:val="00C933C5"/>
    <w:rsid w:val="00CA0C92"/>
    <w:rsid w:val="00CA7F59"/>
    <w:rsid w:val="00CB2A64"/>
    <w:rsid w:val="00CC1842"/>
    <w:rsid w:val="00CE0D1D"/>
    <w:rsid w:val="00CE639C"/>
    <w:rsid w:val="00CE7711"/>
    <w:rsid w:val="00CF17F5"/>
    <w:rsid w:val="00CF3413"/>
    <w:rsid w:val="00D01741"/>
    <w:rsid w:val="00D247B2"/>
    <w:rsid w:val="00D31C73"/>
    <w:rsid w:val="00D43C7D"/>
    <w:rsid w:val="00D44C59"/>
    <w:rsid w:val="00D60806"/>
    <w:rsid w:val="00D75050"/>
    <w:rsid w:val="00D75E96"/>
    <w:rsid w:val="00DA471F"/>
    <w:rsid w:val="00DB2ABF"/>
    <w:rsid w:val="00DB7F83"/>
    <w:rsid w:val="00DC53FB"/>
    <w:rsid w:val="00DC65EA"/>
    <w:rsid w:val="00DC698F"/>
    <w:rsid w:val="00DD5343"/>
    <w:rsid w:val="00DE45EA"/>
    <w:rsid w:val="00DE5735"/>
    <w:rsid w:val="00DF356F"/>
    <w:rsid w:val="00E07B5D"/>
    <w:rsid w:val="00E11C4E"/>
    <w:rsid w:val="00E1293E"/>
    <w:rsid w:val="00E158DB"/>
    <w:rsid w:val="00E2320F"/>
    <w:rsid w:val="00E24473"/>
    <w:rsid w:val="00E32E22"/>
    <w:rsid w:val="00E41272"/>
    <w:rsid w:val="00E427F1"/>
    <w:rsid w:val="00E503CA"/>
    <w:rsid w:val="00E60ED9"/>
    <w:rsid w:val="00E67D1B"/>
    <w:rsid w:val="00E70B79"/>
    <w:rsid w:val="00E81DE3"/>
    <w:rsid w:val="00E81F7C"/>
    <w:rsid w:val="00E84C52"/>
    <w:rsid w:val="00E86652"/>
    <w:rsid w:val="00E94669"/>
    <w:rsid w:val="00EB0FCC"/>
    <w:rsid w:val="00EB3D9E"/>
    <w:rsid w:val="00EB68F5"/>
    <w:rsid w:val="00EB7673"/>
    <w:rsid w:val="00EC2616"/>
    <w:rsid w:val="00EC35AB"/>
    <w:rsid w:val="00ED4E1F"/>
    <w:rsid w:val="00EE3C54"/>
    <w:rsid w:val="00EF1624"/>
    <w:rsid w:val="00EF65DD"/>
    <w:rsid w:val="00F00E2F"/>
    <w:rsid w:val="00F07BDD"/>
    <w:rsid w:val="00F24763"/>
    <w:rsid w:val="00F26ED0"/>
    <w:rsid w:val="00F2751F"/>
    <w:rsid w:val="00F32AAA"/>
    <w:rsid w:val="00F37534"/>
    <w:rsid w:val="00F43C5D"/>
    <w:rsid w:val="00F5002A"/>
    <w:rsid w:val="00F61A5B"/>
    <w:rsid w:val="00F62D8D"/>
    <w:rsid w:val="00F64FF7"/>
    <w:rsid w:val="00F65427"/>
    <w:rsid w:val="00F73B29"/>
    <w:rsid w:val="00F7694E"/>
    <w:rsid w:val="00F81A60"/>
    <w:rsid w:val="00F82B20"/>
    <w:rsid w:val="00F8724E"/>
    <w:rsid w:val="00F92115"/>
    <w:rsid w:val="00FB3EDB"/>
    <w:rsid w:val="00FB4D7B"/>
    <w:rsid w:val="00FD3E79"/>
    <w:rsid w:val="00FE0319"/>
    <w:rsid w:val="00FE0ADE"/>
    <w:rsid w:val="00FE1D28"/>
    <w:rsid w:val="00FF6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446D"/>
    <w:rPr>
      <w:color w:val="0000FF"/>
      <w:u w:val="single"/>
    </w:rPr>
  </w:style>
  <w:style w:type="paragraph" w:styleId="Title">
    <w:name w:val="Title"/>
    <w:basedOn w:val="Normal"/>
    <w:link w:val="TitleChar"/>
    <w:qFormat/>
    <w:rsid w:val="0066446D"/>
    <w:pPr>
      <w:jc w:val="center"/>
    </w:pPr>
    <w:rPr>
      <w:b/>
      <w:bCs/>
      <w:sz w:val="28"/>
      <w:szCs w:val="24"/>
      <w:lang w:val="id-ID"/>
    </w:rPr>
  </w:style>
  <w:style w:type="character" w:customStyle="1" w:styleId="TitleChar">
    <w:name w:val="Title Char"/>
    <w:basedOn w:val="DefaultParagraphFont"/>
    <w:link w:val="Title"/>
    <w:rsid w:val="0066446D"/>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66446D"/>
  </w:style>
  <w:style w:type="character" w:customStyle="1" w:styleId="hps">
    <w:name w:val="hps"/>
    <w:basedOn w:val="DefaultParagraphFont"/>
    <w:rsid w:val="0066446D"/>
  </w:style>
  <w:style w:type="paragraph" w:customStyle="1" w:styleId="Text">
    <w:name w:val="Text"/>
    <w:basedOn w:val="Normal"/>
    <w:rsid w:val="0066446D"/>
    <w:pPr>
      <w:widowControl w:val="0"/>
      <w:autoSpaceDE w:val="0"/>
      <w:autoSpaceDN w:val="0"/>
      <w:spacing w:line="252" w:lineRule="auto"/>
      <w:ind w:firstLine="202"/>
      <w:jc w:val="both"/>
    </w:pPr>
    <w:rPr>
      <w:rFonts w:eastAsia="Batang"/>
      <w:lang w:eastAsia="ko-KR"/>
    </w:rPr>
  </w:style>
  <w:style w:type="paragraph" w:styleId="ListParagraph">
    <w:name w:val="List Paragraph"/>
    <w:aliases w:val="Body of text,List Paragraph1,Body of text+1,Body of text+2,Body of text+3,List Paragraph11,Medium Grid 1 - Accent 21,sub-section,P1,Body Text Char1,Char Char2,tabel,Heading 10,spasi 2 taiiii,Colorful List - Accent 11,Heading 11,heading 3"/>
    <w:basedOn w:val="Normal"/>
    <w:link w:val="ListParagraphChar"/>
    <w:uiPriority w:val="34"/>
    <w:qFormat/>
    <w:rsid w:val="009A0C5B"/>
    <w:pPr>
      <w:ind w:left="720"/>
      <w:contextualSpacing/>
    </w:pPr>
  </w:style>
  <w:style w:type="paragraph" w:styleId="FootnoteText">
    <w:name w:val="footnote text"/>
    <w:basedOn w:val="Normal"/>
    <w:link w:val="FootnoteTextChar"/>
    <w:uiPriority w:val="99"/>
    <w:semiHidden/>
    <w:unhideWhenUsed/>
    <w:rsid w:val="00121ED4"/>
  </w:style>
  <w:style w:type="character" w:customStyle="1" w:styleId="FootnoteTextChar">
    <w:name w:val="Footnote Text Char"/>
    <w:basedOn w:val="DefaultParagraphFont"/>
    <w:link w:val="FootnoteText"/>
    <w:uiPriority w:val="99"/>
    <w:semiHidden/>
    <w:rsid w:val="00121E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1ED4"/>
    <w:rPr>
      <w:vertAlign w:val="superscript"/>
    </w:rPr>
  </w:style>
  <w:style w:type="paragraph" w:customStyle="1" w:styleId="Body">
    <w:name w:val="Body"/>
    <w:basedOn w:val="BodyTextIndent"/>
    <w:rsid w:val="00531EA7"/>
    <w:pPr>
      <w:suppressAutoHyphens/>
      <w:spacing w:after="0"/>
      <w:ind w:left="0" w:firstLine="567"/>
      <w:jc w:val="both"/>
    </w:pPr>
    <w:rPr>
      <w:lang w:eastAsia="ar-SA"/>
    </w:rPr>
  </w:style>
  <w:style w:type="paragraph" w:styleId="BodyTextIndent">
    <w:name w:val="Body Text Indent"/>
    <w:basedOn w:val="Normal"/>
    <w:link w:val="BodyTextIndentChar"/>
    <w:uiPriority w:val="99"/>
    <w:semiHidden/>
    <w:unhideWhenUsed/>
    <w:rsid w:val="00531EA7"/>
    <w:pPr>
      <w:spacing w:after="120"/>
      <w:ind w:left="360"/>
    </w:pPr>
  </w:style>
  <w:style w:type="character" w:customStyle="1" w:styleId="BodyTextIndentChar">
    <w:name w:val="Body Text Indent Char"/>
    <w:basedOn w:val="DefaultParagraphFont"/>
    <w:link w:val="BodyTextIndent"/>
    <w:uiPriority w:val="99"/>
    <w:semiHidden/>
    <w:rsid w:val="00531EA7"/>
    <w:rPr>
      <w:rFonts w:ascii="Times New Roman" w:eastAsia="Times New Roman" w:hAnsi="Times New Roman" w:cs="Times New Roman"/>
      <w:sz w:val="20"/>
      <w:szCs w:val="20"/>
    </w:rPr>
  </w:style>
  <w:style w:type="character" w:customStyle="1" w:styleId="ListParagraphChar">
    <w:name w:val="List Paragraph Char"/>
    <w:aliases w:val="Body of text Char,List Paragraph1 Char,Body of text+1 Char,Body of text+2 Char,Body of text+3 Char,List Paragraph11 Char,Medium Grid 1 - Accent 21 Char,sub-section Char,P1 Char,Body Text Char1 Char,Char Char2 Char,tabel Char"/>
    <w:link w:val="ListParagraph"/>
    <w:uiPriority w:val="34"/>
    <w:qFormat/>
    <w:locked/>
    <w:rsid w:val="000E54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5FC7"/>
    <w:rPr>
      <w:rFonts w:ascii="Tahoma" w:hAnsi="Tahoma" w:cs="Tahoma"/>
      <w:sz w:val="16"/>
      <w:szCs w:val="16"/>
    </w:rPr>
  </w:style>
  <w:style w:type="character" w:customStyle="1" w:styleId="BalloonTextChar">
    <w:name w:val="Balloon Text Char"/>
    <w:basedOn w:val="DefaultParagraphFont"/>
    <w:link w:val="BalloonText"/>
    <w:uiPriority w:val="99"/>
    <w:semiHidden/>
    <w:rsid w:val="007D5F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446D"/>
    <w:rPr>
      <w:color w:val="0000FF"/>
      <w:u w:val="single"/>
    </w:rPr>
  </w:style>
  <w:style w:type="paragraph" w:styleId="Title">
    <w:name w:val="Title"/>
    <w:basedOn w:val="Normal"/>
    <w:link w:val="TitleChar"/>
    <w:qFormat/>
    <w:rsid w:val="0066446D"/>
    <w:pPr>
      <w:jc w:val="center"/>
    </w:pPr>
    <w:rPr>
      <w:b/>
      <w:bCs/>
      <w:sz w:val="28"/>
      <w:szCs w:val="24"/>
      <w:lang w:val="id-ID"/>
    </w:rPr>
  </w:style>
  <w:style w:type="character" w:customStyle="1" w:styleId="TitleChar">
    <w:name w:val="Title Char"/>
    <w:basedOn w:val="DefaultParagraphFont"/>
    <w:link w:val="Title"/>
    <w:rsid w:val="0066446D"/>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66446D"/>
  </w:style>
  <w:style w:type="character" w:customStyle="1" w:styleId="hps">
    <w:name w:val="hps"/>
    <w:basedOn w:val="DefaultParagraphFont"/>
    <w:rsid w:val="0066446D"/>
  </w:style>
  <w:style w:type="paragraph" w:customStyle="1" w:styleId="Text">
    <w:name w:val="Text"/>
    <w:basedOn w:val="Normal"/>
    <w:rsid w:val="0066446D"/>
    <w:pPr>
      <w:widowControl w:val="0"/>
      <w:autoSpaceDE w:val="0"/>
      <w:autoSpaceDN w:val="0"/>
      <w:spacing w:line="252" w:lineRule="auto"/>
      <w:ind w:firstLine="202"/>
      <w:jc w:val="both"/>
    </w:pPr>
    <w:rPr>
      <w:rFonts w:eastAsia="Batang"/>
      <w:lang w:eastAsia="ko-KR"/>
    </w:rPr>
  </w:style>
  <w:style w:type="paragraph" w:styleId="ListParagraph">
    <w:name w:val="List Paragraph"/>
    <w:aliases w:val="Body of text,List Paragraph1,Body of text+1,Body of text+2,Body of text+3,List Paragraph11,Medium Grid 1 - Accent 21,sub-section,P1,Body Text Char1,Char Char2,tabel,Heading 10,spasi 2 taiiii,Colorful List - Accent 11,Heading 11,heading 3"/>
    <w:basedOn w:val="Normal"/>
    <w:link w:val="ListParagraphChar"/>
    <w:uiPriority w:val="34"/>
    <w:qFormat/>
    <w:rsid w:val="009A0C5B"/>
    <w:pPr>
      <w:ind w:left="720"/>
      <w:contextualSpacing/>
    </w:pPr>
  </w:style>
  <w:style w:type="paragraph" w:styleId="FootnoteText">
    <w:name w:val="footnote text"/>
    <w:basedOn w:val="Normal"/>
    <w:link w:val="FootnoteTextChar"/>
    <w:uiPriority w:val="99"/>
    <w:semiHidden/>
    <w:unhideWhenUsed/>
    <w:rsid w:val="00121ED4"/>
  </w:style>
  <w:style w:type="character" w:customStyle="1" w:styleId="FootnoteTextChar">
    <w:name w:val="Footnote Text Char"/>
    <w:basedOn w:val="DefaultParagraphFont"/>
    <w:link w:val="FootnoteText"/>
    <w:uiPriority w:val="99"/>
    <w:semiHidden/>
    <w:rsid w:val="00121E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1ED4"/>
    <w:rPr>
      <w:vertAlign w:val="superscript"/>
    </w:rPr>
  </w:style>
  <w:style w:type="paragraph" w:customStyle="1" w:styleId="Body">
    <w:name w:val="Body"/>
    <w:basedOn w:val="BodyTextIndent"/>
    <w:rsid w:val="00531EA7"/>
    <w:pPr>
      <w:suppressAutoHyphens/>
      <w:spacing w:after="0"/>
      <w:ind w:left="0" w:firstLine="567"/>
      <w:jc w:val="both"/>
    </w:pPr>
    <w:rPr>
      <w:lang w:eastAsia="ar-SA"/>
    </w:rPr>
  </w:style>
  <w:style w:type="paragraph" w:styleId="BodyTextIndent">
    <w:name w:val="Body Text Indent"/>
    <w:basedOn w:val="Normal"/>
    <w:link w:val="BodyTextIndentChar"/>
    <w:uiPriority w:val="99"/>
    <w:semiHidden/>
    <w:unhideWhenUsed/>
    <w:rsid w:val="00531EA7"/>
    <w:pPr>
      <w:spacing w:after="120"/>
      <w:ind w:left="360"/>
    </w:pPr>
  </w:style>
  <w:style w:type="character" w:customStyle="1" w:styleId="BodyTextIndentChar">
    <w:name w:val="Body Text Indent Char"/>
    <w:basedOn w:val="DefaultParagraphFont"/>
    <w:link w:val="BodyTextIndent"/>
    <w:uiPriority w:val="99"/>
    <w:semiHidden/>
    <w:rsid w:val="00531EA7"/>
    <w:rPr>
      <w:rFonts w:ascii="Times New Roman" w:eastAsia="Times New Roman" w:hAnsi="Times New Roman" w:cs="Times New Roman"/>
      <w:sz w:val="20"/>
      <w:szCs w:val="20"/>
    </w:rPr>
  </w:style>
  <w:style w:type="character" w:customStyle="1" w:styleId="ListParagraphChar">
    <w:name w:val="List Paragraph Char"/>
    <w:aliases w:val="Body of text Char,List Paragraph1 Char,Body of text+1 Char,Body of text+2 Char,Body of text+3 Char,List Paragraph11 Char,Medium Grid 1 - Accent 21 Char,sub-section Char,P1 Char,Body Text Char1 Char,Char Char2 Char,tabel Char"/>
    <w:link w:val="ListParagraph"/>
    <w:uiPriority w:val="34"/>
    <w:qFormat/>
    <w:locked/>
    <w:rsid w:val="000E54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5FC7"/>
    <w:rPr>
      <w:rFonts w:ascii="Tahoma" w:hAnsi="Tahoma" w:cs="Tahoma"/>
      <w:sz w:val="16"/>
      <w:szCs w:val="16"/>
    </w:rPr>
  </w:style>
  <w:style w:type="character" w:customStyle="1" w:styleId="BalloonTextChar">
    <w:name w:val="Balloon Text Char"/>
    <w:basedOn w:val="DefaultParagraphFont"/>
    <w:link w:val="BalloonText"/>
    <w:uiPriority w:val="99"/>
    <w:semiHidden/>
    <w:rsid w:val="007D5F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mizulfa17@gmail.com" TargetMode="External"/><Relationship Id="rId4" Type="http://schemas.microsoft.com/office/2007/relationships/stylesWithEffects" Target="stylesWithEffects.xml"/><Relationship Id="rId9" Type="http://schemas.openxmlformats.org/officeDocument/2006/relationships/hyperlink" Target="mailto:ahmadi@iainponorogo.ac.i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id-ID"/>
              <a:t>Tabel 1. Hasil posttest pengetahuan Ibu melalui monitoring</a:t>
            </a:r>
            <a:endParaRPr lang="en-US"/>
          </a:p>
        </c:rich>
      </c:tx>
      <c:overlay val="0"/>
    </c:title>
    <c:autoTitleDeleted val="0"/>
    <c:plotArea>
      <c:layout>
        <c:manualLayout>
          <c:layoutTarget val="inner"/>
          <c:xMode val="edge"/>
          <c:yMode val="edge"/>
          <c:x val="0.31273456155740142"/>
          <c:y val="0.28761555847185766"/>
          <c:w val="0.34905079327171529"/>
          <c:h val="0.63402814231554394"/>
        </c:manualLayout>
      </c:layout>
      <c:pieChart>
        <c:varyColors val="1"/>
        <c:ser>
          <c:idx val="0"/>
          <c:order val="0"/>
          <c:tx>
            <c:strRef>
              <c:f>Sheet1!$B$1</c:f>
              <c:strCache>
                <c:ptCount val="1"/>
                <c:pt idx="0">
                  <c:v>Series 1</c:v>
                </c:pt>
              </c:strCache>
            </c:strRef>
          </c:tx>
          <c:dLbls>
            <c:dLbl>
              <c:idx val="0"/>
              <c:tx>
                <c:rich>
                  <a:bodyPr/>
                  <a:lstStyle/>
                  <a:p>
                    <a:r>
                      <a:rPr lang="en-US" sz="900">
                        <a:latin typeface="Times New Roman" pitchFamily="18" charset="0"/>
                        <a:cs typeface="Times New Roman" pitchFamily="18" charset="0"/>
                      </a:rPr>
                      <a:t>Sebelum Monitoring
</a:t>
                    </a:r>
                    <a:r>
                      <a:rPr lang="id-ID" sz="900">
                        <a:latin typeface="Times New Roman" pitchFamily="18" charset="0"/>
                        <a:cs typeface="Times New Roman" pitchFamily="18" charset="0"/>
                      </a:rPr>
                      <a:t>60</a:t>
                    </a:r>
                    <a:r>
                      <a:rPr lang="en-US" sz="900">
                        <a:latin typeface="Times New Roman" pitchFamily="18" charset="0"/>
                        <a:cs typeface="Times New Roman" pitchFamily="18" charset="0"/>
                      </a:rPr>
                      <a:t>%</a:t>
                    </a:r>
                  </a:p>
                </c:rich>
              </c:tx>
              <c:showLegendKey val="0"/>
              <c:showVal val="0"/>
              <c:showCatName val="1"/>
              <c:showSerName val="0"/>
              <c:showPercent val="1"/>
              <c:showBubbleSize val="0"/>
            </c:dLbl>
            <c:dLbl>
              <c:idx val="2"/>
              <c:layout>
                <c:manualLayout>
                  <c:x val="0.20919709265525793"/>
                  <c:y val="-0.19741688538932634"/>
                </c:manualLayout>
              </c:layout>
              <c:tx>
                <c:rich>
                  <a:bodyPr/>
                  <a:lstStyle/>
                  <a:p>
                    <a:r>
                      <a:rPr lang="en-US" sz="900">
                        <a:latin typeface="Times New Roman" pitchFamily="18" charset="0"/>
                        <a:cs typeface="Times New Roman" pitchFamily="18" charset="0"/>
                      </a:rPr>
                      <a:t>Setelah Monitoring
</a:t>
                    </a:r>
                    <a:r>
                      <a:rPr lang="id-ID" sz="900">
                        <a:latin typeface="Times New Roman" pitchFamily="18" charset="0"/>
                        <a:cs typeface="Times New Roman" pitchFamily="18" charset="0"/>
                      </a:rPr>
                      <a:t>80</a:t>
                    </a:r>
                    <a:r>
                      <a:rPr lang="en-US" sz="900">
                        <a:latin typeface="Times New Roman" pitchFamily="18" charset="0"/>
                        <a:cs typeface="Times New Roman" pitchFamily="18" charset="0"/>
                      </a:rPr>
                      <a:t>%</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Sheet1!$A$2:$A$5</c:f>
              <c:strCache>
                <c:ptCount val="3"/>
                <c:pt idx="0">
                  <c:v>Sebelum Monitoring</c:v>
                </c:pt>
                <c:pt idx="2">
                  <c:v>Setelah Monitoring</c:v>
                </c:pt>
              </c:strCache>
            </c:strRef>
          </c:cat>
          <c:val>
            <c:numRef>
              <c:f>Sheet1!$B$2:$B$5</c:f>
              <c:numCache>
                <c:formatCode>General</c:formatCode>
                <c:ptCount val="4"/>
                <c:pt idx="0">
                  <c:v>1</c:v>
                </c:pt>
                <c:pt idx="2">
                  <c:v>3.5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D82C-F373-4468-999B-641544E3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14277</Words>
  <Characters>81382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2023-09-15T08:35:00Z</dcterms:created>
  <dcterms:modified xsi:type="dcterms:W3CDTF">2023-09-15T08:35:00Z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emizulfa17@gmail.com@www.mendeley.com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