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B85" w:rsidRPr="00DF1D4B" w:rsidRDefault="00554B85" w:rsidP="00554B85">
      <w:pPr>
        <w:jc w:val="center"/>
        <w:rPr>
          <w:rFonts w:asciiTheme="majorBidi" w:hAnsiTheme="majorBidi" w:cstheme="majorBidi"/>
          <w:b/>
          <w:bCs/>
          <w:sz w:val="24"/>
          <w:szCs w:val="24"/>
        </w:rPr>
      </w:pPr>
      <w:r w:rsidRPr="00DF1D4B">
        <w:rPr>
          <w:rFonts w:asciiTheme="majorBidi" w:hAnsiTheme="majorBidi" w:cstheme="majorBidi"/>
          <w:b/>
          <w:bCs/>
          <w:sz w:val="24"/>
          <w:szCs w:val="24"/>
        </w:rPr>
        <w:t>KEADILAN HUKUM SEKTOR PERTANIAN SEBAGAI</w:t>
      </w:r>
    </w:p>
    <w:p w:rsidR="00554B85" w:rsidRPr="00DF1D4B" w:rsidRDefault="00C54014" w:rsidP="00554B85">
      <w:pPr>
        <w:jc w:val="center"/>
        <w:rPr>
          <w:rFonts w:asciiTheme="majorBidi" w:hAnsiTheme="majorBidi" w:cstheme="majorBidi"/>
          <w:b/>
          <w:bCs/>
          <w:sz w:val="24"/>
          <w:szCs w:val="24"/>
        </w:rPr>
      </w:pPr>
      <w:r w:rsidRPr="00DF1D4B">
        <w:rPr>
          <w:rFonts w:asciiTheme="majorBidi" w:hAnsiTheme="majorBidi" w:cstheme="majorBidi"/>
          <w:b/>
          <w:bCs/>
          <w:sz w:val="24"/>
          <w:szCs w:val="24"/>
        </w:rPr>
        <w:t>SOLUSI MENGHADAP</w:t>
      </w:r>
      <w:r w:rsidRPr="00DF1D4B">
        <w:rPr>
          <w:rFonts w:asciiTheme="majorBidi" w:hAnsiTheme="majorBidi" w:cstheme="majorBidi"/>
          <w:b/>
          <w:bCs/>
          <w:sz w:val="24"/>
          <w:szCs w:val="24"/>
          <w:lang w:val="en-US"/>
        </w:rPr>
        <w:t>I</w:t>
      </w:r>
      <w:r w:rsidR="00554B85" w:rsidRPr="00DF1D4B">
        <w:rPr>
          <w:rFonts w:asciiTheme="majorBidi" w:hAnsiTheme="majorBidi" w:cstheme="majorBidi"/>
          <w:b/>
          <w:bCs/>
          <w:sz w:val="24"/>
          <w:szCs w:val="24"/>
        </w:rPr>
        <w:t xml:space="preserve"> KRISIS PETANI DI INDONESIA</w:t>
      </w:r>
    </w:p>
    <w:p w:rsidR="00237420" w:rsidRDefault="00237420" w:rsidP="00554B85">
      <w:pPr>
        <w:jc w:val="center"/>
        <w:rPr>
          <w:rFonts w:asciiTheme="majorBidi" w:hAnsiTheme="majorBidi" w:cstheme="majorBidi"/>
          <w:b/>
          <w:bCs/>
          <w:sz w:val="24"/>
          <w:szCs w:val="24"/>
        </w:rPr>
      </w:pPr>
    </w:p>
    <w:p w:rsidR="00237420" w:rsidRPr="00237420" w:rsidRDefault="00237420" w:rsidP="00554B85">
      <w:pPr>
        <w:jc w:val="center"/>
        <w:rPr>
          <w:rFonts w:asciiTheme="majorBidi" w:hAnsiTheme="majorBidi" w:cstheme="majorBidi"/>
          <w:sz w:val="24"/>
          <w:szCs w:val="24"/>
        </w:rPr>
      </w:pPr>
      <w:r w:rsidRPr="00237420">
        <w:rPr>
          <w:rFonts w:asciiTheme="majorBidi" w:hAnsiTheme="majorBidi" w:cstheme="majorBidi"/>
          <w:sz w:val="24"/>
          <w:szCs w:val="24"/>
        </w:rPr>
        <w:t>Farida Sekti Pahlevi</w:t>
      </w:r>
    </w:p>
    <w:p w:rsidR="00237420" w:rsidRPr="00237420" w:rsidRDefault="00237420" w:rsidP="00554B85">
      <w:pPr>
        <w:jc w:val="center"/>
        <w:rPr>
          <w:rFonts w:asciiTheme="majorBidi" w:hAnsiTheme="majorBidi" w:cstheme="majorBidi"/>
          <w:sz w:val="24"/>
          <w:szCs w:val="24"/>
        </w:rPr>
      </w:pPr>
      <w:r w:rsidRPr="00237420">
        <w:rPr>
          <w:rFonts w:asciiTheme="majorBidi" w:hAnsiTheme="majorBidi" w:cstheme="majorBidi"/>
          <w:sz w:val="24"/>
          <w:szCs w:val="24"/>
        </w:rPr>
        <w:t>Dosen Fakultas Syariah IAIN Ponorogo</w:t>
      </w:r>
    </w:p>
    <w:p w:rsidR="00237420" w:rsidRDefault="00237420" w:rsidP="00554B85">
      <w:pPr>
        <w:jc w:val="center"/>
        <w:rPr>
          <w:rFonts w:asciiTheme="majorBidi" w:hAnsiTheme="majorBidi" w:cstheme="majorBidi"/>
          <w:sz w:val="24"/>
          <w:szCs w:val="24"/>
        </w:rPr>
      </w:pPr>
      <w:r w:rsidRPr="00237420">
        <w:rPr>
          <w:rFonts w:asciiTheme="majorBidi" w:hAnsiTheme="majorBidi" w:cstheme="majorBidi"/>
          <w:sz w:val="24"/>
          <w:szCs w:val="24"/>
        </w:rPr>
        <w:t xml:space="preserve">Email: </w:t>
      </w:r>
      <w:hyperlink r:id="rId9" w:history="1">
        <w:r w:rsidRPr="00444858">
          <w:rPr>
            <w:rStyle w:val="Hyperlink"/>
            <w:rFonts w:asciiTheme="majorBidi" w:hAnsiTheme="majorBidi" w:cstheme="majorBidi"/>
            <w:sz w:val="24"/>
            <w:szCs w:val="24"/>
          </w:rPr>
          <w:t>faridapo55@gmail.com</w:t>
        </w:r>
      </w:hyperlink>
    </w:p>
    <w:p w:rsidR="00237420" w:rsidRDefault="00237420" w:rsidP="00554B85">
      <w:pPr>
        <w:jc w:val="center"/>
        <w:rPr>
          <w:rFonts w:asciiTheme="majorBidi" w:hAnsiTheme="majorBidi" w:cstheme="majorBidi"/>
          <w:sz w:val="24"/>
          <w:szCs w:val="24"/>
        </w:rPr>
      </w:pPr>
    </w:p>
    <w:p w:rsidR="00237420" w:rsidRPr="00DF1D4B" w:rsidRDefault="00237420" w:rsidP="00237420">
      <w:pPr>
        <w:jc w:val="both"/>
        <w:rPr>
          <w:rFonts w:asciiTheme="majorBidi" w:hAnsiTheme="majorBidi" w:cstheme="majorBidi"/>
          <w:b/>
          <w:bCs/>
          <w:i/>
          <w:iCs/>
          <w:sz w:val="24"/>
          <w:szCs w:val="24"/>
          <w:lang w:val="en-US"/>
        </w:rPr>
      </w:pPr>
      <w:r w:rsidRPr="00DF1D4B">
        <w:rPr>
          <w:rFonts w:asciiTheme="majorBidi" w:hAnsiTheme="majorBidi" w:cstheme="majorBidi"/>
          <w:b/>
          <w:bCs/>
          <w:i/>
          <w:iCs/>
          <w:sz w:val="24"/>
          <w:szCs w:val="24"/>
          <w:lang w:val="en-US"/>
        </w:rPr>
        <w:t>Abstrak</w:t>
      </w:r>
    </w:p>
    <w:p w:rsidR="00237420" w:rsidRPr="006F32B6" w:rsidRDefault="00237420" w:rsidP="00F86B77">
      <w:pPr>
        <w:jc w:val="both"/>
        <w:rPr>
          <w:rFonts w:asciiTheme="majorBidi" w:hAnsiTheme="majorBidi" w:cstheme="majorBidi"/>
          <w:i/>
          <w:iCs/>
          <w:sz w:val="24"/>
          <w:szCs w:val="24"/>
          <w:lang w:val="en-US"/>
        </w:rPr>
      </w:pPr>
      <w:r>
        <w:rPr>
          <w:rFonts w:asciiTheme="majorBidi" w:hAnsiTheme="majorBidi" w:cstheme="majorBidi"/>
          <w:i/>
          <w:iCs/>
          <w:sz w:val="24"/>
          <w:szCs w:val="24"/>
          <w:lang w:val="en-US"/>
        </w:rPr>
        <w:tab/>
      </w:r>
      <w:r w:rsidRPr="006F32B6">
        <w:rPr>
          <w:rFonts w:asciiTheme="majorBidi" w:hAnsiTheme="majorBidi" w:cstheme="majorBidi"/>
          <w:i/>
          <w:iCs/>
          <w:sz w:val="24"/>
          <w:szCs w:val="24"/>
          <w:lang w:val="en-US"/>
        </w:rPr>
        <w:t xml:space="preserve">Indonesia merupakan negara agraris yang mayoritas penduduknya bermatapencaharian sebagai petani. Perkembangan ilmu pengetahuan dan teknologi membawa pengaruh terhadap keberlangsungan petani dalam memenuhi </w:t>
      </w:r>
      <w:r w:rsidR="00331118" w:rsidRPr="006F32B6">
        <w:rPr>
          <w:rFonts w:asciiTheme="majorBidi" w:hAnsiTheme="majorBidi" w:cstheme="majorBidi"/>
          <w:i/>
          <w:iCs/>
          <w:sz w:val="24"/>
          <w:szCs w:val="24"/>
          <w:lang w:val="en-US"/>
        </w:rPr>
        <w:t>ketahanan pangan. s</w:t>
      </w:r>
      <w:r w:rsidR="00331118" w:rsidRPr="006F32B6">
        <w:rPr>
          <w:rFonts w:asciiTheme="majorBidi" w:hAnsiTheme="majorBidi" w:cstheme="majorBidi"/>
          <w:i/>
          <w:iCs/>
          <w:sz w:val="24"/>
          <w:szCs w:val="24"/>
        </w:rPr>
        <w:t xml:space="preserve">ektor pertanian </w:t>
      </w:r>
      <w:r w:rsidR="00331118" w:rsidRPr="006F32B6">
        <w:rPr>
          <w:rFonts w:asciiTheme="majorBidi" w:hAnsiTheme="majorBidi" w:cstheme="majorBidi"/>
          <w:i/>
          <w:iCs/>
          <w:sz w:val="24"/>
          <w:szCs w:val="24"/>
          <w:lang w:val="en-US"/>
        </w:rPr>
        <w:t xml:space="preserve">di Indonesia </w:t>
      </w:r>
      <w:r w:rsidR="00331118" w:rsidRPr="006F32B6">
        <w:rPr>
          <w:rFonts w:asciiTheme="majorBidi" w:hAnsiTheme="majorBidi" w:cstheme="majorBidi"/>
          <w:i/>
          <w:iCs/>
          <w:sz w:val="24"/>
          <w:szCs w:val="24"/>
        </w:rPr>
        <w:t>bukanlah sektor yang remeh</w:t>
      </w:r>
      <w:r w:rsidR="00331118" w:rsidRPr="006F32B6">
        <w:rPr>
          <w:rFonts w:asciiTheme="majorBidi" w:hAnsiTheme="majorBidi" w:cstheme="majorBidi"/>
          <w:i/>
          <w:iCs/>
          <w:sz w:val="24"/>
          <w:szCs w:val="24"/>
          <w:lang w:val="en-US"/>
        </w:rPr>
        <w:t xml:space="preserve">, </w:t>
      </w:r>
      <w:r w:rsidR="00331118" w:rsidRPr="006F32B6">
        <w:rPr>
          <w:rFonts w:asciiTheme="majorBidi" w:hAnsiTheme="majorBidi" w:cstheme="majorBidi"/>
          <w:i/>
          <w:iCs/>
          <w:sz w:val="24"/>
          <w:szCs w:val="24"/>
        </w:rPr>
        <w:t>melainkan sektor unggulan yang menempati posisi utama dalam kancah perekonomian</w:t>
      </w:r>
      <w:r w:rsidR="00331118" w:rsidRPr="006F32B6">
        <w:rPr>
          <w:rFonts w:asciiTheme="majorBidi" w:hAnsiTheme="majorBidi" w:cstheme="majorBidi"/>
          <w:i/>
          <w:iCs/>
          <w:sz w:val="24"/>
          <w:szCs w:val="24"/>
          <w:lang w:val="en-US"/>
        </w:rPr>
        <w:t xml:space="preserve">. </w:t>
      </w:r>
      <w:r w:rsidRPr="006F32B6">
        <w:rPr>
          <w:rFonts w:asciiTheme="majorBidi" w:hAnsiTheme="majorBidi" w:cstheme="majorBidi"/>
          <w:i/>
          <w:iCs/>
          <w:sz w:val="24"/>
          <w:szCs w:val="24"/>
          <w:lang w:val="en-US"/>
        </w:rPr>
        <w:t>Kondisi petani dalam akses pasar dan perolehan keuntungan dari hasil panen menjadi permasalahan yang berimplikasi kepada tumbuhnya krisis petani. Hukum pertanian diyakini dapat memberikan perlindungan terhadap semua tantangan yang dihadapi oleh petani Indonesia, akan tetapi masih jauh dari idealism</w:t>
      </w:r>
      <w:r w:rsidR="00331118" w:rsidRPr="006F32B6">
        <w:rPr>
          <w:rFonts w:asciiTheme="majorBidi" w:hAnsiTheme="majorBidi" w:cstheme="majorBidi"/>
          <w:i/>
          <w:iCs/>
          <w:sz w:val="24"/>
          <w:szCs w:val="24"/>
          <w:lang w:val="en-US"/>
        </w:rPr>
        <w:t>e</w:t>
      </w:r>
      <w:r w:rsidRPr="006F32B6">
        <w:rPr>
          <w:rFonts w:asciiTheme="majorBidi" w:hAnsiTheme="majorBidi" w:cstheme="majorBidi"/>
          <w:i/>
          <w:iCs/>
          <w:sz w:val="24"/>
          <w:szCs w:val="24"/>
          <w:lang w:val="en-US"/>
        </w:rPr>
        <w:t xml:space="preserve"> hukum. </w:t>
      </w:r>
      <w:r w:rsidR="006F32B6" w:rsidRPr="006F32B6">
        <w:rPr>
          <w:rFonts w:asciiTheme="majorBidi" w:hAnsiTheme="majorBidi" w:cstheme="majorBidi"/>
          <w:i/>
          <w:iCs/>
          <w:sz w:val="24"/>
          <w:szCs w:val="24"/>
        </w:rPr>
        <w:t xml:space="preserve">Dengan adanya keadilan hukum </w:t>
      </w:r>
      <w:r w:rsidR="006F32B6" w:rsidRPr="006F32B6">
        <w:rPr>
          <w:rFonts w:asciiTheme="majorBidi" w:hAnsiTheme="majorBidi" w:cstheme="majorBidi"/>
          <w:i/>
          <w:iCs/>
          <w:sz w:val="24"/>
          <w:szCs w:val="24"/>
          <w:lang w:val="en-US"/>
        </w:rPr>
        <w:t xml:space="preserve">pada </w:t>
      </w:r>
      <w:r w:rsidR="006F32B6" w:rsidRPr="006F32B6">
        <w:rPr>
          <w:rFonts w:asciiTheme="majorBidi" w:hAnsiTheme="majorBidi" w:cstheme="majorBidi"/>
          <w:i/>
          <w:iCs/>
          <w:sz w:val="24"/>
          <w:szCs w:val="24"/>
        </w:rPr>
        <w:t xml:space="preserve">sektor pertanian diharapkan mampu mengakomodir segala aspirasi dan kepentingan petani melalui regulasi </w:t>
      </w:r>
      <w:r w:rsidR="00F86B77">
        <w:rPr>
          <w:rFonts w:asciiTheme="majorBidi" w:hAnsiTheme="majorBidi" w:cstheme="majorBidi"/>
          <w:i/>
          <w:iCs/>
          <w:sz w:val="24"/>
          <w:szCs w:val="24"/>
          <w:lang w:val="en-US"/>
        </w:rPr>
        <w:t xml:space="preserve">serta </w:t>
      </w:r>
      <w:r w:rsidR="006F32B6" w:rsidRPr="006F32B6">
        <w:rPr>
          <w:rFonts w:asciiTheme="majorBidi" w:hAnsiTheme="majorBidi" w:cstheme="majorBidi"/>
          <w:i/>
          <w:iCs/>
          <w:sz w:val="24"/>
          <w:szCs w:val="24"/>
        </w:rPr>
        <w:t>kebijakan yang memihak pada kehidupan petani</w:t>
      </w:r>
      <w:r w:rsidR="006F32B6" w:rsidRPr="006F32B6">
        <w:rPr>
          <w:rFonts w:asciiTheme="majorBidi" w:hAnsiTheme="majorBidi" w:cstheme="majorBidi"/>
          <w:i/>
          <w:iCs/>
          <w:sz w:val="24"/>
          <w:szCs w:val="24"/>
          <w:lang w:val="en-US"/>
        </w:rPr>
        <w:t>.</w:t>
      </w:r>
    </w:p>
    <w:p w:rsidR="00237420" w:rsidRPr="00DF1D4B" w:rsidRDefault="00237420" w:rsidP="00237420">
      <w:pPr>
        <w:jc w:val="both"/>
        <w:rPr>
          <w:rFonts w:asciiTheme="majorBidi" w:hAnsiTheme="majorBidi" w:cstheme="majorBidi"/>
          <w:b/>
          <w:bCs/>
          <w:i/>
          <w:iCs/>
          <w:sz w:val="24"/>
          <w:szCs w:val="24"/>
          <w:lang w:val="en-US"/>
        </w:rPr>
      </w:pPr>
      <w:r w:rsidRPr="00DF1D4B">
        <w:rPr>
          <w:rFonts w:asciiTheme="majorBidi" w:hAnsiTheme="majorBidi" w:cstheme="majorBidi"/>
          <w:b/>
          <w:bCs/>
          <w:i/>
          <w:iCs/>
          <w:sz w:val="24"/>
          <w:szCs w:val="24"/>
          <w:lang w:val="en-US"/>
        </w:rPr>
        <w:t>Kata Kunci: Keadilan Hukum, Pertanian, Krisis Petani</w:t>
      </w:r>
    </w:p>
    <w:p w:rsidR="00C54014" w:rsidRDefault="00C54014" w:rsidP="00554B85">
      <w:pPr>
        <w:jc w:val="center"/>
        <w:rPr>
          <w:rFonts w:asciiTheme="majorBidi" w:hAnsiTheme="majorBidi" w:cstheme="majorBidi"/>
          <w:b/>
          <w:bCs/>
          <w:sz w:val="24"/>
          <w:szCs w:val="24"/>
        </w:rPr>
      </w:pPr>
    </w:p>
    <w:p w:rsidR="00554B85" w:rsidRPr="00554B85" w:rsidRDefault="00554B85" w:rsidP="00554B85">
      <w:pPr>
        <w:jc w:val="both"/>
        <w:rPr>
          <w:rFonts w:asciiTheme="majorBidi" w:hAnsiTheme="majorBidi" w:cstheme="majorBidi"/>
          <w:b/>
          <w:bCs/>
          <w:sz w:val="24"/>
          <w:szCs w:val="24"/>
        </w:rPr>
      </w:pPr>
      <w:r>
        <w:rPr>
          <w:rFonts w:asciiTheme="majorBidi" w:hAnsiTheme="majorBidi" w:cstheme="majorBidi"/>
          <w:b/>
          <w:bCs/>
          <w:sz w:val="24"/>
          <w:szCs w:val="24"/>
        </w:rPr>
        <w:t>PENDAHULUAN</w:t>
      </w:r>
    </w:p>
    <w:p w:rsidR="00554B85" w:rsidRDefault="001E5387" w:rsidP="00E85C91">
      <w:pPr>
        <w:ind w:firstLine="567"/>
        <w:jc w:val="both"/>
        <w:rPr>
          <w:rFonts w:asciiTheme="majorBidi" w:hAnsiTheme="majorBidi" w:cstheme="majorBidi"/>
          <w:sz w:val="24"/>
          <w:szCs w:val="24"/>
        </w:rPr>
      </w:pPr>
      <w:r>
        <w:rPr>
          <w:rFonts w:asciiTheme="majorBidi" w:hAnsiTheme="majorBidi" w:cstheme="majorBidi"/>
          <w:sz w:val="24"/>
          <w:szCs w:val="24"/>
        </w:rPr>
        <w:t xml:space="preserve">Indonesia adalah negara agraris dimana mayoritas penduduknya bermatapencaharian sebagai petani. </w:t>
      </w:r>
      <w:r w:rsidR="00E85C91">
        <w:rPr>
          <w:rFonts w:asciiTheme="majorBidi" w:hAnsiTheme="majorBidi" w:cstheme="majorBidi"/>
          <w:sz w:val="24"/>
          <w:szCs w:val="24"/>
          <w:lang w:val="en-US"/>
        </w:rPr>
        <w:t>Negara agraris</w:t>
      </w:r>
      <w:r>
        <w:rPr>
          <w:rFonts w:asciiTheme="majorBidi" w:hAnsiTheme="majorBidi" w:cstheme="majorBidi"/>
          <w:sz w:val="24"/>
          <w:szCs w:val="24"/>
        </w:rPr>
        <w:t xml:space="preserve"> idealnya ketahanan pangan menjadi hal yang lumrah, ditambah dengan kesejahteraan dan taraf hidup yang tinggi bagi para petani. Realita justru berbicara sebaliknya. Untuk mencapai ketahanan pangan, Indonesia tidak bisa mengandalkan produksi pertanian dalam negeri, maka harus ada kebijakan impor. Di sisi lain, kesejahteraan dan taraf hidup petani Indonesia bisa dikatakan tertinggal dan rendah. Tidak hanya itu, segudang permasalahan pertanian yang sebagian disebabkan oleh tumpang tindih dan ketidakadilan bermunculan dari beberapa kebijakan pemerintah yang kurang memihak pada sektor pertanian. Belum lagi ketika petani dihadapkan pada harga jual komoditas pertanian yang rendah bahkan sering dimainkan oleh para tengkulak, padahal biaya pengelolaan dan penggarapan lahan tidaklah sedikit, ditambah pemilikan lahan yang relatif sempit bagi para petani, sebab semakin lama alih fungsi lahan semakin meningkat, sehingga mengurangi </w:t>
      </w:r>
      <w:r>
        <w:rPr>
          <w:rFonts w:asciiTheme="majorBidi" w:hAnsiTheme="majorBidi" w:cstheme="majorBidi"/>
          <w:sz w:val="24"/>
          <w:szCs w:val="24"/>
        </w:rPr>
        <w:lastRenderedPageBreak/>
        <w:t>luasan lahan pertanian produktif. Jika luas lahan pertanian sudah menyempit, hal ini akan berdampak pada ketahanan pangan nasional sebab produks</w:t>
      </w:r>
      <w:r w:rsidR="00C54014">
        <w:rPr>
          <w:rFonts w:asciiTheme="majorBidi" w:hAnsiTheme="majorBidi" w:cstheme="majorBidi"/>
          <w:sz w:val="24"/>
          <w:szCs w:val="24"/>
        </w:rPr>
        <w:t>i komoditas pertanian yang turu</w:t>
      </w:r>
      <w:r w:rsidR="00C54014">
        <w:rPr>
          <w:rFonts w:asciiTheme="majorBidi" w:hAnsiTheme="majorBidi" w:cstheme="majorBidi"/>
          <w:sz w:val="24"/>
          <w:szCs w:val="24"/>
          <w:lang w:val="en-US"/>
        </w:rPr>
        <w:t xml:space="preserve">n </w:t>
      </w:r>
      <w:r>
        <w:rPr>
          <w:rFonts w:asciiTheme="majorBidi" w:hAnsiTheme="majorBidi" w:cstheme="majorBidi"/>
          <w:sz w:val="24"/>
          <w:szCs w:val="24"/>
        </w:rPr>
        <w:t xml:space="preserve">menurun. Tentu akan banyak dampak di belakangnya, seperti kebijakan impor, masuknya produk asing, dll. Sungguh miris sekali, negara agraris yang seharusnya menjadi surga bagi para petani, justru menjadi tempat yang gersang baginya. </w:t>
      </w:r>
    </w:p>
    <w:p w:rsidR="001E5387" w:rsidRDefault="001E5387" w:rsidP="006960EF">
      <w:pPr>
        <w:ind w:firstLine="567"/>
        <w:jc w:val="both"/>
        <w:rPr>
          <w:rFonts w:asciiTheme="majorBidi" w:hAnsiTheme="majorBidi" w:cstheme="majorBidi"/>
          <w:sz w:val="24"/>
          <w:szCs w:val="24"/>
        </w:rPr>
      </w:pPr>
      <w:r>
        <w:rPr>
          <w:rFonts w:asciiTheme="majorBidi" w:hAnsiTheme="majorBidi" w:cstheme="majorBidi"/>
          <w:sz w:val="24"/>
          <w:szCs w:val="24"/>
        </w:rPr>
        <w:t xml:space="preserve">Kondisi  sektor pertanian Indonesia semakin melemah dan tidak berlebihan jika dikatakan krisis. </w:t>
      </w:r>
      <w:r w:rsidR="00DF1D4B">
        <w:rPr>
          <w:rFonts w:asciiTheme="majorBidi" w:hAnsiTheme="majorBidi" w:cstheme="majorBidi"/>
          <w:sz w:val="24"/>
          <w:szCs w:val="24"/>
          <w:lang w:val="en-US"/>
        </w:rPr>
        <w:t xml:space="preserve">Melihat </w:t>
      </w:r>
      <w:r>
        <w:rPr>
          <w:rFonts w:asciiTheme="majorBidi" w:hAnsiTheme="majorBidi" w:cstheme="majorBidi"/>
          <w:sz w:val="24"/>
          <w:szCs w:val="24"/>
        </w:rPr>
        <w:t xml:space="preserve">dari taraf hidup, pendapatan, dan </w:t>
      </w:r>
      <w:r w:rsidR="00730D43">
        <w:rPr>
          <w:rFonts w:asciiTheme="majorBidi" w:hAnsiTheme="majorBidi" w:cstheme="majorBidi"/>
          <w:sz w:val="24"/>
          <w:szCs w:val="24"/>
        </w:rPr>
        <w:t>kesejahteraan petani Indonesia</w:t>
      </w:r>
      <w:r w:rsidR="00730D43">
        <w:rPr>
          <w:rFonts w:asciiTheme="majorBidi" w:hAnsiTheme="majorBidi" w:cstheme="majorBidi"/>
          <w:sz w:val="24"/>
          <w:szCs w:val="24"/>
          <w:lang w:val="en-US"/>
        </w:rPr>
        <w:t xml:space="preserve"> </w:t>
      </w:r>
      <w:r>
        <w:rPr>
          <w:rFonts w:asciiTheme="majorBidi" w:hAnsiTheme="majorBidi" w:cstheme="majorBidi"/>
          <w:sz w:val="24"/>
          <w:szCs w:val="24"/>
        </w:rPr>
        <w:t>sebagian besar masih jauh dari kata sejahtera. Ketika keadaan</w:t>
      </w:r>
      <w:r w:rsidR="00DF1D4B">
        <w:rPr>
          <w:rFonts w:asciiTheme="majorBidi" w:hAnsiTheme="majorBidi" w:cstheme="majorBidi"/>
          <w:sz w:val="24"/>
          <w:szCs w:val="24"/>
          <w:lang w:val="en-US"/>
        </w:rPr>
        <w:t xml:space="preserve"> </w:t>
      </w:r>
      <w:r>
        <w:rPr>
          <w:rFonts w:asciiTheme="majorBidi" w:hAnsiTheme="majorBidi" w:cstheme="majorBidi"/>
          <w:sz w:val="24"/>
          <w:szCs w:val="24"/>
        </w:rPr>
        <w:t xml:space="preserve">negara Indonesia </w:t>
      </w:r>
      <w:r w:rsidR="00DF1D4B">
        <w:rPr>
          <w:rFonts w:asciiTheme="majorBidi" w:hAnsiTheme="majorBidi" w:cstheme="majorBidi"/>
          <w:sz w:val="24"/>
          <w:szCs w:val="24"/>
          <w:lang w:val="en-US"/>
        </w:rPr>
        <w:t>tidak stabil dan</w:t>
      </w:r>
      <w:r>
        <w:rPr>
          <w:rFonts w:asciiTheme="majorBidi" w:hAnsiTheme="majorBidi" w:cstheme="majorBidi"/>
          <w:sz w:val="24"/>
          <w:szCs w:val="24"/>
        </w:rPr>
        <w:t xml:space="preserve"> diakui sebagai negara hukum, mulai dipertanyakan dimana kontribusi dan peran serta hukum pertanian dalam menyelesaikan segala macam persoalan tersebut. </w:t>
      </w:r>
      <w:r w:rsidR="00730D43">
        <w:rPr>
          <w:rFonts w:asciiTheme="majorBidi" w:hAnsiTheme="majorBidi" w:cstheme="majorBidi"/>
          <w:sz w:val="24"/>
          <w:szCs w:val="24"/>
          <w:lang w:val="en-US"/>
        </w:rPr>
        <w:t>H</w:t>
      </w:r>
      <w:r w:rsidR="00A83584">
        <w:rPr>
          <w:rFonts w:asciiTheme="majorBidi" w:hAnsiTheme="majorBidi" w:cstheme="majorBidi"/>
          <w:sz w:val="24"/>
          <w:szCs w:val="24"/>
        </w:rPr>
        <w:t xml:space="preserve">ukum pertanian di Indonesia yang berkembang sejak era kemerdekaan nampaknya belum sepenuhnya mampu mewujudkan keadilan dan kemanfaatan bagi para petani Indonesia. Hal ini terlihat dari banyaknya tumpang tindih antar peraturan yang justru menjadi celah terjadinya ketidakadilan bagi para petani. </w:t>
      </w:r>
      <w:r w:rsidR="00730D43">
        <w:rPr>
          <w:rFonts w:asciiTheme="majorBidi" w:hAnsiTheme="majorBidi" w:cstheme="majorBidi"/>
          <w:sz w:val="24"/>
          <w:szCs w:val="24"/>
          <w:lang w:val="en-US"/>
        </w:rPr>
        <w:t>Implementasi</w:t>
      </w:r>
      <w:r w:rsidR="00A83584">
        <w:rPr>
          <w:rFonts w:asciiTheme="majorBidi" w:hAnsiTheme="majorBidi" w:cstheme="majorBidi"/>
          <w:sz w:val="24"/>
          <w:szCs w:val="24"/>
        </w:rPr>
        <w:t xml:space="preserve"> dari peraturan tersebut ternyata belum maksimal dan </w:t>
      </w:r>
      <w:r w:rsidR="006960EF">
        <w:rPr>
          <w:rFonts w:asciiTheme="majorBidi" w:hAnsiTheme="majorBidi" w:cstheme="majorBidi"/>
          <w:sz w:val="24"/>
          <w:szCs w:val="24"/>
          <w:lang w:val="en-US"/>
        </w:rPr>
        <w:t xml:space="preserve">belum bisa </w:t>
      </w:r>
      <w:r w:rsidR="00A83584">
        <w:rPr>
          <w:rFonts w:asciiTheme="majorBidi" w:hAnsiTheme="majorBidi" w:cstheme="majorBidi"/>
          <w:sz w:val="24"/>
          <w:szCs w:val="24"/>
        </w:rPr>
        <w:t xml:space="preserve">menyelesaikan permasalahan yang kompleks tersebut. </w:t>
      </w:r>
    </w:p>
    <w:p w:rsidR="00A83584" w:rsidRDefault="00A83584" w:rsidP="00A83584">
      <w:pPr>
        <w:ind w:firstLine="567"/>
        <w:jc w:val="both"/>
        <w:rPr>
          <w:rFonts w:asciiTheme="majorBidi" w:hAnsiTheme="majorBidi" w:cstheme="majorBidi"/>
          <w:sz w:val="24"/>
          <w:szCs w:val="24"/>
        </w:rPr>
      </w:pPr>
      <w:r>
        <w:rPr>
          <w:rFonts w:asciiTheme="majorBidi" w:hAnsiTheme="majorBidi" w:cstheme="majorBidi"/>
          <w:sz w:val="24"/>
          <w:szCs w:val="24"/>
        </w:rPr>
        <w:t xml:space="preserve">Dengan demikian, celah ketidakadilan bagi para petani yang ada dalam kebijakan pemerintah menjadi tantangan tersendiri bagi semua pihak. Perlunya kerja sama semua pihak untuk turut serta memikirkan solusi terbaik untuk menyelesaikan permasalahan pada sektor pertanian, terutama meningkatkan produktivitas hasil pertanian, peningkatan kesejahteraan dan pendapatan petani. Salah satu terobosan dalam menyelesaikan permasalahan pertanian adalah perwujudan keadilan yang berpihak pada para petani. </w:t>
      </w:r>
    </w:p>
    <w:p w:rsidR="00C54014" w:rsidRPr="00301786" w:rsidRDefault="00C54014" w:rsidP="00A83584">
      <w:pPr>
        <w:ind w:firstLine="567"/>
        <w:jc w:val="both"/>
        <w:rPr>
          <w:rFonts w:asciiTheme="majorBidi" w:hAnsiTheme="majorBidi" w:cstheme="majorBidi"/>
          <w:sz w:val="24"/>
          <w:szCs w:val="24"/>
        </w:rPr>
      </w:pPr>
    </w:p>
    <w:p w:rsidR="006D47B9" w:rsidRDefault="00C54014" w:rsidP="00832ABB">
      <w:pPr>
        <w:jc w:val="both"/>
        <w:rPr>
          <w:rFonts w:asciiTheme="majorBidi" w:hAnsiTheme="majorBidi" w:cstheme="majorBidi"/>
          <w:sz w:val="24"/>
          <w:szCs w:val="24"/>
        </w:rPr>
      </w:pPr>
      <w:r>
        <w:rPr>
          <w:rFonts w:asciiTheme="majorBidi" w:hAnsiTheme="majorBidi" w:cstheme="majorBidi"/>
          <w:b/>
          <w:bCs/>
          <w:sz w:val="24"/>
          <w:szCs w:val="24"/>
        </w:rPr>
        <w:t>URGENSI SEKTOR PERTANIAN DI INDONESIA</w:t>
      </w:r>
    </w:p>
    <w:p w:rsidR="00CB0B79" w:rsidRDefault="00CB0B79" w:rsidP="00832ABB">
      <w:pPr>
        <w:ind w:firstLine="567"/>
        <w:jc w:val="both"/>
        <w:rPr>
          <w:rFonts w:asciiTheme="majorBidi" w:hAnsiTheme="majorBidi" w:cstheme="majorBidi"/>
          <w:sz w:val="24"/>
          <w:szCs w:val="24"/>
        </w:rPr>
      </w:pPr>
      <w:r>
        <w:rPr>
          <w:rFonts w:asciiTheme="majorBidi" w:hAnsiTheme="majorBidi" w:cstheme="majorBidi"/>
          <w:sz w:val="24"/>
          <w:szCs w:val="24"/>
        </w:rPr>
        <w:t xml:space="preserve">Indonesia sebagai negara agraris memiliki potensi yang sangat besar dalam bidang pertanian. Baik dari segi Sumber Daya Manusia sebagai tenaga pengelola, tanah sebagai media tanam, dan iklim sebagai tempat tumbuh berbagai tanaman sangat mendukung keberlangsungan sektor pertanian di Indonesia. potensi-potensi yang ada sudah selayaknya dimanfaatkan dengan maksimal agar dapat menjadi sektor paling unggul dalam kancah perekonomian bukan hanya nasional bahkan internasional. </w:t>
      </w:r>
    </w:p>
    <w:p w:rsidR="003C499B" w:rsidRDefault="00CB0B79" w:rsidP="00C54014">
      <w:pPr>
        <w:ind w:firstLine="567"/>
        <w:jc w:val="both"/>
        <w:rPr>
          <w:rFonts w:asciiTheme="majorBidi" w:hAnsiTheme="majorBidi" w:cstheme="majorBidi"/>
          <w:sz w:val="24"/>
          <w:szCs w:val="24"/>
        </w:rPr>
      </w:pPr>
      <w:r>
        <w:rPr>
          <w:rFonts w:asciiTheme="majorBidi" w:hAnsiTheme="majorBidi" w:cstheme="majorBidi"/>
          <w:sz w:val="24"/>
          <w:szCs w:val="24"/>
        </w:rPr>
        <w:t>Menilik potensi yang begitu besar di Indonesia, sektor pertanian bukanlah sektor yang remeh</w:t>
      </w:r>
      <w:r w:rsidR="00C54014">
        <w:rPr>
          <w:rFonts w:asciiTheme="majorBidi" w:hAnsiTheme="majorBidi" w:cstheme="majorBidi"/>
          <w:sz w:val="24"/>
          <w:szCs w:val="24"/>
          <w:lang w:val="en-US"/>
        </w:rPr>
        <w:t xml:space="preserve">, </w:t>
      </w:r>
      <w:r>
        <w:rPr>
          <w:rFonts w:asciiTheme="majorBidi" w:hAnsiTheme="majorBidi" w:cstheme="majorBidi"/>
          <w:sz w:val="24"/>
          <w:szCs w:val="24"/>
        </w:rPr>
        <w:t>melainkan sektor unggulan yang menempati posisi utama dalam kancah perekonomian negara Indonesia. Bagaimana tidak, sektor pertanian memberikan kontribusi dalam multiaspek dan multifungsi ba</w:t>
      </w:r>
      <w:r w:rsidR="00C54014">
        <w:rPr>
          <w:rFonts w:asciiTheme="majorBidi" w:hAnsiTheme="majorBidi" w:cstheme="majorBidi"/>
          <w:sz w:val="24"/>
          <w:szCs w:val="24"/>
        </w:rPr>
        <w:t xml:space="preserve">gi kehidupan rakyat Indonesia. </w:t>
      </w:r>
      <w:r w:rsidR="00C54014">
        <w:rPr>
          <w:rFonts w:asciiTheme="majorBidi" w:hAnsiTheme="majorBidi" w:cstheme="majorBidi"/>
          <w:sz w:val="24"/>
          <w:szCs w:val="24"/>
          <w:lang w:val="en-US"/>
        </w:rPr>
        <w:t>S</w:t>
      </w:r>
      <w:r>
        <w:rPr>
          <w:rFonts w:asciiTheme="majorBidi" w:hAnsiTheme="majorBidi" w:cstheme="majorBidi"/>
          <w:sz w:val="24"/>
          <w:szCs w:val="24"/>
        </w:rPr>
        <w:t>ektor pertanian sebagai sektor besar saling bertaut dengan sektor lain dan menghasilkan pola hubungan perekonomian yang kompleks dan berpeluang besar bagi pembangunan ekonomi dan kesejahteraan rakyat. Adapun, jika diidentifikasi urgensi sektor pertanian di Indonesia sebagai berikut.</w:t>
      </w:r>
    </w:p>
    <w:p w:rsidR="00CB0B79" w:rsidRDefault="00CB0B79" w:rsidP="00832ABB">
      <w:pPr>
        <w:pStyle w:val="ListParagraph"/>
        <w:numPr>
          <w:ilvl w:val="0"/>
          <w:numId w:val="1"/>
        </w:numPr>
        <w:ind w:left="426"/>
        <w:jc w:val="both"/>
        <w:rPr>
          <w:rFonts w:asciiTheme="majorBidi" w:hAnsiTheme="majorBidi" w:cstheme="majorBidi"/>
          <w:sz w:val="24"/>
          <w:szCs w:val="24"/>
        </w:rPr>
      </w:pPr>
      <w:r>
        <w:rPr>
          <w:rFonts w:asciiTheme="majorBidi" w:hAnsiTheme="majorBidi" w:cstheme="majorBidi"/>
          <w:sz w:val="24"/>
          <w:szCs w:val="24"/>
        </w:rPr>
        <w:t>Bidang ekonomi dan pangan</w:t>
      </w:r>
    </w:p>
    <w:p w:rsidR="00CB0B79" w:rsidRDefault="00CB0B79" w:rsidP="00832ABB">
      <w:pPr>
        <w:pStyle w:val="ListParagraph"/>
        <w:numPr>
          <w:ilvl w:val="0"/>
          <w:numId w:val="2"/>
        </w:numPr>
        <w:jc w:val="both"/>
        <w:rPr>
          <w:rFonts w:asciiTheme="majorBidi" w:hAnsiTheme="majorBidi" w:cstheme="majorBidi"/>
          <w:sz w:val="24"/>
          <w:szCs w:val="24"/>
        </w:rPr>
      </w:pPr>
      <w:r>
        <w:rPr>
          <w:rFonts w:asciiTheme="majorBidi" w:hAnsiTheme="majorBidi" w:cstheme="majorBidi"/>
          <w:sz w:val="24"/>
          <w:szCs w:val="24"/>
        </w:rPr>
        <w:t>Sebagai Penopang kegiatan ekonomi masyarakat</w:t>
      </w:r>
      <w:r w:rsidR="001E3A2B">
        <w:rPr>
          <w:rStyle w:val="FootnoteReference"/>
          <w:rFonts w:asciiTheme="majorBidi" w:hAnsiTheme="majorBidi" w:cstheme="majorBidi"/>
          <w:sz w:val="24"/>
          <w:szCs w:val="24"/>
        </w:rPr>
        <w:footnoteReference w:id="1"/>
      </w:r>
    </w:p>
    <w:p w:rsidR="00CB0B79" w:rsidRDefault="00CB0B79" w:rsidP="00832ABB">
      <w:pPr>
        <w:pStyle w:val="ListParagraph"/>
        <w:ind w:left="786"/>
        <w:jc w:val="both"/>
        <w:rPr>
          <w:rFonts w:asciiTheme="majorBidi" w:hAnsiTheme="majorBidi" w:cstheme="majorBidi"/>
          <w:sz w:val="24"/>
          <w:szCs w:val="24"/>
        </w:rPr>
      </w:pPr>
      <w:r>
        <w:rPr>
          <w:rFonts w:asciiTheme="majorBidi" w:hAnsiTheme="majorBidi" w:cstheme="majorBidi"/>
          <w:sz w:val="24"/>
          <w:szCs w:val="24"/>
        </w:rPr>
        <w:t xml:space="preserve">Sektor pertanian di Indonesia merupakan sektor yang menopang sebagian besar kehidupan rakyat. Sebagian besar rakyat Indonesia bermatapencaharian sebagai petani. sehingga banyak sekali masyarakat Indonesia yang menggantungkan hidupnya dari sektor pertanian sebab hasil pertanian merupakan penghasilan utama mereka. </w:t>
      </w:r>
      <w:r w:rsidR="001E3A2B">
        <w:rPr>
          <w:rFonts w:asciiTheme="majorBidi" w:hAnsiTheme="majorBidi" w:cstheme="majorBidi"/>
          <w:sz w:val="24"/>
          <w:szCs w:val="24"/>
        </w:rPr>
        <w:t xml:space="preserve">Dengan penghasilan tersebut, maka para petani dapat menopang perekonomiannya. </w:t>
      </w:r>
    </w:p>
    <w:p w:rsidR="00CB0B79" w:rsidRDefault="00CB0B79" w:rsidP="00832ABB">
      <w:pPr>
        <w:pStyle w:val="ListParagraph"/>
        <w:numPr>
          <w:ilvl w:val="0"/>
          <w:numId w:val="2"/>
        </w:numPr>
        <w:jc w:val="both"/>
        <w:rPr>
          <w:rFonts w:asciiTheme="majorBidi" w:hAnsiTheme="majorBidi" w:cstheme="majorBidi"/>
          <w:sz w:val="24"/>
          <w:szCs w:val="24"/>
        </w:rPr>
      </w:pPr>
      <w:r>
        <w:rPr>
          <w:rFonts w:asciiTheme="majorBidi" w:hAnsiTheme="majorBidi" w:cstheme="majorBidi"/>
          <w:sz w:val="24"/>
          <w:szCs w:val="24"/>
        </w:rPr>
        <w:t>Sebagai sumber produksi pangan</w:t>
      </w:r>
      <w:r w:rsidR="001E3A2B">
        <w:rPr>
          <w:rStyle w:val="FootnoteReference"/>
          <w:rFonts w:asciiTheme="majorBidi" w:hAnsiTheme="majorBidi" w:cstheme="majorBidi"/>
          <w:sz w:val="24"/>
          <w:szCs w:val="24"/>
        </w:rPr>
        <w:footnoteReference w:id="2"/>
      </w:r>
    </w:p>
    <w:p w:rsidR="00E85C91" w:rsidRDefault="00CB0B79" w:rsidP="0041465A">
      <w:pPr>
        <w:pStyle w:val="ListParagraph"/>
        <w:ind w:left="786"/>
        <w:jc w:val="both"/>
        <w:rPr>
          <w:rFonts w:asciiTheme="majorBidi" w:hAnsiTheme="majorBidi" w:cstheme="majorBidi"/>
          <w:sz w:val="24"/>
          <w:szCs w:val="24"/>
        </w:rPr>
      </w:pPr>
      <w:r>
        <w:rPr>
          <w:rFonts w:asciiTheme="majorBidi" w:hAnsiTheme="majorBidi" w:cstheme="majorBidi"/>
          <w:sz w:val="24"/>
          <w:szCs w:val="24"/>
        </w:rPr>
        <w:t>Sektor pertanian yang menghasilkan berbagai komoditas pertanian, di antaranya beras, jagung, kacang, ketela singkong, ubi-ubian, sayur-mayur, buah-buahan</w:t>
      </w:r>
      <w:r w:rsidR="001E3A2B">
        <w:rPr>
          <w:rFonts w:asciiTheme="majorBidi" w:hAnsiTheme="majorBidi" w:cstheme="majorBidi"/>
          <w:sz w:val="24"/>
          <w:szCs w:val="24"/>
        </w:rPr>
        <w:t>, dll. merupakan sumber utama produksi pangan lokal bagi masyarakat. Mengingat banyaknya masyarakat yang bermata pencaharian sebagai petani, maka otomatis mereka menjadika</w:t>
      </w:r>
      <w:r w:rsidR="00FE2687">
        <w:rPr>
          <w:rFonts w:asciiTheme="majorBidi" w:hAnsiTheme="majorBidi" w:cstheme="majorBidi"/>
          <w:sz w:val="24"/>
          <w:szCs w:val="24"/>
        </w:rPr>
        <w:t>n</w:t>
      </w:r>
      <w:r w:rsidR="001E3A2B">
        <w:rPr>
          <w:rFonts w:asciiTheme="majorBidi" w:hAnsiTheme="majorBidi" w:cstheme="majorBidi"/>
          <w:sz w:val="24"/>
          <w:szCs w:val="24"/>
        </w:rPr>
        <w:t xml:space="preserve"> sektor pertanian selain sebagai sumber penghasilan juga sebagai sumber produksi pangan. Tidak hanya produksi pangan bagi masyarakat secara individu, tetapi sektor pertanian juga sebagai penyedia pangan nasional.</w:t>
      </w:r>
      <w:r w:rsidR="00FE2687">
        <w:rPr>
          <w:rFonts w:asciiTheme="majorBidi" w:hAnsiTheme="majorBidi" w:cstheme="majorBidi"/>
          <w:sz w:val="24"/>
          <w:szCs w:val="24"/>
        </w:rPr>
        <w:t xml:space="preserve"> Kebutuhan pangan </w:t>
      </w:r>
      <w:r w:rsidR="0041465A">
        <w:rPr>
          <w:rFonts w:asciiTheme="majorBidi" w:hAnsiTheme="majorBidi" w:cstheme="majorBidi"/>
          <w:sz w:val="24"/>
          <w:szCs w:val="24"/>
        </w:rPr>
        <w:t xml:space="preserve">adalah kebutuhan primer bagi </w:t>
      </w:r>
      <w:r w:rsidR="00FE2687">
        <w:rPr>
          <w:rFonts w:asciiTheme="majorBidi" w:hAnsiTheme="majorBidi" w:cstheme="majorBidi"/>
          <w:sz w:val="24"/>
          <w:szCs w:val="24"/>
        </w:rPr>
        <w:t xml:space="preserve">kehidupan </w:t>
      </w:r>
      <w:r w:rsidR="00E85C91" w:rsidRPr="00E85C91">
        <w:rPr>
          <w:rFonts w:asciiTheme="majorBidi" w:hAnsiTheme="majorBidi" w:cstheme="majorBidi"/>
          <w:sz w:val="24"/>
          <w:szCs w:val="24"/>
        </w:rPr>
        <w:t>masyarakat sehari-hari</w:t>
      </w:r>
      <w:r w:rsidR="00E85C91">
        <w:rPr>
          <w:rFonts w:asciiTheme="majorBidi" w:hAnsiTheme="majorBidi" w:cstheme="majorBidi"/>
          <w:sz w:val="24"/>
          <w:szCs w:val="24"/>
        </w:rPr>
        <w:t>,</w:t>
      </w:r>
      <w:r w:rsidR="00E85C91" w:rsidRPr="00E85C91">
        <w:rPr>
          <w:rFonts w:asciiTheme="majorBidi" w:hAnsiTheme="majorBidi" w:cstheme="majorBidi"/>
          <w:sz w:val="24"/>
          <w:szCs w:val="24"/>
        </w:rPr>
        <w:t xml:space="preserve"> </w:t>
      </w:r>
      <w:r w:rsidR="0041465A">
        <w:rPr>
          <w:rFonts w:asciiTheme="majorBidi" w:hAnsiTheme="majorBidi" w:cstheme="majorBidi"/>
          <w:sz w:val="24"/>
          <w:szCs w:val="24"/>
        </w:rPr>
        <w:t xml:space="preserve">dimana </w:t>
      </w:r>
      <w:r w:rsidR="00FE2687">
        <w:rPr>
          <w:rFonts w:asciiTheme="majorBidi" w:hAnsiTheme="majorBidi" w:cstheme="majorBidi"/>
          <w:sz w:val="24"/>
          <w:szCs w:val="24"/>
        </w:rPr>
        <w:t xml:space="preserve">pangan </w:t>
      </w:r>
      <w:r w:rsidR="0041465A">
        <w:rPr>
          <w:rFonts w:asciiTheme="majorBidi" w:hAnsiTheme="majorBidi" w:cstheme="majorBidi"/>
          <w:sz w:val="24"/>
          <w:szCs w:val="24"/>
        </w:rPr>
        <w:t>ber</w:t>
      </w:r>
      <w:r w:rsidR="00FE2687">
        <w:rPr>
          <w:rFonts w:asciiTheme="majorBidi" w:hAnsiTheme="majorBidi" w:cstheme="majorBidi"/>
          <w:sz w:val="24"/>
          <w:szCs w:val="24"/>
        </w:rPr>
        <w:t xml:space="preserve">peran penting </w:t>
      </w:r>
      <w:r w:rsidR="0041465A">
        <w:rPr>
          <w:rFonts w:asciiTheme="majorBidi" w:hAnsiTheme="majorBidi" w:cstheme="majorBidi"/>
          <w:sz w:val="24"/>
          <w:szCs w:val="24"/>
        </w:rPr>
        <w:t xml:space="preserve">dalam menjaga </w:t>
      </w:r>
      <w:r w:rsidR="00FE2687">
        <w:rPr>
          <w:rFonts w:asciiTheme="majorBidi" w:hAnsiTheme="majorBidi" w:cstheme="majorBidi"/>
          <w:sz w:val="24"/>
          <w:szCs w:val="24"/>
        </w:rPr>
        <w:t>k</w:t>
      </w:r>
      <w:r w:rsidR="00E85C91">
        <w:rPr>
          <w:rFonts w:asciiTheme="majorBidi" w:hAnsiTheme="majorBidi" w:cstheme="majorBidi"/>
          <w:sz w:val="24"/>
          <w:szCs w:val="24"/>
        </w:rPr>
        <w:t>eberlangsungan kehidupan bangsa</w:t>
      </w:r>
      <w:r w:rsidR="00E85C91" w:rsidRPr="00E85C91">
        <w:rPr>
          <w:rFonts w:asciiTheme="majorBidi" w:hAnsiTheme="majorBidi" w:cstheme="majorBidi"/>
          <w:sz w:val="24"/>
          <w:szCs w:val="24"/>
        </w:rPr>
        <w:t xml:space="preserve">. </w:t>
      </w:r>
      <w:r w:rsidR="00E85C91">
        <w:rPr>
          <w:rFonts w:asciiTheme="majorBidi" w:hAnsiTheme="majorBidi" w:cstheme="majorBidi"/>
          <w:sz w:val="24"/>
          <w:szCs w:val="24"/>
          <w:lang w:val="en-US"/>
        </w:rPr>
        <w:t>K</w:t>
      </w:r>
      <w:r w:rsidR="00FE2687">
        <w:rPr>
          <w:rFonts w:asciiTheme="majorBidi" w:hAnsiTheme="majorBidi" w:cstheme="majorBidi"/>
          <w:sz w:val="24"/>
          <w:szCs w:val="24"/>
        </w:rPr>
        <w:t xml:space="preserve">etersediaan pangan yang tidak seimbang dengan kebutuhan </w:t>
      </w:r>
      <w:r w:rsidR="00E85C91">
        <w:rPr>
          <w:rFonts w:asciiTheme="majorBidi" w:hAnsiTheme="majorBidi" w:cstheme="majorBidi"/>
          <w:sz w:val="24"/>
          <w:szCs w:val="24"/>
          <w:lang w:val="en-US"/>
        </w:rPr>
        <w:t>bisa</w:t>
      </w:r>
      <w:r w:rsidR="00FE2687">
        <w:rPr>
          <w:rFonts w:asciiTheme="majorBidi" w:hAnsiTheme="majorBidi" w:cstheme="majorBidi"/>
          <w:sz w:val="24"/>
          <w:szCs w:val="24"/>
        </w:rPr>
        <w:t xml:space="preserve"> menyebabkan ketidakseimbangan ekonomi.</w:t>
      </w:r>
      <w:r w:rsidR="00FE2687">
        <w:rPr>
          <w:rStyle w:val="FootnoteReference"/>
          <w:rFonts w:asciiTheme="majorBidi" w:hAnsiTheme="majorBidi" w:cstheme="majorBidi"/>
          <w:sz w:val="24"/>
          <w:szCs w:val="24"/>
        </w:rPr>
        <w:footnoteReference w:id="3"/>
      </w:r>
      <w:r w:rsidR="00FE2687">
        <w:rPr>
          <w:rFonts w:asciiTheme="majorBidi" w:hAnsiTheme="majorBidi" w:cstheme="majorBidi"/>
          <w:sz w:val="24"/>
          <w:szCs w:val="24"/>
        </w:rPr>
        <w:t xml:space="preserve"> </w:t>
      </w:r>
      <w:r w:rsidR="001E3A2B">
        <w:rPr>
          <w:rFonts w:asciiTheme="majorBidi" w:hAnsiTheme="majorBidi" w:cstheme="majorBidi"/>
          <w:sz w:val="24"/>
          <w:szCs w:val="24"/>
        </w:rPr>
        <w:t xml:space="preserve">Hal ini </w:t>
      </w:r>
      <w:r w:rsidR="00FE2687">
        <w:rPr>
          <w:rFonts w:asciiTheme="majorBidi" w:hAnsiTheme="majorBidi" w:cstheme="majorBidi"/>
          <w:sz w:val="24"/>
          <w:szCs w:val="24"/>
        </w:rPr>
        <w:t xml:space="preserve">mendorong </w:t>
      </w:r>
      <w:r w:rsidR="001E3A2B">
        <w:rPr>
          <w:rFonts w:asciiTheme="majorBidi" w:hAnsiTheme="majorBidi" w:cstheme="majorBidi"/>
          <w:sz w:val="24"/>
          <w:szCs w:val="24"/>
        </w:rPr>
        <w:t>adanya lumbung pangan nasional sebagai penyedia pangan nasional</w:t>
      </w:r>
      <w:r w:rsidR="00722BEA">
        <w:rPr>
          <w:rFonts w:asciiTheme="majorBidi" w:hAnsiTheme="majorBidi" w:cstheme="majorBidi"/>
          <w:sz w:val="24"/>
          <w:szCs w:val="24"/>
        </w:rPr>
        <w:t xml:space="preserve"> dan sebagai upaya menjaga ketahanan pangan guna membangun kesejahteraan masyarakat.</w:t>
      </w:r>
      <w:r w:rsidR="001E3A2B">
        <w:rPr>
          <w:rFonts w:asciiTheme="majorBidi" w:hAnsiTheme="majorBidi" w:cstheme="majorBidi"/>
          <w:sz w:val="24"/>
          <w:szCs w:val="24"/>
        </w:rPr>
        <w:t xml:space="preserve">. Namun, terkadang pemerintah masih mengambil kebijakan impor bahan pangan ketika suplai pangan nasional dari lumbung pangan menipis. </w:t>
      </w:r>
    </w:p>
    <w:p w:rsidR="001E3A2B" w:rsidRPr="00E85C91" w:rsidRDefault="001E3A2B" w:rsidP="00E85C91">
      <w:pPr>
        <w:pStyle w:val="ListParagraph"/>
        <w:ind w:left="786" w:firstLine="654"/>
        <w:jc w:val="both"/>
        <w:rPr>
          <w:rFonts w:asciiTheme="majorBidi" w:hAnsiTheme="majorBidi" w:cstheme="majorBidi"/>
          <w:sz w:val="24"/>
          <w:szCs w:val="24"/>
        </w:rPr>
      </w:pPr>
      <w:r w:rsidRPr="00E85C91">
        <w:rPr>
          <w:rFonts w:asciiTheme="majorBidi" w:hAnsiTheme="majorBidi" w:cstheme="majorBidi"/>
          <w:sz w:val="24"/>
          <w:szCs w:val="24"/>
        </w:rPr>
        <w:t>Menilik, urgensinya sebagai sumber produksi pangan utama bagi masyarakat, sembari mengingat potensi sektor pertanian di Indonesia memiliki porsi yang besar, semestinya kebutuhan pangan nasional dapat melimpah ruah sekalipun tanpa kebijakan impor bahan pangan. Namun, faktanya pemanfaatan sektor pertanian masih kurang optimal baik oleh masyarakat maupun pemerintah. Sebab, pada keadaan-keadaan tertentu, impor bahan pangan masih dilakukan padahal di sisi lain, negara Indonesia sendiri menyandang gelar negara agraris.</w:t>
      </w:r>
    </w:p>
    <w:p w:rsidR="001E3A2B" w:rsidRDefault="00814463" w:rsidP="00832ABB">
      <w:pPr>
        <w:pStyle w:val="ListParagraph"/>
        <w:numPr>
          <w:ilvl w:val="0"/>
          <w:numId w:val="2"/>
        </w:numPr>
        <w:jc w:val="both"/>
        <w:rPr>
          <w:rFonts w:asciiTheme="majorBidi" w:hAnsiTheme="majorBidi" w:cstheme="majorBidi"/>
          <w:sz w:val="24"/>
          <w:szCs w:val="24"/>
        </w:rPr>
      </w:pPr>
      <w:r>
        <w:rPr>
          <w:rFonts w:asciiTheme="majorBidi" w:hAnsiTheme="majorBidi" w:cstheme="majorBidi"/>
          <w:sz w:val="24"/>
          <w:szCs w:val="24"/>
        </w:rPr>
        <w:t>Sumber pendapatan negara dari devisa negara</w:t>
      </w:r>
      <w:r>
        <w:rPr>
          <w:rStyle w:val="FootnoteReference"/>
          <w:rFonts w:asciiTheme="majorBidi" w:hAnsiTheme="majorBidi" w:cstheme="majorBidi"/>
          <w:sz w:val="24"/>
          <w:szCs w:val="24"/>
        </w:rPr>
        <w:footnoteReference w:id="4"/>
      </w:r>
    </w:p>
    <w:p w:rsidR="00814463" w:rsidRDefault="00814463" w:rsidP="00832ABB">
      <w:pPr>
        <w:pStyle w:val="ListParagraph"/>
        <w:ind w:left="786"/>
        <w:jc w:val="both"/>
        <w:rPr>
          <w:rFonts w:asciiTheme="majorBidi" w:hAnsiTheme="majorBidi" w:cstheme="majorBidi"/>
          <w:sz w:val="24"/>
          <w:szCs w:val="24"/>
        </w:rPr>
      </w:pPr>
      <w:r>
        <w:rPr>
          <w:rFonts w:asciiTheme="majorBidi" w:hAnsiTheme="majorBidi" w:cstheme="majorBidi"/>
          <w:sz w:val="24"/>
          <w:szCs w:val="24"/>
        </w:rPr>
        <w:t xml:space="preserve">Sektor pertanian di Indonesia turut menyumbang sebagai sumber pendapat negara melalui devisa negara yang diperoleh ketika ekspor komoditas pertanian ke pasar dunia. Komoditas pertanian Indonesia sebenarnya memang berkualitas dan tidak kalah saing dengan komoditas dunia. Justru, Indonesia juga memiliki keunggulan dari segi iklim yaitu iklim tropis yang sangat mendukung semua jenis tanaman untuk tumbuh. Berbeda dengan negara di lintang geografis lain yang berbeda iklim, belum tentu komoditas yang bisa tumbuh di Indonesia, bisa tumbuh di tempat dengan lintang lain. Contoh: lada atau rempah-rempah. Kembali lagi ini merupakan peluang besar bagi sektor pertanian di Indonesia untuk lebih mendunia dan berselancar di pasar dunia, sebab Indonesia mampu menyediakan komoditas yang dicari-cari oleh negara lain. </w:t>
      </w:r>
    </w:p>
    <w:p w:rsidR="00814463" w:rsidRDefault="00814463" w:rsidP="00832ABB">
      <w:pPr>
        <w:pStyle w:val="ListParagraph"/>
        <w:numPr>
          <w:ilvl w:val="0"/>
          <w:numId w:val="2"/>
        </w:numPr>
        <w:jc w:val="both"/>
        <w:rPr>
          <w:rFonts w:asciiTheme="majorBidi" w:hAnsiTheme="majorBidi" w:cstheme="majorBidi"/>
          <w:sz w:val="24"/>
          <w:szCs w:val="24"/>
        </w:rPr>
      </w:pPr>
      <w:r>
        <w:rPr>
          <w:rFonts w:asciiTheme="majorBidi" w:hAnsiTheme="majorBidi" w:cstheme="majorBidi"/>
          <w:sz w:val="24"/>
          <w:szCs w:val="24"/>
        </w:rPr>
        <w:t>Sebagai sektor untuk peningkatan kesejahteraan rakyat dan pengentasan kemiskinan</w:t>
      </w:r>
      <w:r w:rsidR="00F3744C">
        <w:rPr>
          <w:rStyle w:val="FootnoteReference"/>
          <w:rFonts w:asciiTheme="majorBidi" w:hAnsiTheme="majorBidi" w:cstheme="majorBidi"/>
          <w:sz w:val="24"/>
          <w:szCs w:val="24"/>
        </w:rPr>
        <w:footnoteReference w:id="5"/>
      </w:r>
    </w:p>
    <w:p w:rsidR="00814463" w:rsidRDefault="00814463" w:rsidP="00832ABB">
      <w:pPr>
        <w:pStyle w:val="ListParagraph"/>
        <w:ind w:left="786"/>
        <w:jc w:val="both"/>
        <w:rPr>
          <w:rFonts w:asciiTheme="majorBidi" w:hAnsiTheme="majorBidi" w:cstheme="majorBidi"/>
          <w:sz w:val="24"/>
          <w:szCs w:val="24"/>
        </w:rPr>
      </w:pPr>
      <w:r>
        <w:rPr>
          <w:rFonts w:asciiTheme="majorBidi" w:hAnsiTheme="majorBidi" w:cstheme="majorBidi"/>
          <w:sz w:val="24"/>
          <w:szCs w:val="24"/>
        </w:rPr>
        <w:t xml:space="preserve">Mengingat sektor pertanian merupakan sektor yang banyak digeluti oleh masyarakat Indonesia, pembangunan sektor pertanian </w:t>
      </w:r>
      <w:r w:rsidR="00F3744C">
        <w:rPr>
          <w:rFonts w:asciiTheme="majorBidi" w:hAnsiTheme="majorBidi" w:cstheme="majorBidi"/>
          <w:sz w:val="24"/>
          <w:szCs w:val="24"/>
        </w:rPr>
        <w:t>dapat menjadi sarana untuk meningkatkan kesejahteraan masyarakat dan menjadi upaya mengentaskan kemiskinan.</w:t>
      </w:r>
    </w:p>
    <w:p w:rsidR="001E3A2B" w:rsidRDefault="00F3744C" w:rsidP="00832ABB">
      <w:pPr>
        <w:pStyle w:val="ListParagraph"/>
        <w:numPr>
          <w:ilvl w:val="0"/>
          <w:numId w:val="2"/>
        </w:numPr>
        <w:jc w:val="both"/>
        <w:rPr>
          <w:rFonts w:asciiTheme="majorBidi" w:hAnsiTheme="majorBidi" w:cstheme="majorBidi"/>
          <w:sz w:val="24"/>
          <w:szCs w:val="24"/>
        </w:rPr>
      </w:pPr>
      <w:r>
        <w:rPr>
          <w:rFonts w:asciiTheme="majorBidi" w:hAnsiTheme="majorBidi" w:cstheme="majorBidi"/>
          <w:sz w:val="24"/>
          <w:szCs w:val="24"/>
        </w:rPr>
        <w:t>Menjadi basis petumbuhan ekonomi masyarakat pedesaan</w:t>
      </w:r>
    </w:p>
    <w:p w:rsidR="00F3744C" w:rsidRDefault="00F3744C" w:rsidP="00832ABB">
      <w:pPr>
        <w:pStyle w:val="ListParagraph"/>
        <w:ind w:left="786"/>
        <w:jc w:val="both"/>
        <w:rPr>
          <w:rFonts w:asciiTheme="majorBidi" w:hAnsiTheme="majorBidi" w:cstheme="majorBidi"/>
          <w:sz w:val="24"/>
          <w:szCs w:val="24"/>
        </w:rPr>
      </w:pPr>
      <w:r>
        <w:rPr>
          <w:rFonts w:asciiTheme="majorBidi" w:hAnsiTheme="majorBidi" w:cstheme="majorBidi"/>
          <w:sz w:val="24"/>
          <w:szCs w:val="24"/>
        </w:rPr>
        <w:t>Sektor pertanian banyak berkembang di wilayah pedesaan. Hal ini dapat disebabkan salah satunya oleh faktor kewilayahan, yaitu kebutuhan lahan yang luas untuk pertanian yang banyak tersedia di wilayah pedesaan yang tidak terlalu padat penduduk ketimbang daerah perkotaan. Kemudian faktor lain adalah dari segi pekerja, masyarakat desa umumnya memilih mata pencaharian sebagai petani ketimbang masyarakat perkotaan yang lebih banyak berkutat pada industri dan jasa. Karena faktor itulah, dapat dikatakan ekonomi pedesaan banyak ditopang oleh hasil pertanian. Hasil pertanian dari pedesaan ini banyak yang dijual ke perkotaan sebagai penyedia kebutuhan pangan di perkotaan</w:t>
      </w:r>
      <w:r w:rsidR="00CA7B73">
        <w:rPr>
          <w:rFonts w:asciiTheme="majorBidi" w:hAnsiTheme="majorBidi" w:cstheme="majorBidi"/>
          <w:sz w:val="24"/>
          <w:szCs w:val="24"/>
        </w:rPr>
        <w:t xml:space="preserve">. Tentu kegiatan distribusi ini akan menghasilkan </w:t>
      </w:r>
      <w:r w:rsidR="00CA7B73">
        <w:rPr>
          <w:rFonts w:asciiTheme="majorBidi" w:hAnsiTheme="majorBidi" w:cstheme="majorBidi"/>
          <w:i/>
          <w:iCs/>
          <w:sz w:val="24"/>
          <w:szCs w:val="24"/>
        </w:rPr>
        <w:t xml:space="preserve">income </w:t>
      </w:r>
      <w:r w:rsidR="00CA7B73">
        <w:rPr>
          <w:rFonts w:asciiTheme="majorBidi" w:hAnsiTheme="majorBidi" w:cstheme="majorBidi"/>
          <w:sz w:val="24"/>
          <w:szCs w:val="24"/>
        </w:rPr>
        <w:t xml:space="preserve"> bagi masyarakat desa dan menjadi modal pertumbuhan ekonomi pedesaan. </w:t>
      </w:r>
    </w:p>
    <w:p w:rsidR="00CA7B73" w:rsidRDefault="00CA7B73" w:rsidP="00832ABB">
      <w:pPr>
        <w:pStyle w:val="ListParagraph"/>
        <w:numPr>
          <w:ilvl w:val="0"/>
          <w:numId w:val="2"/>
        </w:numPr>
        <w:jc w:val="both"/>
        <w:rPr>
          <w:rFonts w:asciiTheme="majorBidi" w:hAnsiTheme="majorBidi" w:cstheme="majorBidi"/>
          <w:sz w:val="24"/>
          <w:szCs w:val="24"/>
        </w:rPr>
      </w:pPr>
      <w:r>
        <w:rPr>
          <w:rFonts w:asciiTheme="majorBidi" w:hAnsiTheme="majorBidi" w:cstheme="majorBidi"/>
          <w:sz w:val="24"/>
          <w:szCs w:val="24"/>
        </w:rPr>
        <w:t>Sebagai modal pembangunan ekonomi nasional</w:t>
      </w:r>
      <w:r w:rsidR="001D046F">
        <w:rPr>
          <w:rStyle w:val="FootnoteReference"/>
          <w:rFonts w:asciiTheme="majorBidi" w:hAnsiTheme="majorBidi" w:cstheme="majorBidi"/>
          <w:sz w:val="24"/>
          <w:szCs w:val="24"/>
        </w:rPr>
        <w:footnoteReference w:id="6"/>
      </w:r>
    </w:p>
    <w:p w:rsidR="00CA7B73" w:rsidRDefault="00CA7B73" w:rsidP="00832ABB">
      <w:pPr>
        <w:pStyle w:val="ListParagraph"/>
        <w:ind w:left="786"/>
        <w:jc w:val="both"/>
        <w:rPr>
          <w:rFonts w:asciiTheme="majorBidi" w:hAnsiTheme="majorBidi" w:cstheme="majorBidi"/>
          <w:sz w:val="24"/>
          <w:szCs w:val="24"/>
        </w:rPr>
      </w:pPr>
      <w:r>
        <w:rPr>
          <w:rFonts w:asciiTheme="majorBidi" w:hAnsiTheme="majorBidi" w:cstheme="majorBidi"/>
          <w:sz w:val="24"/>
          <w:szCs w:val="24"/>
        </w:rPr>
        <w:t>Sektor pertanian sebagai sektor utama dan terbesar dalam negara agraris tentu menjadi modal besar bagi pembangunan ekonomi nasional. Sebab, menilik berbagai urgensi di atas semuanya saling berkaitan dan menguntungkan berbagai sisi. Di bidang ekonomi dan pangan dapat menjadi sumber produksi pangan, sebagai sumber pendapatan negara, sebagai mata pencaharian untuk meningkatkan kesejahteraan dan pengentasan kemiskinan, sebagai basis ekonomi pedesaan. Sedangkan pada bidang ketenagakerjaan, sektor pertanian sebagai penyerap tenaga kerja sebab menjadi salah satu usaha padat karya. Kemudian pada bidang industri, sektor pertanian sebagai bahan penyedia bahan baku industri. Melihat keuntungan yang diperoleh pada bidang bidang disekitarnya dari sektor pertanian, maka sektor ini layak menjadi sektor utama dan penggerak pembangunan ekonomi nasional. Jika, sektor pertanian dapat dimanfaatkan secar</w:t>
      </w:r>
      <w:r w:rsidR="00C54014">
        <w:rPr>
          <w:rFonts w:asciiTheme="majorBidi" w:hAnsiTheme="majorBidi" w:cstheme="majorBidi"/>
          <w:sz w:val="24"/>
          <w:szCs w:val="24"/>
          <w:lang w:val="en-US"/>
        </w:rPr>
        <w:t>a</w:t>
      </w:r>
      <w:r>
        <w:rPr>
          <w:rFonts w:asciiTheme="majorBidi" w:hAnsiTheme="majorBidi" w:cstheme="majorBidi"/>
          <w:sz w:val="24"/>
          <w:szCs w:val="24"/>
        </w:rPr>
        <w:t xml:space="preserve"> optimal dan maksimal maka dapat menjadi peluang besar bagi pembangunan ekonomi bangsa Indonesia. </w:t>
      </w:r>
    </w:p>
    <w:p w:rsidR="00CA7B73" w:rsidRDefault="00CA7B73" w:rsidP="00832ABB">
      <w:pPr>
        <w:pStyle w:val="ListParagraph"/>
        <w:numPr>
          <w:ilvl w:val="0"/>
          <w:numId w:val="1"/>
        </w:numPr>
        <w:jc w:val="both"/>
        <w:rPr>
          <w:rFonts w:asciiTheme="majorBidi" w:hAnsiTheme="majorBidi" w:cstheme="majorBidi"/>
          <w:sz w:val="24"/>
          <w:szCs w:val="24"/>
        </w:rPr>
      </w:pPr>
      <w:r>
        <w:rPr>
          <w:rFonts w:asciiTheme="majorBidi" w:hAnsiTheme="majorBidi" w:cstheme="majorBidi"/>
          <w:sz w:val="24"/>
          <w:szCs w:val="24"/>
        </w:rPr>
        <w:t>Bidang Ketenagakerjaan dan Industri</w:t>
      </w:r>
    </w:p>
    <w:p w:rsidR="00F838AD" w:rsidRDefault="00CA7B73" w:rsidP="00832ABB">
      <w:pPr>
        <w:pStyle w:val="ListParagraph"/>
        <w:numPr>
          <w:ilvl w:val="0"/>
          <w:numId w:val="3"/>
        </w:numPr>
        <w:jc w:val="both"/>
        <w:rPr>
          <w:rFonts w:asciiTheme="majorBidi" w:hAnsiTheme="majorBidi" w:cstheme="majorBidi"/>
          <w:sz w:val="24"/>
          <w:szCs w:val="24"/>
        </w:rPr>
      </w:pPr>
      <w:r w:rsidRPr="00F838AD">
        <w:rPr>
          <w:rFonts w:asciiTheme="majorBidi" w:hAnsiTheme="majorBidi" w:cstheme="majorBidi"/>
          <w:sz w:val="24"/>
          <w:szCs w:val="24"/>
        </w:rPr>
        <w:t xml:space="preserve">Sebagai sektor yang dapat </w:t>
      </w:r>
      <w:r w:rsidR="00F838AD">
        <w:rPr>
          <w:rFonts w:asciiTheme="majorBidi" w:hAnsiTheme="majorBidi" w:cstheme="majorBidi"/>
          <w:sz w:val="24"/>
          <w:szCs w:val="24"/>
        </w:rPr>
        <w:t>menyediakan lapangan kerja bagi masyarakat</w:t>
      </w:r>
      <w:r w:rsidR="00670D95">
        <w:rPr>
          <w:rStyle w:val="FootnoteReference"/>
          <w:rFonts w:asciiTheme="majorBidi" w:hAnsiTheme="majorBidi" w:cstheme="majorBidi"/>
          <w:sz w:val="24"/>
          <w:szCs w:val="24"/>
        </w:rPr>
        <w:footnoteReference w:id="7"/>
      </w:r>
    </w:p>
    <w:p w:rsidR="00CA7B73" w:rsidRDefault="00F838AD" w:rsidP="00832ABB">
      <w:pPr>
        <w:pStyle w:val="ListParagraph"/>
        <w:ind w:left="1080"/>
        <w:jc w:val="both"/>
        <w:rPr>
          <w:rFonts w:asciiTheme="majorBidi" w:hAnsiTheme="majorBidi" w:cstheme="majorBidi"/>
          <w:sz w:val="24"/>
          <w:szCs w:val="24"/>
        </w:rPr>
      </w:pPr>
      <w:r w:rsidRPr="00F838AD">
        <w:rPr>
          <w:rFonts w:asciiTheme="majorBidi" w:hAnsiTheme="majorBidi" w:cstheme="majorBidi"/>
          <w:sz w:val="24"/>
          <w:szCs w:val="24"/>
        </w:rPr>
        <w:t>Sektor pertanian</w:t>
      </w:r>
      <w:r>
        <w:rPr>
          <w:rFonts w:asciiTheme="majorBidi" w:hAnsiTheme="majorBidi" w:cstheme="majorBidi"/>
          <w:sz w:val="24"/>
          <w:szCs w:val="24"/>
        </w:rPr>
        <w:t xml:space="preserve"> merupakan usaha padat karya artinya sektor ini selalu membutuhkan tenaga kerja yang banyak untuk menjadi tenaga penggarap proses-proses pertanian.  Tenaga kerja di bidang pertanian atau petani sendiri tidak disyaratkan harus memiliki keterampilan tertentu. Dengan demikian, sektor pertanian mampu menyediakan lapangan pekerjaan sebagai petani yang disinyalir dapat menyerap tenaga kerja. </w:t>
      </w:r>
    </w:p>
    <w:p w:rsidR="00670D95" w:rsidRDefault="00670D95" w:rsidP="00832ABB">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Sebagai sektor penyedia faktor produksi/bahan baku industri</w:t>
      </w:r>
      <w:r w:rsidR="009A44CF">
        <w:rPr>
          <w:rStyle w:val="FootnoteReference"/>
          <w:rFonts w:asciiTheme="majorBidi" w:hAnsiTheme="majorBidi" w:cstheme="majorBidi"/>
          <w:sz w:val="24"/>
          <w:szCs w:val="24"/>
        </w:rPr>
        <w:footnoteReference w:id="8"/>
      </w:r>
    </w:p>
    <w:p w:rsidR="001D046F" w:rsidRDefault="00670D95" w:rsidP="00832ABB">
      <w:pPr>
        <w:pStyle w:val="ListParagraph"/>
        <w:ind w:left="1080"/>
        <w:jc w:val="both"/>
        <w:rPr>
          <w:rFonts w:asciiTheme="majorBidi" w:hAnsiTheme="majorBidi" w:cstheme="majorBidi"/>
          <w:sz w:val="24"/>
          <w:szCs w:val="24"/>
        </w:rPr>
      </w:pPr>
      <w:r>
        <w:rPr>
          <w:rFonts w:asciiTheme="majorBidi" w:hAnsiTheme="majorBidi" w:cstheme="majorBidi"/>
          <w:sz w:val="24"/>
          <w:szCs w:val="24"/>
        </w:rPr>
        <w:t>Sektor pertanian turut serta menjadi penyedia faktor produksi pada berbagai industri. Salah satunya menjadi bahan baku industri. Contoh: komoditas kacang tanah dapat menjadi bahan baku berbagai industri olahan makanan berbahan dasar kacang</w:t>
      </w:r>
      <w:r w:rsidR="001D046F">
        <w:rPr>
          <w:rFonts w:asciiTheme="majorBidi" w:hAnsiTheme="majorBidi" w:cstheme="majorBidi"/>
          <w:sz w:val="24"/>
          <w:szCs w:val="24"/>
        </w:rPr>
        <w:t xml:space="preserve"> contohnya, kacang telur, kacang bawang, dll.</w:t>
      </w:r>
      <w:r>
        <w:rPr>
          <w:rFonts w:asciiTheme="majorBidi" w:hAnsiTheme="majorBidi" w:cstheme="majorBidi"/>
          <w:sz w:val="24"/>
          <w:szCs w:val="24"/>
        </w:rPr>
        <w:t>. Selain itu, masih banyak komoditas lain yang dapat menjadi bahan baku industri terutama makanan olahan.</w:t>
      </w:r>
    </w:p>
    <w:p w:rsidR="001D046F" w:rsidRDefault="001D046F" w:rsidP="00832ABB">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Sebagai sektor pendorong munculnya kesempatan berusaha pada bidang industri yang berkaitan langsung.</w:t>
      </w:r>
      <w:r>
        <w:rPr>
          <w:rStyle w:val="FootnoteReference"/>
          <w:rFonts w:asciiTheme="majorBidi" w:hAnsiTheme="majorBidi" w:cstheme="majorBidi"/>
          <w:sz w:val="24"/>
          <w:szCs w:val="24"/>
        </w:rPr>
        <w:footnoteReference w:id="9"/>
      </w:r>
    </w:p>
    <w:p w:rsidR="00670D95" w:rsidRDefault="001D046F" w:rsidP="00832ABB">
      <w:pPr>
        <w:pStyle w:val="ListParagraph"/>
        <w:ind w:left="1080"/>
        <w:jc w:val="both"/>
        <w:rPr>
          <w:rFonts w:asciiTheme="majorBidi" w:hAnsiTheme="majorBidi" w:cstheme="majorBidi"/>
          <w:sz w:val="24"/>
          <w:szCs w:val="24"/>
        </w:rPr>
      </w:pPr>
      <w:r>
        <w:rPr>
          <w:rFonts w:asciiTheme="majorBidi" w:hAnsiTheme="majorBidi" w:cstheme="majorBidi"/>
          <w:sz w:val="24"/>
          <w:szCs w:val="24"/>
        </w:rPr>
        <w:t xml:space="preserve">Sektor pertanian </w:t>
      </w:r>
      <w:r w:rsidR="00670D95">
        <w:rPr>
          <w:rFonts w:asciiTheme="majorBidi" w:hAnsiTheme="majorBidi" w:cstheme="majorBidi"/>
          <w:sz w:val="24"/>
          <w:szCs w:val="24"/>
        </w:rPr>
        <w:t xml:space="preserve"> </w:t>
      </w:r>
      <w:r>
        <w:rPr>
          <w:rFonts w:asciiTheme="majorBidi" w:hAnsiTheme="majorBidi" w:cstheme="majorBidi"/>
          <w:sz w:val="24"/>
          <w:szCs w:val="24"/>
        </w:rPr>
        <w:t>dengan serba-serbinya ternyata mampu mendorong munculnya usaha baru yang saling bertaut dengannya. Beberapa contoh sederhananya yaitu:</w:t>
      </w:r>
    </w:p>
    <w:p w:rsidR="001D046F" w:rsidRDefault="0065586F" w:rsidP="00832ABB">
      <w:pPr>
        <w:pStyle w:val="ListParagraph"/>
        <w:numPr>
          <w:ilvl w:val="0"/>
          <w:numId w:val="4"/>
        </w:numPr>
        <w:jc w:val="both"/>
        <w:rPr>
          <w:rFonts w:asciiTheme="majorBidi" w:hAnsiTheme="majorBidi" w:cstheme="majorBidi"/>
          <w:sz w:val="24"/>
          <w:szCs w:val="24"/>
        </w:rPr>
      </w:pPr>
      <w:r>
        <w:rPr>
          <w:rFonts w:asciiTheme="majorBidi" w:hAnsiTheme="majorBidi" w:cstheme="majorBidi"/>
          <w:sz w:val="24"/>
          <w:szCs w:val="24"/>
        </w:rPr>
        <w:t xml:space="preserve">Teknologi dan </w:t>
      </w:r>
      <w:r w:rsidR="001D046F">
        <w:rPr>
          <w:rFonts w:asciiTheme="majorBidi" w:hAnsiTheme="majorBidi" w:cstheme="majorBidi"/>
          <w:sz w:val="24"/>
          <w:szCs w:val="24"/>
        </w:rPr>
        <w:t xml:space="preserve">Alat-alat pertanian,di antaranya sabit dan cangkul dapat mendorong munculnya industri alat-alat pertanian sebagai  penyedia peralatan tersebut. Dari produsen kemudian didistribusikan ke pedagang di pasar yang biasa menjual peralatan pertanian terutama sabit dan cangkul. Rantai ekonomi yang sedemikian rupa ternyata mampu memunculkan lapangan pekerjaan baru, yaitu produsen dan distributor alat-alat pertanian. </w:t>
      </w:r>
      <w:r>
        <w:rPr>
          <w:rFonts w:asciiTheme="majorBidi" w:hAnsiTheme="majorBidi" w:cstheme="majorBidi"/>
          <w:sz w:val="24"/>
          <w:szCs w:val="24"/>
        </w:rPr>
        <w:t xml:space="preserve">Kemudian seiring marakya pertanian dengan teknologi modern, kini bajak sawah yang ditarik oleh sapi atau kerbau sudah beralih pada traktor. Tidak hanya itu, sekarang sudah tersedia teknologi-teknologi baru seperti mesin pembabat rumput, perontok padi, dsb. Tentu, hal ini membuka peluang usaha baru bagi para produsen dan distributor alat-alat pertanian. </w:t>
      </w:r>
    </w:p>
    <w:p w:rsidR="0065586F" w:rsidRDefault="0065586F" w:rsidP="00832ABB">
      <w:pPr>
        <w:pStyle w:val="ListParagraph"/>
        <w:numPr>
          <w:ilvl w:val="0"/>
          <w:numId w:val="4"/>
        </w:numPr>
        <w:jc w:val="both"/>
        <w:rPr>
          <w:rFonts w:asciiTheme="majorBidi" w:hAnsiTheme="majorBidi" w:cstheme="majorBidi"/>
          <w:sz w:val="24"/>
          <w:szCs w:val="24"/>
        </w:rPr>
      </w:pPr>
      <w:r>
        <w:rPr>
          <w:rFonts w:asciiTheme="majorBidi" w:hAnsiTheme="majorBidi" w:cstheme="majorBidi"/>
          <w:sz w:val="24"/>
          <w:szCs w:val="24"/>
        </w:rPr>
        <w:t xml:space="preserve">Produksi benih unggul dapat mendorong munculnya produsen dan distributor benih-benih tanaman pertanian. Tentu dalam proses produksi dan distribusi benih unggul juga menyerap tenaga kerja. Sedangkan, adanya bibit unggul sangat dibutuhkan oleh petani, bahkan ada yang rela membeli dengan harga mahal untuk mendapatkannya. </w:t>
      </w:r>
    </w:p>
    <w:p w:rsidR="0065586F" w:rsidRDefault="0065586F" w:rsidP="00832ABB">
      <w:pPr>
        <w:pStyle w:val="ListParagraph"/>
        <w:numPr>
          <w:ilvl w:val="0"/>
          <w:numId w:val="4"/>
        </w:numPr>
        <w:jc w:val="both"/>
        <w:rPr>
          <w:rFonts w:asciiTheme="majorBidi" w:hAnsiTheme="majorBidi" w:cstheme="majorBidi"/>
          <w:sz w:val="24"/>
          <w:szCs w:val="24"/>
        </w:rPr>
      </w:pPr>
      <w:r>
        <w:rPr>
          <w:rFonts w:asciiTheme="majorBidi" w:hAnsiTheme="majorBidi" w:cstheme="majorBidi"/>
          <w:sz w:val="24"/>
          <w:szCs w:val="24"/>
        </w:rPr>
        <w:t xml:space="preserve">Produksi pupuk buatan, turut serta mendorong adanya usaha di bidang penyediaan dan distribusi pupuk khususnya pupuk buatan untuk lahan pertanian. Hal ini mengingat urgensi pupuk bagi pertanian, petani pasti selalu memerlukan pupuk buatan, meskipun dapat diakui penggunaannya harus benar-benar memperhatikan faktor kelestarian lingkungan. </w:t>
      </w:r>
    </w:p>
    <w:p w:rsidR="0065586F" w:rsidRDefault="0065586F" w:rsidP="00832ABB">
      <w:pPr>
        <w:pStyle w:val="ListParagraph"/>
        <w:numPr>
          <w:ilvl w:val="0"/>
          <w:numId w:val="4"/>
        </w:numPr>
        <w:jc w:val="both"/>
        <w:rPr>
          <w:rFonts w:asciiTheme="majorBidi" w:hAnsiTheme="majorBidi" w:cstheme="majorBidi"/>
          <w:sz w:val="24"/>
          <w:szCs w:val="24"/>
        </w:rPr>
      </w:pPr>
      <w:r>
        <w:rPr>
          <w:rFonts w:asciiTheme="majorBidi" w:hAnsiTheme="majorBidi" w:cstheme="majorBidi"/>
          <w:sz w:val="24"/>
          <w:szCs w:val="24"/>
        </w:rPr>
        <w:t xml:space="preserve">Produksi pestisida dan berbagai obat kimia pembunuh hama turut meningkat dan terus bermunculan. Sebab, ketika bercocok tanam terkadang terdapat hama yang menyerang, sehingga salah satu solusi yang diambil adalah menyemprotkan pestisida/obat hama kimia untuk membasmi hama. </w:t>
      </w:r>
      <w:r w:rsidR="00832ABB">
        <w:rPr>
          <w:rFonts w:asciiTheme="majorBidi" w:hAnsiTheme="majorBidi" w:cstheme="majorBidi"/>
          <w:sz w:val="24"/>
          <w:szCs w:val="24"/>
        </w:rPr>
        <w:t xml:space="preserve">Selain itu, problem lain yaitu masalah gulma tanaman. Kini masyarakat petani sebagian telah meninggalkan cara konvensional yaitu menyiangi gulma dan telah beralih pada penyemprotan obat kimia pembasmi gulma. </w:t>
      </w:r>
    </w:p>
    <w:p w:rsidR="00670D95" w:rsidRDefault="00832ABB" w:rsidP="00832ABB">
      <w:pPr>
        <w:pStyle w:val="ListParagraph"/>
        <w:numPr>
          <w:ilvl w:val="0"/>
          <w:numId w:val="4"/>
        </w:numPr>
        <w:jc w:val="both"/>
        <w:rPr>
          <w:rFonts w:asciiTheme="majorBidi" w:hAnsiTheme="majorBidi" w:cstheme="majorBidi"/>
          <w:sz w:val="24"/>
          <w:szCs w:val="24"/>
        </w:rPr>
      </w:pPr>
      <w:r w:rsidRPr="00832ABB">
        <w:rPr>
          <w:rFonts w:asciiTheme="majorBidi" w:hAnsiTheme="majorBidi" w:cstheme="majorBidi"/>
          <w:sz w:val="24"/>
          <w:szCs w:val="24"/>
        </w:rPr>
        <w:t xml:space="preserve">Produk pertanian dapat menjadi penyokong utama industri peternakan. Sektor pertanian dan peternakan adalah dua hal yang tidak dapat dipisahkan. Di antara keduanya terdapat hubungan semacam simbiosis mutualisme. Bagaimana tidak, sektor pertanian dapat menghasilkan produk pakan ternak seperti jerami, jagung, rerumputan, dsb. </w:t>
      </w:r>
      <w:r>
        <w:rPr>
          <w:rFonts w:asciiTheme="majorBidi" w:hAnsiTheme="majorBidi" w:cstheme="majorBidi"/>
          <w:sz w:val="24"/>
          <w:szCs w:val="24"/>
        </w:rPr>
        <w:t xml:space="preserve">Industri peternakan akan kesulitan menemukan pakan ternak mereka, jika tidak bersinggungan langsung dengan bidang pertanian. Di sisi lain, kotoran ternak yang dihasilkan dari industri peternakan dapat diolah dan dimanfaatkan sebagai pupuk kompos. Pupuk kompos ini dapat disalurkan pada sektor pertanian sebagai penyedia pupuk alami sekaligus dapat menjaga kelestarian lingkungan dan tanah pertanian. </w:t>
      </w:r>
    </w:p>
    <w:p w:rsidR="00832ABB" w:rsidRDefault="00832ABB" w:rsidP="00832ABB">
      <w:pPr>
        <w:pStyle w:val="ListParagraph"/>
        <w:numPr>
          <w:ilvl w:val="0"/>
          <w:numId w:val="1"/>
        </w:numPr>
        <w:jc w:val="both"/>
        <w:rPr>
          <w:rFonts w:asciiTheme="majorBidi" w:hAnsiTheme="majorBidi" w:cstheme="majorBidi"/>
          <w:sz w:val="24"/>
          <w:szCs w:val="24"/>
        </w:rPr>
      </w:pPr>
      <w:r>
        <w:rPr>
          <w:rFonts w:asciiTheme="majorBidi" w:hAnsiTheme="majorBidi" w:cstheme="majorBidi"/>
          <w:sz w:val="24"/>
          <w:szCs w:val="24"/>
        </w:rPr>
        <w:t>Bidang Kelestarian Lingkungan Hidup</w:t>
      </w:r>
    </w:p>
    <w:p w:rsidR="00832ABB" w:rsidRDefault="00832ABB" w:rsidP="003419A2">
      <w:pPr>
        <w:pStyle w:val="ListParagraph"/>
        <w:ind w:firstLine="414"/>
        <w:jc w:val="both"/>
        <w:rPr>
          <w:rFonts w:asciiTheme="majorBidi" w:hAnsiTheme="majorBidi" w:cstheme="majorBidi"/>
          <w:sz w:val="24"/>
          <w:szCs w:val="24"/>
        </w:rPr>
      </w:pPr>
      <w:r>
        <w:rPr>
          <w:rFonts w:asciiTheme="majorBidi" w:hAnsiTheme="majorBidi" w:cstheme="majorBidi"/>
          <w:sz w:val="24"/>
          <w:szCs w:val="24"/>
        </w:rPr>
        <w:t xml:space="preserve">Urgensi sektor pertanian pun menyasar bidang lingkungan hidup. Pernyataan ini sangat beralasan sebab banyaknya wilayah Indonesia yang dimanfaatkan sebagai lahan pertanian. Contoh riilnya, adalah pertanian pada lahan miring, maka masyarakat akan membuat terasering/tanah berundak-undak untuk lahan pertanian mereka, dengan tujuan untuk mencegah erosi dan tanah longsor. </w:t>
      </w:r>
    </w:p>
    <w:p w:rsidR="00FE2687" w:rsidRDefault="00FE2687" w:rsidP="00FE2687">
      <w:pPr>
        <w:jc w:val="both"/>
        <w:rPr>
          <w:rFonts w:asciiTheme="majorBidi" w:hAnsiTheme="majorBidi" w:cstheme="majorBidi"/>
          <w:b/>
          <w:bCs/>
          <w:sz w:val="24"/>
          <w:szCs w:val="24"/>
        </w:rPr>
      </w:pPr>
    </w:p>
    <w:p w:rsidR="002A7A69" w:rsidRDefault="00C54014" w:rsidP="002A7A69">
      <w:pPr>
        <w:jc w:val="both"/>
        <w:rPr>
          <w:rFonts w:asciiTheme="majorBidi" w:hAnsiTheme="majorBidi" w:cstheme="majorBidi"/>
          <w:b/>
          <w:bCs/>
          <w:sz w:val="24"/>
          <w:szCs w:val="24"/>
        </w:rPr>
      </w:pPr>
      <w:r>
        <w:rPr>
          <w:rFonts w:asciiTheme="majorBidi" w:hAnsiTheme="majorBidi" w:cstheme="majorBidi"/>
          <w:b/>
          <w:bCs/>
          <w:sz w:val="24"/>
          <w:szCs w:val="24"/>
        </w:rPr>
        <w:t>HUKUM PERTANIAN DI INDONESIA</w:t>
      </w:r>
    </w:p>
    <w:p w:rsidR="00FE2687" w:rsidRPr="00790131" w:rsidRDefault="002A7A69" w:rsidP="00E16DB1">
      <w:pPr>
        <w:jc w:val="both"/>
        <w:rPr>
          <w:rFonts w:asciiTheme="majorBidi" w:hAnsiTheme="majorBidi" w:cstheme="majorBidi"/>
          <w:sz w:val="24"/>
          <w:szCs w:val="24"/>
          <w:lang w:val="en-US"/>
        </w:rPr>
      </w:pPr>
      <w:r>
        <w:rPr>
          <w:rFonts w:asciiTheme="majorBidi" w:hAnsiTheme="majorBidi" w:cstheme="majorBidi"/>
          <w:b/>
          <w:bCs/>
          <w:sz w:val="24"/>
          <w:szCs w:val="24"/>
        </w:rPr>
        <w:tab/>
      </w:r>
      <w:r>
        <w:rPr>
          <w:rFonts w:asciiTheme="majorBidi" w:hAnsiTheme="majorBidi" w:cstheme="majorBidi"/>
          <w:sz w:val="24"/>
          <w:szCs w:val="24"/>
          <w:lang w:val="en-US"/>
        </w:rPr>
        <w:t xml:space="preserve">Hukum pertanian merupakan salah satu bidang kajian ilmu hukum di Indonesia. </w:t>
      </w:r>
      <w:r w:rsidR="00790131">
        <w:rPr>
          <w:rFonts w:asciiTheme="majorBidi" w:hAnsiTheme="majorBidi" w:cstheme="majorBidi"/>
          <w:sz w:val="24"/>
          <w:szCs w:val="24"/>
          <w:lang w:val="en-US"/>
        </w:rPr>
        <w:t>Kajian yang mendalam terkait hukum pertanian harus dilaksanakan oleh berbagai pihak, b</w:t>
      </w:r>
      <w:r w:rsidR="00096228">
        <w:rPr>
          <w:rFonts w:asciiTheme="majorBidi" w:hAnsiTheme="majorBidi" w:cstheme="majorBidi"/>
          <w:sz w:val="24"/>
          <w:szCs w:val="24"/>
        </w:rPr>
        <w:t xml:space="preserve">aik </w:t>
      </w:r>
      <w:r w:rsidR="00790131">
        <w:rPr>
          <w:rFonts w:asciiTheme="majorBidi" w:hAnsiTheme="majorBidi" w:cstheme="majorBidi"/>
          <w:sz w:val="24"/>
          <w:szCs w:val="24"/>
          <w:lang w:val="en-US"/>
        </w:rPr>
        <w:t xml:space="preserve">oleh </w:t>
      </w:r>
      <w:r w:rsidR="00096228">
        <w:rPr>
          <w:rFonts w:asciiTheme="majorBidi" w:hAnsiTheme="majorBidi" w:cstheme="majorBidi"/>
          <w:sz w:val="24"/>
          <w:szCs w:val="24"/>
        </w:rPr>
        <w:t>masyarakat umum, akademisi, maupun praktisi hukum</w:t>
      </w:r>
      <w:r w:rsidR="00790131">
        <w:rPr>
          <w:rFonts w:asciiTheme="majorBidi" w:hAnsiTheme="majorBidi" w:cstheme="majorBidi"/>
          <w:sz w:val="24"/>
          <w:szCs w:val="24"/>
          <w:lang w:val="en-US"/>
        </w:rPr>
        <w:t xml:space="preserve"> agar mendapatkan pemahaman yang ideal</w:t>
      </w:r>
      <w:r w:rsidR="00096228">
        <w:rPr>
          <w:rFonts w:asciiTheme="majorBidi" w:hAnsiTheme="majorBidi" w:cstheme="majorBidi"/>
          <w:sz w:val="24"/>
          <w:szCs w:val="24"/>
        </w:rPr>
        <w:t xml:space="preserve">. Urgensi hukum pertanian harus </w:t>
      </w:r>
      <w:r w:rsidR="00790131">
        <w:rPr>
          <w:rFonts w:asciiTheme="majorBidi" w:hAnsiTheme="majorBidi" w:cstheme="majorBidi"/>
          <w:sz w:val="24"/>
          <w:szCs w:val="24"/>
          <w:lang w:val="en-US"/>
        </w:rPr>
        <w:t>diperhatikan</w:t>
      </w:r>
      <w:r w:rsidR="00E16DB1">
        <w:rPr>
          <w:rFonts w:asciiTheme="majorBidi" w:hAnsiTheme="majorBidi" w:cstheme="majorBidi"/>
          <w:sz w:val="24"/>
          <w:szCs w:val="24"/>
          <w:lang w:val="en-US"/>
        </w:rPr>
        <w:t xml:space="preserve"> pelaksanaannya, karena saat ini masyarakat merasakan </w:t>
      </w:r>
      <w:r w:rsidR="00096228">
        <w:rPr>
          <w:rFonts w:asciiTheme="majorBidi" w:hAnsiTheme="majorBidi" w:cstheme="majorBidi"/>
          <w:sz w:val="24"/>
          <w:szCs w:val="24"/>
        </w:rPr>
        <w:t>kepedulian pemerintahan terhadap pembangunan sektor pertanian rakyat</w:t>
      </w:r>
      <w:r w:rsidR="00E16DB1">
        <w:rPr>
          <w:rFonts w:asciiTheme="majorBidi" w:hAnsiTheme="majorBidi" w:cstheme="majorBidi"/>
          <w:sz w:val="24"/>
          <w:szCs w:val="24"/>
          <w:lang w:val="en-US"/>
        </w:rPr>
        <w:t xml:space="preserve"> sangat kurang</w:t>
      </w:r>
      <w:r w:rsidR="00096228">
        <w:rPr>
          <w:rFonts w:asciiTheme="majorBidi" w:hAnsiTheme="majorBidi" w:cstheme="majorBidi"/>
          <w:sz w:val="24"/>
          <w:szCs w:val="24"/>
        </w:rPr>
        <w:t>. Sebagai negara agraris</w:t>
      </w:r>
      <w:r w:rsidR="00301786">
        <w:rPr>
          <w:rFonts w:asciiTheme="majorBidi" w:hAnsiTheme="majorBidi" w:cstheme="majorBidi"/>
          <w:sz w:val="24"/>
          <w:szCs w:val="24"/>
        </w:rPr>
        <w:t xml:space="preserve"> yang mayoritas penduduknya adalah petani</w:t>
      </w:r>
      <w:r w:rsidR="00096228">
        <w:rPr>
          <w:rFonts w:asciiTheme="majorBidi" w:hAnsiTheme="majorBidi" w:cstheme="majorBidi"/>
          <w:sz w:val="24"/>
          <w:szCs w:val="24"/>
        </w:rPr>
        <w:t>, Indonesia berkepentingan untuk mengem</w:t>
      </w:r>
      <w:r w:rsidR="00301786">
        <w:rPr>
          <w:rFonts w:asciiTheme="majorBidi" w:hAnsiTheme="majorBidi" w:cstheme="majorBidi"/>
          <w:sz w:val="24"/>
          <w:szCs w:val="24"/>
        </w:rPr>
        <w:t>b</w:t>
      </w:r>
      <w:r w:rsidR="00096228">
        <w:rPr>
          <w:rFonts w:asciiTheme="majorBidi" w:hAnsiTheme="majorBidi" w:cstheme="majorBidi"/>
          <w:sz w:val="24"/>
          <w:szCs w:val="24"/>
        </w:rPr>
        <w:t>a</w:t>
      </w:r>
      <w:r w:rsidR="00301786">
        <w:rPr>
          <w:rFonts w:asciiTheme="majorBidi" w:hAnsiTheme="majorBidi" w:cstheme="majorBidi"/>
          <w:sz w:val="24"/>
          <w:szCs w:val="24"/>
        </w:rPr>
        <w:t>ngkan hukum pertanian.</w:t>
      </w:r>
      <w:r w:rsidR="00096228">
        <w:rPr>
          <w:rFonts w:asciiTheme="majorBidi" w:hAnsiTheme="majorBidi" w:cstheme="majorBidi"/>
          <w:sz w:val="24"/>
          <w:szCs w:val="24"/>
        </w:rPr>
        <w:t xml:space="preserve"> Hukum pertanian merupakan upaya mendorong kehidupan pertanian di Indonesia. </w:t>
      </w:r>
      <w:r w:rsidR="00790131">
        <w:rPr>
          <w:rFonts w:asciiTheme="majorBidi" w:hAnsiTheme="majorBidi" w:cstheme="majorBidi"/>
          <w:sz w:val="24"/>
          <w:szCs w:val="24"/>
          <w:lang w:val="en-US"/>
        </w:rPr>
        <w:t>K</w:t>
      </w:r>
      <w:r w:rsidR="00096228">
        <w:rPr>
          <w:rFonts w:asciiTheme="majorBidi" w:hAnsiTheme="majorBidi" w:cstheme="majorBidi"/>
          <w:sz w:val="24"/>
          <w:szCs w:val="24"/>
        </w:rPr>
        <w:t xml:space="preserve">ajian hukum pertanian </w:t>
      </w:r>
      <w:r w:rsidR="00790131">
        <w:rPr>
          <w:rFonts w:asciiTheme="majorBidi" w:hAnsiTheme="majorBidi" w:cstheme="majorBidi"/>
          <w:sz w:val="24"/>
          <w:szCs w:val="24"/>
          <w:lang w:val="en-US"/>
        </w:rPr>
        <w:t>melingkupi</w:t>
      </w:r>
      <w:r w:rsidR="00790131">
        <w:rPr>
          <w:rFonts w:asciiTheme="majorBidi" w:hAnsiTheme="majorBidi" w:cstheme="majorBidi"/>
          <w:sz w:val="24"/>
          <w:szCs w:val="24"/>
        </w:rPr>
        <w:t xml:space="preserve"> kebijakan</w:t>
      </w:r>
      <w:r w:rsidR="00790131">
        <w:rPr>
          <w:rFonts w:asciiTheme="majorBidi" w:hAnsiTheme="majorBidi" w:cstheme="majorBidi"/>
          <w:sz w:val="24"/>
          <w:szCs w:val="24"/>
          <w:lang w:val="en-US"/>
        </w:rPr>
        <w:t xml:space="preserve">, </w:t>
      </w:r>
      <w:r w:rsidR="00096228">
        <w:rPr>
          <w:rFonts w:asciiTheme="majorBidi" w:hAnsiTheme="majorBidi" w:cstheme="majorBidi"/>
          <w:sz w:val="24"/>
          <w:szCs w:val="24"/>
        </w:rPr>
        <w:t xml:space="preserve">aturan hukum yang </w:t>
      </w:r>
      <w:r w:rsidR="00790131">
        <w:rPr>
          <w:rFonts w:asciiTheme="majorBidi" w:hAnsiTheme="majorBidi" w:cstheme="majorBidi"/>
          <w:sz w:val="24"/>
          <w:szCs w:val="24"/>
          <w:lang w:val="en-US"/>
        </w:rPr>
        <w:t>menyangkut</w:t>
      </w:r>
      <w:r w:rsidR="00790131">
        <w:rPr>
          <w:rFonts w:asciiTheme="majorBidi" w:hAnsiTheme="majorBidi" w:cstheme="majorBidi"/>
          <w:sz w:val="24"/>
          <w:szCs w:val="24"/>
        </w:rPr>
        <w:t xml:space="preserve"> kehidupan petani dalam bidang pertanian</w:t>
      </w:r>
      <w:r w:rsidR="00790131">
        <w:rPr>
          <w:rFonts w:asciiTheme="majorBidi" w:hAnsiTheme="majorBidi" w:cstheme="majorBidi"/>
          <w:sz w:val="24"/>
          <w:szCs w:val="24"/>
          <w:lang w:val="en-US"/>
        </w:rPr>
        <w:t>.</w:t>
      </w:r>
      <w:r w:rsidR="00096228">
        <w:rPr>
          <w:rStyle w:val="FootnoteReference"/>
          <w:rFonts w:asciiTheme="majorBidi" w:hAnsiTheme="majorBidi" w:cstheme="majorBidi"/>
          <w:sz w:val="24"/>
          <w:szCs w:val="24"/>
        </w:rPr>
        <w:footnoteReference w:id="10"/>
      </w:r>
      <w:r w:rsidR="00E16DB1">
        <w:rPr>
          <w:rFonts w:asciiTheme="majorBidi" w:hAnsiTheme="majorBidi" w:cstheme="majorBidi"/>
          <w:sz w:val="24"/>
          <w:szCs w:val="24"/>
          <w:lang w:val="en-US"/>
        </w:rPr>
        <w:t xml:space="preserve"> </w:t>
      </w:r>
    </w:p>
    <w:p w:rsidR="00561086" w:rsidRDefault="00561086" w:rsidP="00BD48AB">
      <w:pPr>
        <w:ind w:firstLine="851"/>
        <w:jc w:val="both"/>
        <w:rPr>
          <w:rFonts w:asciiTheme="majorBidi" w:hAnsiTheme="majorBidi" w:cstheme="majorBidi"/>
          <w:sz w:val="24"/>
          <w:szCs w:val="24"/>
        </w:rPr>
      </w:pPr>
      <w:r>
        <w:rPr>
          <w:rFonts w:asciiTheme="majorBidi" w:hAnsiTheme="majorBidi" w:cstheme="majorBidi"/>
          <w:sz w:val="24"/>
          <w:szCs w:val="24"/>
        </w:rPr>
        <w:t>Perkembangan hukum sendiri tidak terlepas dari pelaksanaan politik hukum. menurut Mahfud MD, politik hukum merupakan arahan atau garis resmi sebagai pijakan dan cara untuk membuat dan  melaksanakan hukum guna mencapai tujuan bangsa dan negara.</w:t>
      </w:r>
      <w:r>
        <w:rPr>
          <w:rStyle w:val="FootnoteReference"/>
          <w:rFonts w:asciiTheme="majorBidi" w:hAnsiTheme="majorBidi" w:cstheme="majorBidi"/>
          <w:sz w:val="24"/>
          <w:szCs w:val="24"/>
        </w:rPr>
        <w:footnoteReference w:id="11"/>
      </w:r>
      <w:r>
        <w:rPr>
          <w:rFonts w:asciiTheme="majorBidi" w:hAnsiTheme="majorBidi" w:cstheme="majorBidi"/>
          <w:sz w:val="24"/>
          <w:szCs w:val="24"/>
        </w:rPr>
        <w:t xml:space="preserve"> Penerapan  hukum pertanian di Indonesia dapat ditelisik melalui politik hukum yang diberlakukan pemerintah dari masa ke masa. Berikut ini adalah pembagian politik hukum di bidang pertanian dari masa Orde Baru hingga reformasi.</w:t>
      </w:r>
    </w:p>
    <w:p w:rsidR="00561086" w:rsidRDefault="00561086" w:rsidP="00561086">
      <w:pPr>
        <w:pStyle w:val="ListParagraph"/>
        <w:numPr>
          <w:ilvl w:val="0"/>
          <w:numId w:val="5"/>
        </w:numPr>
        <w:ind w:left="426"/>
        <w:jc w:val="both"/>
        <w:rPr>
          <w:rFonts w:asciiTheme="majorBidi" w:hAnsiTheme="majorBidi" w:cstheme="majorBidi"/>
          <w:sz w:val="24"/>
          <w:szCs w:val="24"/>
        </w:rPr>
      </w:pPr>
      <w:r>
        <w:rPr>
          <w:rFonts w:asciiTheme="majorBidi" w:hAnsiTheme="majorBidi" w:cstheme="majorBidi"/>
          <w:sz w:val="24"/>
          <w:szCs w:val="24"/>
        </w:rPr>
        <w:t>Masa Orde Lama (1945-1967)</w:t>
      </w:r>
    </w:p>
    <w:p w:rsidR="00561086" w:rsidRDefault="00561086" w:rsidP="00561086">
      <w:pPr>
        <w:pStyle w:val="ListParagraph"/>
        <w:ind w:left="426" w:firstLine="708"/>
        <w:jc w:val="both"/>
        <w:rPr>
          <w:rFonts w:asciiTheme="majorBidi" w:hAnsiTheme="majorBidi" w:cstheme="majorBidi"/>
          <w:sz w:val="24"/>
          <w:szCs w:val="24"/>
        </w:rPr>
      </w:pPr>
      <w:r>
        <w:rPr>
          <w:rFonts w:asciiTheme="majorBidi" w:hAnsiTheme="majorBidi" w:cstheme="majorBidi"/>
          <w:sz w:val="24"/>
          <w:szCs w:val="24"/>
        </w:rPr>
        <w:t>Masa orde lama berjalan masih dalam bayang-bayang warisan pemerintahan kolonial. Fokus utama politik hukum pertanian pada era ini ditujukan pada upaya-upaya:</w:t>
      </w:r>
      <w:r>
        <w:rPr>
          <w:rStyle w:val="FootnoteReference"/>
          <w:rFonts w:asciiTheme="majorBidi" w:hAnsiTheme="majorBidi" w:cstheme="majorBidi"/>
          <w:sz w:val="24"/>
          <w:szCs w:val="24"/>
        </w:rPr>
        <w:footnoteReference w:id="12"/>
      </w:r>
    </w:p>
    <w:p w:rsidR="00561086" w:rsidRDefault="00561086" w:rsidP="0041465A">
      <w:pPr>
        <w:pStyle w:val="ListParagraph"/>
        <w:numPr>
          <w:ilvl w:val="0"/>
          <w:numId w:val="6"/>
        </w:numPr>
        <w:jc w:val="both"/>
        <w:rPr>
          <w:rFonts w:asciiTheme="majorBidi" w:hAnsiTheme="majorBidi" w:cstheme="majorBidi"/>
          <w:sz w:val="24"/>
          <w:szCs w:val="24"/>
        </w:rPr>
      </w:pPr>
      <w:r>
        <w:rPr>
          <w:rFonts w:asciiTheme="majorBidi" w:hAnsiTheme="majorBidi" w:cstheme="majorBidi"/>
          <w:sz w:val="24"/>
          <w:szCs w:val="24"/>
        </w:rPr>
        <w:t xml:space="preserve">Nasionalisasi perkebunan Belanda, </w:t>
      </w:r>
      <w:r w:rsidR="0041465A">
        <w:rPr>
          <w:rFonts w:asciiTheme="majorBidi" w:hAnsiTheme="majorBidi" w:cstheme="majorBidi"/>
          <w:sz w:val="24"/>
          <w:szCs w:val="24"/>
        </w:rPr>
        <w:t xml:space="preserve">adalah pengambilalihan aset-aset perkebunan Belanda yang berada di wilayah Indonesia dengan tujuan </w:t>
      </w:r>
      <w:r>
        <w:rPr>
          <w:rFonts w:asciiTheme="majorBidi" w:hAnsiTheme="majorBidi" w:cstheme="majorBidi"/>
          <w:sz w:val="24"/>
          <w:szCs w:val="24"/>
        </w:rPr>
        <w:t>menegaskan kemerdekaan NKRI.</w:t>
      </w:r>
      <w:r w:rsidR="0041465A">
        <w:rPr>
          <w:rFonts w:asciiTheme="majorBidi" w:hAnsiTheme="majorBidi" w:cstheme="majorBidi"/>
          <w:sz w:val="24"/>
          <w:szCs w:val="24"/>
        </w:rPr>
        <w:t xml:space="preserve"> Dalam rangka mewujudkan upaya tersebut</w:t>
      </w:r>
      <w:r>
        <w:rPr>
          <w:rFonts w:asciiTheme="majorBidi" w:hAnsiTheme="majorBidi" w:cstheme="majorBidi"/>
          <w:sz w:val="24"/>
          <w:szCs w:val="24"/>
        </w:rPr>
        <w:t>, pemerintah mengeluarkan Undang-Undang Nomor 24 Tahun 1954 tentang Pengawasan Terhadap Pemindahan Hak Atas Tanah</w:t>
      </w:r>
      <w:r w:rsidR="0041465A">
        <w:rPr>
          <w:rFonts w:asciiTheme="majorBidi" w:hAnsiTheme="majorBidi" w:cstheme="majorBidi"/>
          <w:sz w:val="24"/>
          <w:szCs w:val="24"/>
        </w:rPr>
        <w:t xml:space="preserve">-Tanah Perkebunan yang berisi peraturan tentang </w:t>
      </w:r>
      <w:r>
        <w:rPr>
          <w:rFonts w:asciiTheme="majorBidi" w:hAnsiTheme="majorBidi" w:cstheme="majorBidi"/>
          <w:sz w:val="24"/>
          <w:szCs w:val="24"/>
        </w:rPr>
        <w:t xml:space="preserve">pemindahan hak atas tanah perkebunan yang semula dalam penguasaan Belanda. Munculnya UU tersebut sebagai </w:t>
      </w:r>
      <w:r w:rsidR="0041465A">
        <w:rPr>
          <w:rFonts w:asciiTheme="majorBidi" w:hAnsiTheme="majorBidi" w:cstheme="majorBidi"/>
          <w:sz w:val="24"/>
          <w:szCs w:val="24"/>
        </w:rPr>
        <w:t xml:space="preserve">dasar hukum </w:t>
      </w:r>
      <w:r>
        <w:rPr>
          <w:rFonts w:asciiTheme="majorBidi" w:hAnsiTheme="majorBidi" w:cstheme="majorBidi"/>
          <w:sz w:val="24"/>
          <w:szCs w:val="24"/>
        </w:rPr>
        <w:t xml:space="preserve">guna menyelesaikan status lahan perkebunan setelah nasionalisasi dilakukan. Adapun bentuk penyelesaiannya adalah </w:t>
      </w:r>
      <w:r w:rsidR="0041465A">
        <w:rPr>
          <w:rFonts w:asciiTheme="majorBidi" w:hAnsiTheme="majorBidi" w:cstheme="majorBidi"/>
          <w:sz w:val="24"/>
          <w:szCs w:val="24"/>
        </w:rPr>
        <w:t xml:space="preserve">pengaturan mekanisme pemindahtanganan dengan jelas dan rinci, </w:t>
      </w:r>
      <w:r>
        <w:rPr>
          <w:rFonts w:asciiTheme="majorBidi" w:hAnsiTheme="majorBidi" w:cstheme="majorBidi"/>
          <w:sz w:val="24"/>
          <w:szCs w:val="24"/>
        </w:rPr>
        <w:t xml:space="preserve">termasuk perlindungan hukum bagi para pemegang hak </w:t>
      </w:r>
      <w:r>
        <w:rPr>
          <w:rFonts w:asciiTheme="majorBidi" w:hAnsiTheme="majorBidi" w:cstheme="majorBidi"/>
          <w:i/>
          <w:iCs/>
          <w:sz w:val="24"/>
          <w:szCs w:val="24"/>
        </w:rPr>
        <w:t xml:space="preserve">erpacht </w:t>
      </w:r>
      <w:r>
        <w:rPr>
          <w:rFonts w:asciiTheme="majorBidi" w:hAnsiTheme="majorBidi" w:cstheme="majorBidi"/>
          <w:sz w:val="24"/>
          <w:szCs w:val="24"/>
        </w:rPr>
        <w:t xml:space="preserve"> dan hak </w:t>
      </w:r>
      <w:r>
        <w:rPr>
          <w:rFonts w:asciiTheme="majorBidi" w:hAnsiTheme="majorBidi" w:cstheme="majorBidi"/>
          <w:i/>
          <w:iCs/>
          <w:sz w:val="24"/>
          <w:szCs w:val="24"/>
        </w:rPr>
        <w:t xml:space="preserve">opstaal </w:t>
      </w:r>
      <w:r>
        <w:rPr>
          <w:rFonts w:asciiTheme="majorBidi" w:hAnsiTheme="majorBidi" w:cstheme="majorBidi"/>
          <w:sz w:val="24"/>
          <w:szCs w:val="24"/>
        </w:rPr>
        <w:t>sebelum dikeluarkannya UU ini.</w:t>
      </w:r>
      <w:r>
        <w:rPr>
          <w:rStyle w:val="FootnoteReference"/>
          <w:rFonts w:asciiTheme="majorBidi" w:hAnsiTheme="majorBidi" w:cstheme="majorBidi"/>
          <w:sz w:val="24"/>
          <w:szCs w:val="24"/>
        </w:rPr>
        <w:footnoteReference w:id="13"/>
      </w:r>
    </w:p>
    <w:p w:rsidR="00561086" w:rsidRDefault="0041465A" w:rsidP="00F32BE9">
      <w:pPr>
        <w:pStyle w:val="ListParagraph"/>
        <w:numPr>
          <w:ilvl w:val="0"/>
          <w:numId w:val="6"/>
        </w:numPr>
        <w:jc w:val="both"/>
        <w:rPr>
          <w:rFonts w:asciiTheme="majorBidi" w:hAnsiTheme="majorBidi" w:cstheme="majorBidi"/>
          <w:sz w:val="24"/>
          <w:szCs w:val="24"/>
        </w:rPr>
      </w:pPr>
      <w:r>
        <w:rPr>
          <w:rFonts w:asciiTheme="majorBidi" w:hAnsiTheme="majorBidi" w:cstheme="majorBidi"/>
          <w:sz w:val="24"/>
          <w:szCs w:val="24"/>
        </w:rPr>
        <w:t>Pembentukan program penyuluhan melalui Balai Pendidikan Masyarakat Desa (BPMD) diikuti instensifikasi program guna m</w:t>
      </w:r>
      <w:r w:rsidR="00561086">
        <w:rPr>
          <w:rFonts w:asciiTheme="majorBidi" w:hAnsiTheme="majorBidi" w:cstheme="majorBidi"/>
          <w:sz w:val="24"/>
          <w:szCs w:val="24"/>
        </w:rPr>
        <w:t>eningkatkan produksi pangan</w:t>
      </w:r>
      <w:r w:rsidR="00F32BE9">
        <w:rPr>
          <w:rFonts w:asciiTheme="majorBidi" w:hAnsiTheme="majorBidi" w:cstheme="majorBidi"/>
          <w:sz w:val="24"/>
          <w:szCs w:val="24"/>
        </w:rPr>
        <w:t xml:space="preserve">. Untuk meningkatkan hasil pertanian, dilakukan upaya untuk </w:t>
      </w:r>
      <w:r w:rsidR="00561086">
        <w:rPr>
          <w:rFonts w:asciiTheme="majorBidi" w:hAnsiTheme="majorBidi" w:cstheme="majorBidi"/>
          <w:sz w:val="24"/>
          <w:szCs w:val="24"/>
        </w:rPr>
        <w:t>meningkatkan jumlah produksi tanaman pangan terutama padi. Fenomena tersebut disebabkan</w:t>
      </w:r>
      <w:r w:rsidR="00F32BE9">
        <w:rPr>
          <w:rFonts w:asciiTheme="majorBidi" w:hAnsiTheme="majorBidi" w:cstheme="majorBidi"/>
          <w:sz w:val="24"/>
          <w:szCs w:val="24"/>
        </w:rPr>
        <w:t xml:space="preserve"> pertumbuhan produksi padi</w:t>
      </w:r>
      <w:r w:rsidR="00561086">
        <w:rPr>
          <w:rFonts w:asciiTheme="majorBidi" w:hAnsiTheme="majorBidi" w:cstheme="majorBidi"/>
          <w:sz w:val="24"/>
          <w:szCs w:val="24"/>
        </w:rPr>
        <w:t xml:space="preserve"> </w:t>
      </w:r>
      <w:r w:rsidR="00F32BE9">
        <w:rPr>
          <w:rFonts w:asciiTheme="majorBidi" w:hAnsiTheme="majorBidi" w:cstheme="majorBidi"/>
          <w:sz w:val="24"/>
          <w:szCs w:val="24"/>
        </w:rPr>
        <w:t xml:space="preserve">yang minim </w:t>
      </w:r>
      <w:r w:rsidR="00561086">
        <w:rPr>
          <w:rFonts w:asciiTheme="majorBidi" w:hAnsiTheme="majorBidi" w:cstheme="majorBidi"/>
          <w:sz w:val="24"/>
          <w:szCs w:val="24"/>
        </w:rPr>
        <w:t xml:space="preserve">pada awal kemerdekaan. </w:t>
      </w:r>
      <w:r w:rsidR="00F8399F">
        <w:rPr>
          <w:rFonts w:asciiTheme="majorBidi" w:hAnsiTheme="majorBidi" w:cstheme="majorBidi"/>
          <w:sz w:val="24"/>
          <w:szCs w:val="24"/>
        </w:rPr>
        <w:t xml:space="preserve">Menanggapi permasalahan tersebut, pemerintah mengambil kebijakan impor beras. Akibatnya </w:t>
      </w:r>
      <w:r w:rsidR="00F32BE9">
        <w:rPr>
          <w:rFonts w:asciiTheme="majorBidi" w:hAnsiTheme="majorBidi" w:cstheme="majorBidi"/>
          <w:sz w:val="24"/>
          <w:szCs w:val="24"/>
        </w:rPr>
        <w:t xml:space="preserve">ternyata </w:t>
      </w:r>
      <w:r w:rsidR="00F8399F">
        <w:rPr>
          <w:rFonts w:asciiTheme="majorBidi" w:hAnsiTheme="majorBidi" w:cstheme="majorBidi"/>
          <w:sz w:val="24"/>
          <w:szCs w:val="24"/>
        </w:rPr>
        <w:t>menurunkan penerimaan devisa negara sejak tahun 1950, karena impor beras terus meningkat.</w:t>
      </w:r>
      <w:r w:rsidR="00F8399F">
        <w:rPr>
          <w:rStyle w:val="FootnoteReference"/>
          <w:rFonts w:asciiTheme="majorBidi" w:hAnsiTheme="majorBidi" w:cstheme="majorBidi"/>
          <w:sz w:val="24"/>
          <w:szCs w:val="24"/>
        </w:rPr>
        <w:footnoteReference w:id="14"/>
      </w:r>
      <w:r w:rsidR="00F8399F">
        <w:rPr>
          <w:rFonts w:asciiTheme="majorBidi" w:hAnsiTheme="majorBidi" w:cstheme="majorBidi"/>
          <w:sz w:val="24"/>
          <w:szCs w:val="24"/>
        </w:rPr>
        <w:t xml:space="preserve"> </w:t>
      </w:r>
    </w:p>
    <w:p w:rsidR="00F8399F" w:rsidRPr="00561086" w:rsidRDefault="00F32BE9" w:rsidP="00F32BE9">
      <w:pPr>
        <w:pStyle w:val="ListParagraph"/>
        <w:numPr>
          <w:ilvl w:val="0"/>
          <w:numId w:val="6"/>
        </w:numPr>
        <w:jc w:val="both"/>
        <w:rPr>
          <w:rFonts w:asciiTheme="majorBidi" w:hAnsiTheme="majorBidi" w:cstheme="majorBidi"/>
          <w:sz w:val="24"/>
          <w:szCs w:val="24"/>
        </w:rPr>
      </w:pPr>
      <w:r>
        <w:rPr>
          <w:rFonts w:asciiTheme="majorBidi" w:hAnsiTheme="majorBidi" w:cstheme="majorBidi"/>
          <w:sz w:val="24"/>
          <w:szCs w:val="24"/>
        </w:rPr>
        <w:t xml:space="preserve">Menyelesaikan </w:t>
      </w:r>
      <w:r w:rsidR="00F8399F">
        <w:rPr>
          <w:rFonts w:asciiTheme="majorBidi" w:hAnsiTheme="majorBidi" w:cstheme="majorBidi"/>
          <w:sz w:val="24"/>
          <w:szCs w:val="24"/>
        </w:rPr>
        <w:t xml:space="preserve">sengketa lahan pertanian yang kemudian menjadi </w:t>
      </w:r>
      <w:r>
        <w:rPr>
          <w:rFonts w:asciiTheme="majorBidi" w:hAnsiTheme="majorBidi" w:cstheme="majorBidi"/>
          <w:sz w:val="24"/>
          <w:szCs w:val="24"/>
        </w:rPr>
        <w:t xml:space="preserve">program </w:t>
      </w:r>
      <w:r>
        <w:rPr>
          <w:rFonts w:asciiTheme="majorBidi" w:hAnsiTheme="majorBidi" w:cstheme="majorBidi"/>
          <w:i/>
          <w:iCs/>
          <w:sz w:val="24"/>
          <w:szCs w:val="24"/>
        </w:rPr>
        <w:t>landreform.</w:t>
      </w:r>
    </w:p>
    <w:p w:rsidR="00670D95" w:rsidRPr="00F8399F" w:rsidRDefault="00F32BE9" w:rsidP="00F32BE9">
      <w:pPr>
        <w:pStyle w:val="ListParagraph"/>
        <w:ind w:left="851"/>
        <w:jc w:val="both"/>
        <w:rPr>
          <w:rFonts w:asciiTheme="majorBidi" w:hAnsiTheme="majorBidi" w:cstheme="majorBidi"/>
          <w:sz w:val="24"/>
          <w:szCs w:val="24"/>
        </w:rPr>
      </w:pPr>
      <w:r>
        <w:rPr>
          <w:rFonts w:asciiTheme="majorBidi" w:hAnsiTheme="majorBidi" w:cstheme="majorBidi"/>
          <w:sz w:val="24"/>
          <w:szCs w:val="24"/>
        </w:rPr>
        <w:t>Kepemilikan lahan yang tumpang tindih sehingga menyebabkan tidak jelasnya status kepemilikan lahan pertanian, ternyata berdampak pada B</w:t>
      </w:r>
      <w:r w:rsidR="00F8399F">
        <w:rPr>
          <w:rFonts w:asciiTheme="majorBidi" w:hAnsiTheme="majorBidi" w:cstheme="majorBidi"/>
          <w:sz w:val="24"/>
          <w:szCs w:val="24"/>
        </w:rPr>
        <w:t>erkurangnya produksi hasil pertanian</w:t>
      </w:r>
      <w:r>
        <w:rPr>
          <w:rFonts w:asciiTheme="majorBidi" w:hAnsiTheme="majorBidi" w:cstheme="majorBidi"/>
          <w:sz w:val="24"/>
          <w:szCs w:val="24"/>
        </w:rPr>
        <w:t>.</w:t>
      </w:r>
      <w:r w:rsidR="00F8399F">
        <w:rPr>
          <w:rFonts w:asciiTheme="majorBidi" w:hAnsiTheme="majorBidi" w:cstheme="majorBidi"/>
          <w:sz w:val="24"/>
          <w:szCs w:val="24"/>
        </w:rPr>
        <w:t xml:space="preserve"> Hal ini </w:t>
      </w:r>
      <w:r>
        <w:rPr>
          <w:rFonts w:asciiTheme="majorBidi" w:hAnsiTheme="majorBidi" w:cstheme="majorBidi"/>
          <w:sz w:val="24"/>
          <w:szCs w:val="24"/>
        </w:rPr>
        <w:t xml:space="preserve">diakibatkan oleh </w:t>
      </w:r>
      <w:r w:rsidR="00F8399F">
        <w:rPr>
          <w:rFonts w:asciiTheme="majorBidi" w:hAnsiTheme="majorBidi" w:cstheme="majorBidi"/>
          <w:sz w:val="24"/>
          <w:szCs w:val="24"/>
        </w:rPr>
        <w:t>kebijakan sewa tanah dan penyerahan tanah milik warga untuk ditanami tanaman perdagangan.</w:t>
      </w:r>
      <w:r w:rsidR="00F8399F">
        <w:rPr>
          <w:rStyle w:val="FootnoteReference"/>
          <w:rFonts w:asciiTheme="majorBidi" w:hAnsiTheme="majorBidi" w:cstheme="majorBidi"/>
          <w:sz w:val="24"/>
          <w:szCs w:val="24"/>
        </w:rPr>
        <w:footnoteReference w:id="15"/>
      </w:r>
      <w:r w:rsidR="00F8399F">
        <w:rPr>
          <w:rFonts w:asciiTheme="majorBidi" w:hAnsiTheme="majorBidi" w:cstheme="majorBidi"/>
          <w:sz w:val="24"/>
          <w:szCs w:val="24"/>
        </w:rPr>
        <w:t xml:space="preserve"> </w:t>
      </w:r>
      <w:r w:rsidR="00F8399F">
        <w:rPr>
          <w:rFonts w:asciiTheme="majorBidi" w:hAnsiTheme="majorBidi" w:cstheme="majorBidi"/>
          <w:i/>
          <w:iCs/>
          <w:sz w:val="24"/>
          <w:szCs w:val="24"/>
        </w:rPr>
        <w:t>Landreform</w:t>
      </w:r>
      <w:r w:rsidR="00F8399F">
        <w:rPr>
          <w:rFonts w:asciiTheme="majorBidi" w:hAnsiTheme="majorBidi" w:cstheme="majorBidi"/>
          <w:sz w:val="24"/>
          <w:szCs w:val="24"/>
        </w:rPr>
        <w:t xml:space="preserve"> sendiri bertujuan untuk pemerataan kepemilikan lahan pertanian bagi petani. </w:t>
      </w:r>
    </w:p>
    <w:p w:rsidR="00F8399F" w:rsidRDefault="00F8399F" w:rsidP="00F8399F">
      <w:pPr>
        <w:ind w:left="426" w:firstLine="708"/>
        <w:jc w:val="both"/>
        <w:rPr>
          <w:rFonts w:asciiTheme="majorBidi" w:hAnsiTheme="majorBidi" w:cstheme="majorBidi"/>
          <w:sz w:val="24"/>
          <w:szCs w:val="24"/>
        </w:rPr>
      </w:pPr>
      <w:r>
        <w:rPr>
          <w:rFonts w:asciiTheme="majorBidi" w:hAnsiTheme="majorBidi" w:cstheme="majorBidi"/>
          <w:sz w:val="24"/>
          <w:szCs w:val="24"/>
        </w:rPr>
        <w:t>Dengan politik hukum yang sedemikian rupa, pada era ini terdapat beberapa peraturan perundang-undangan yang diterbitkan yaitu:</w:t>
      </w:r>
      <w:r w:rsidR="009901DD">
        <w:rPr>
          <w:rStyle w:val="FootnoteReference"/>
          <w:rFonts w:asciiTheme="majorBidi" w:hAnsiTheme="majorBidi" w:cstheme="majorBidi"/>
          <w:sz w:val="24"/>
          <w:szCs w:val="24"/>
        </w:rPr>
        <w:footnoteReference w:id="16"/>
      </w:r>
      <w:r>
        <w:rPr>
          <w:rFonts w:asciiTheme="majorBidi" w:hAnsiTheme="majorBidi" w:cstheme="majorBidi"/>
          <w:sz w:val="24"/>
          <w:szCs w:val="24"/>
        </w:rPr>
        <w:t xml:space="preserve"> </w:t>
      </w:r>
    </w:p>
    <w:p w:rsidR="00F8399F" w:rsidRDefault="00F8399F" w:rsidP="00F8399F">
      <w:pPr>
        <w:pStyle w:val="ListParagraph"/>
        <w:numPr>
          <w:ilvl w:val="0"/>
          <w:numId w:val="7"/>
        </w:numPr>
        <w:jc w:val="both"/>
        <w:rPr>
          <w:rFonts w:asciiTheme="majorBidi" w:hAnsiTheme="majorBidi" w:cstheme="majorBidi"/>
          <w:sz w:val="24"/>
          <w:szCs w:val="24"/>
        </w:rPr>
      </w:pPr>
      <w:r>
        <w:rPr>
          <w:rFonts w:asciiTheme="majorBidi" w:hAnsiTheme="majorBidi" w:cstheme="majorBidi"/>
          <w:sz w:val="24"/>
          <w:szCs w:val="24"/>
        </w:rPr>
        <w:t>Undang-Undang Nomor 28 Tahun 1956 tentang Pengawasan Terhadap Pemindahan Hak Atas Tanah-Tanah Perkebunan</w:t>
      </w:r>
    </w:p>
    <w:p w:rsidR="00F8399F" w:rsidRDefault="00F8399F" w:rsidP="00F8399F">
      <w:pPr>
        <w:pStyle w:val="ListParagraph"/>
        <w:numPr>
          <w:ilvl w:val="0"/>
          <w:numId w:val="7"/>
        </w:numPr>
        <w:jc w:val="both"/>
        <w:rPr>
          <w:rFonts w:asciiTheme="majorBidi" w:hAnsiTheme="majorBidi" w:cstheme="majorBidi"/>
          <w:sz w:val="24"/>
          <w:szCs w:val="24"/>
        </w:rPr>
      </w:pPr>
      <w:r>
        <w:rPr>
          <w:rFonts w:asciiTheme="majorBidi" w:hAnsiTheme="majorBidi" w:cstheme="majorBidi"/>
          <w:sz w:val="24"/>
          <w:szCs w:val="24"/>
        </w:rPr>
        <w:t>Undang-Undang Nomor 29 Tahun 1956 tentang Peraturan-Peraturan dan Tindakan-Tindakan Mengenai Tanah-Tanah Perkebunan</w:t>
      </w:r>
    </w:p>
    <w:p w:rsidR="00F8399F" w:rsidRDefault="00F8399F" w:rsidP="00F8399F">
      <w:pPr>
        <w:pStyle w:val="ListParagraph"/>
        <w:numPr>
          <w:ilvl w:val="0"/>
          <w:numId w:val="7"/>
        </w:numPr>
        <w:jc w:val="both"/>
        <w:rPr>
          <w:rFonts w:asciiTheme="majorBidi" w:hAnsiTheme="majorBidi" w:cstheme="majorBidi"/>
          <w:sz w:val="24"/>
          <w:szCs w:val="24"/>
        </w:rPr>
      </w:pPr>
      <w:r>
        <w:rPr>
          <w:rFonts w:asciiTheme="majorBidi" w:hAnsiTheme="majorBidi" w:cstheme="majorBidi"/>
          <w:sz w:val="24"/>
          <w:szCs w:val="24"/>
        </w:rPr>
        <w:t>Undang-Undang Nomor 1 Tahun 1958 tentang Penghapusan Tanah-Tanah Partikelir</w:t>
      </w:r>
    </w:p>
    <w:p w:rsidR="00F8399F" w:rsidRDefault="00F8399F" w:rsidP="00F8399F">
      <w:pPr>
        <w:pStyle w:val="ListParagraph"/>
        <w:numPr>
          <w:ilvl w:val="0"/>
          <w:numId w:val="7"/>
        </w:numPr>
        <w:jc w:val="both"/>
        <w:rPr>
          <w:rFonts w:asciiTheme="majorBidi" w:hAnsiTheme="majorBidi" w:cstheme="majorBidi"/>
          <w:sz w:val="24"/>
          <w:szCs w:val="24"/>
        </w:rPr>
      </w:pPr>
      <w:r>
        <w:rPr>
          <w:rFonts w:asciiTheme="majorBidi" w:hAnsiTheme="majorBidi" w:cstheme="majorBidi"/>
          <w:sz w:val="24"/>
          <w:szCs w:val="24"/>
        </w:rPr>
        <w:t>Undang-Undang Nomor 7 Tahun 1958 tentang Peralihan Tugas dan Wewenang Agraria,</w:t>
      </w:r>
    </w:p>
    <w:p w:rsidR="00F8399F" w:rsidRDefault="00F8399F" w:rsidP="00F8399F">
      <w:pPr>
        <w:pStyle w:val="ListParagraph"/>
        <w:numPr>
          <w:ilvl w:val="0"/>
          <w:numId w:val="7"/>
        </w:numPr>
        <w:jc w:val="both"/>
        <w:rPr>
          <w:rFonts w:asciiTheme="majorBidi" w:hAnsiTheme="majorBidi" w:cstheme="majorBidi"/>
          <w:sz w:val="24"/>
          <w:szCs w:val="24"/>
        </w:rPr>
      </w:pPr>
      <w:r>
        <w:rPr>
          <w:rFonts w:asciiTheme="majorBidi" w:hAnsiTheme="majorBidi" w:cstheme="majorBidi"/>
          <w:sz w:val="24"/>
          <w:szCs w:val="24"/>
        </w:rPr>
        <w:t>Undang-Undang Nomor 5 Tahun 1960 tentang Peraturan Dasar Pokok-Pokok Agraria</w:t>
      </w:r>
      <w:r w:rsidR="009901DD">
        <w:rPr>
          <w:rFonts w:asciiTheme="majorBidi" w:hAnsiTheme="majorBidi" w:cstheme="majorBidi"/>
          <w:sz w:val="24"/>
          <w:szCs w:val="24"/>
        </w:rPr>
        <w:t xml:space="preserve"> </w:t>
      </w:r>
    </w:p>
    <w:p w:rsidR="009901DD" w:rsidRPr="009901DD" w:rsidRDefault="009901DD" w:rsidP="009901DD">
      <w:pPr>
        <w:ind w:left="360" w:firstLine="633"/>
        <w:jc w:val="both"/>
        <w:rPr>
          <w:rFonts w:asciiTheme="majorBidi" w:hAnsiTheme="majorBidi" w:cstheme="majorBidi"/>
          <w:sz w:val="24"/>
          <w:szCs w:val="24"/>
        </w:rPr>
      </w:pPr>
      <w:r>
        <w:rPr>
          <w:rFonts w:asciiTheme="majorBidi" w:hAnsiTheme="majorBidi" w:cstheme="majorBidi"/>
          <w:sz w:val="24"/>
          <w:szCs w:val="24"/>
        </w:rPr>
        <w:t>Dapat dikatakan pengaturan sektor pertanian pada era orde lama cenderung banyak mengatur tentang perkebunan.</w:t>
      </w:r>
    </w:p>
    <w:p w:rsidR="00670D95" w:rsidRDefault="009901DD" w:rsidP="009901DD">
      <w:pPr>
        <w:pStyle w:val="ListParagraph"/>
        <w:numPr>
          <w:ilvl w:val="0"/>
          <w:numId w:val="5"/>
        </w:numPr>
        <w:ind w:left="426"/>
        <w:jc w:val="both"/>
        <w:rPr>
          <w:rFonts w:asciiTheme="majorBidi" w:hAnsiTheme="majorBidi" w:cstheme="majorBidi"/>
          <w:sz w:val="24"/>
          <w:szCs w:val="24"/>
        </w:rPr>
      </w:pPr>
      <w:r>
        <w:rPr>
          <w:rFonts w:asciiTheme="majorBidi" w:hAnsiTheme="majorBidi" w:cstheme="majorBidi"/>
          <w:sz w:val="24"/>
          <w:szCs w:val="24"/>
        </w:rPr>
        <w:t>Masa Orde Baru (1968-1998)</w:t>
      </w:r>
    </w:p>
    <w:p w:rsidR="009901DD" w:rsidRDefault="009901DD" w:rsidP="00F32BE9">
      <w:pPr>
        <w:pStyle w:val="ListParagraph"/>
        <w:ind w:left="426" w:firstLine="708"/>
        <w:jc w:val="both"/>
        <w:rPr>
          <w:rFonts w:asciiTheme="majorBidi" w:hAnsiTheme="majorBidi" w:cstheme="majorBidi"/>
          <w:sz w:val="24"/>
          <w:szCs w:val="24"/>
        </w:rPr>
      </w:pPr>
      <w:r>
        <w:rPr>
          <w:rFonts w:asciiTheme="majorBidi" w:hAnsiTheme="majorBidi" w:cstheme="majorBidi"/>
          <w:sz w:val="24"/>
          <w:szCs w:val="24"/>
        </w:rPr>
        <w:t xml:space="preserve">Pada masa orde baru, </w:t>
      </w:r>
      <w:r w:rsidR="00F32BE9">
        <w:rPr>
          <w:rFonts w:asciiTheme="majorBidi" w:hAnsiTheme="majorBidi" w:cstheme="majorBidi"/>
          <w:sz w:val="24"/>
          <w:szCs w:val="24"/>
        </w:rPr>
        <w:t xml:space="preserve">politik </w:t>
      </w:r>
      <w:r>
        <w:rPr>
          <w:rFonts w:asciiTheme="majorBidi" w:hAnsiTheme="majorBidi" w:cstheme="majorBidi"/>
          <w:sz w:val="24"/>
          <w:szCs w:val="24"/>
        </w:rPr>
        <w:t xml:space="preserve">hukum </w:t>
      </w:r>
      <w:r w:rsidR="00F32BE9">
        <w:rPr>
          <w:rFonts w:asciiTheme="majorBidi" w:hAnsiTheme="majorBidi" w:cstheme="majorBidi"/>
          <w:sz w:val="24"/>
          <w:szCs w:val="24"/>
        </w:rPr>
        <w:t xml:space="preserve">pada sektor </w:t>
      </w:r>
      <w:r>
        <w:rPr>
          <w:rFonts w:asciiTheme="majorBidi" w:hAnsiTheme="majorBidi" w:cstheme="majorBidi"/>
          <w:sz w:val="24"/>
          <w:szCs w:val="24"/>
        </w:rPr>
        <w:t xml:space="preserve">pertanian difokuskan untuk mencapai: </w:t>
      </w:r>
    </w:p>
    <w:p w:rsidR="009901DD" w:rsidRDefault="00F32BE9" w:rsidP="009901DD">
      <w:pPr>
        <w:pStyle w:val="ListParagraph"/>
        <w:numPr>
          <w:ilvl w:val="0"/>
          <w:numId w:val="8"/>
        </w:numPr>
        <w:jc w:val="both"/>
        <w:rPr>
          <w:rFonts w:asciiTheme="majorBidi" w:hAnsiTheme="majorBidi" w:cstheme="majorBidi"/>
          <w:sz w:val="24"/>
          <w:szCs w:val="24"/>
        </w:rPr>
      </w:pPr>
      <w:r>
        <w:rPr>
          <w:rFonts w:asciiTheme="majorBidi" w:hAnsiTheme="majorBidi" w:cstheme="majorBidi"/>
          <w:sz w:val="24"/>
          <w:szCs w:val="24"/>
        </w:rPr>
        <w:t xml:space="preserve">Menjamin </w:t>
      </w:r>
      <w:r w:rsidR="009901DD">
        <w:rPr>
          <w:rFonts w:asciiTheme="majorBidi" w:hAnsiTheme="majorBidi" w:cstheme="majorBidi"/>
          <w:sz w:val="24"/>
          <w:szCs w:val="24"/>
        </w:rPr>
        <w:t>ketahanan pangan nasional, yaitu upaya untuk menjamin kebutuhan beras penduduk</w:t>
      </w:r>
    </w:p>
    <w:p w:rsidR="009901DD" w:rsidRDefault="00F32BE9" w:rsidP="009901DD">
      <w:pPr>
        <w:pStyle w:val="ListParagraph"/>
        <w:numPr>
          <w:ilvl w:val="0"/>
          <w:numId w:val="8"/>
        </w:numPr>
        <w:jc w:val="both"/>
        <w:rPr>
          <w:rFonts w:asciiTheme="majorBidi" w:hAnsiTheme="majorBidi" w:cstheme="majorBidi"/>
          <w:sz w:val="24"/>
          <w:szCs w:val="24"/>
        </w:rPr>
      </w:pPr>
      <w:r>
        <w:rPr>
          <w:rFonts w:asciiTheme="majorBidi" w:hAnsiTheme="majorBidi" w:cstheme="majorBidi"/>
          <w:sz w:val="24"/>
          <w:szCs w:val="24"/>
        </w:rPr>
        <w:t xml:space="preserve">Mendorong </w:t>
      </w:r>
      <w:r w:rsidR="009901DD">
        <w:rPr>
          <w:rFonts w:asciiTheme="majorBidi" w:hAnsiTheme="majorBidi" w:cstheme="majorBidi"/>
          <w:sz w:val="24"/>
          <w:szCs w:val="24"/>
        </w:rPr>
        <w:t xml:space="preserve">pertumbuhan ekonomi dan meningkatkan stabilitas ekonomi nasional; </w:t>
      </w:r>
    </w:p>
    <w:p w:rsidR="009901DD" w:rsidRDefault="009901DD" w:rsidP="009901DD">
      <w:pPr>
        <w:pStyle w:val="ListParagraph"/>
        <w:numPr>
          <w:ilvl w:val="0"/>
          <w:numId w:val="8"/>
        </w:numPr>
        <w:jc w:val="both"/>
        <w:rPr>
          <w:rFonts w:asciiTheme="majorBidi" w:hAnsiTheme="majorBidi" w:cstheme="majorBidi"/>
          <w:sz w:val="24"/>
          <w:szCs w:val="24"/>
        </w:rPr>
      </w:pPr>
      <w:r>
        <w:rPr>
          <w:rFonts w:asciiTheme="majorBidi" w:hAnsiTheme="majorBidi" w:cstheme="majorBidi"/>
          <w:sz w:val="24"/>
          <w:szCs w:val="24"/>
        </w:rPr>
        <w:t xml:space="preserve">Meningkatkan  pendapatan </w:t>
      </w:r>
      <w:r w:rsidR="00F32BE9">
        <w:rPr>
          <w:rFonts w:asciiTheme="majorBidi" w:hAnsiTheme="majorBidi" w:cstheme="majorBidi"/>
          <w:sz w:val="24"/>
          <w:szCs w:val="24"/>
        </w:rPr>
        <w:t xml:space="preserve"> dan kesejahteraan </w:t>
      </w:r>
      <w:r>
        <w:rPr>
          <w:rFonts w:asciiTheme="majorBidi" w:hAnsiTheme="majorBidi" w:cstheme="majorBidi"/>
          <w:sz w:val="24"/>
          <w:szCs w:val="24"/>
        </w:rPr>
        <w:t>petani.</w:t>
      </w:r>
      <w:r>
        <w:rPr>
          <w:rStyle w:val="FootnoteReference"/>
          <w:rFonts w:asciiTheme="majorBidi" w:hAnsiTheme="majorBidi" w:cstheme="majorBidi"/>
          <w:sz w:val="24"/>
          <w:szCs w:val="24"/>
        </w:rPr>
        <w:footnoteReference w:id="17"/>
      </w:r>
    </w:p>
    <w:p w:rsidR="00E43D80" w:rsidRDefault="00E43D80" w:rsidP="009901DD">
      <w:pPr>
        <w:ind w:left="426" w:firstLine="708"/>
        <w:jc w:val="both"/>
        <w:rPr>
          <w:rFonts w:asciiTheme="majorBidi" w:hAnsiTheme="majorBidi" w:cstheme="majorBidi"/>
          <w:sz w:val="24"/>
          <w:szCs w:val="24"/>
        </w:rPr>
      </w:pPr>
      <w:r>
        <w:rPr>
          <w:rFonts w:asciiTheme="majorBidi" w:hAnsiTheme="majorBidi" w:cstheme="majorBidi"/>
          <w:sz w:val="24"/>
          <w:szCs w:val="24"/>
        </w:rPr>
        <w:t>Beberapa peraturan perundang-undangan yang diterbitkan dalam sektor pertanian yaitu:</w:t>
      </w:r>
    </w:p>
    <w:p w:rsidR="00E43D80" w:rsidRDefault="00E43D80" w:rsidP="00E43D80">
      <w:pPr>
        <w:pStyle w:val="ListParagraph"/>
        <w:numPr>
          <w:ilvl w:val="0"/>
          <w:numId w:val="20"/>
        </w:numPr>
        <w:ind w:left="851"/>
        <w:jc w:val="both"/>
        <w:rPr>
          <w:rFonts w:asciiTheme="majorBidi" w:hAnsiTheme="majorBidi" w:cstheme="majorBidi"/>
          <w:sz w:val="24"/>
          <w:szCs w:val="24"/>
        </w:rPr>
      </w:pPr>
      <w:r>
        <w:rPr>
          <w:rFonts w:asciiTheme="majorBidi" w:hAnsiTheme="majorBidi" w:cstheme="majorBidi"/>
          <w:sz w:val="24"/>
          <w:szCs w:val="24"/>
        </w:rPr>
        <w:t>Undang-Undang Nomor 12 Tahun 1992 tentang Sistem Budidaya Tanaman</w:t>
      </w:r>
    </w:p>
    <w:p w:rsidR="00E43D80" w:rsidRDefault="00E43D80" w:rsidP="00E43D80">
      <w:pPr>
        <w:pStyle w:val="ListParagraph"/>
        <w:numPr>
          <w:ilvl w:val="0"/>
          <w:numId w:val="20"/>
        </w:numPr>
        <w:ind w:left="851"/>
        <w:jc w:val="both"/>
        <w:rPr>
          <w:rFonts w:asciiTheme="majorBidi" w:hAnsiTheme="majorBidi" w:cstheme="majorBidi"/>
          <w:sz w:val="24"/>
          <w:szCs w:val="24"/>
        </w:rPr>
      </w:pPr>
      <w:r>
        <w:rPr>
          <w:rFonts w:asciiTheme="majorBidi" w:hAnsiTheme="majorBidi" w:cstheme="majorBidi"/>
          <w:sz w:val="24"/>
          <w:szCs w:val="24"/>
        </w:rPr>
        <w:t>Undang-Undang Nomor 7 Tahun 1996 tentang Pangan</w:t>
      </w:r>
    </w:p>
    <w:p w:rsidR="00E43D80" w:rsidRPr="00E43D80" w:rsidRDefault="00E43D80" w:rsidP="00E43D80">
      <w:pPr>
        <w:pStyle w:val="ListParagraph"/>
        <w:numPr>
          <w:ilvl w:val="0"/>
          <w:numId w:val="20"/>
        </w:numPr>
        <w:ind w:left="851"/>
        <w:jc w:val="both"/>
        <w:rPr>
          <w:rFonts w:asciiTheme="majorBidi" w:hAnsiTheme="majorBidi" w:cstheme="majorBidi"/>
          <w:sz w:val="24"/>
          <w:szCs w:val="24"/>
        </w:rPr>
      </w:pPr>
      <w:r>
        <w:rPr>
          <w:rFonts w:asciiTheme="majorBidi" w:hAnsiTheme="majorBidi" w:cstheme="majorBidi"/>
          <w:sz w:val="24"/>
          <w:szCs w:val="24"/>
        </w:rPr>
        <w:t xml:space="preserve">Peraturan Pemerintah Nomor 6 Tahun 1995 tentang Perlindungan Tanaman </w:t>
      </w:r>
    </w:p>
    <w:p w:rsidR="000128B3" w:rsidRDefault="00F32BE9" w:rsidP="00F32BE9">
      <w:pPr>
        <w:ind w:left="426" w:firstLine="708"/>
        <w:jc w:val="both"/>
        <w:rPr>
          <w:rFonts w:asciiTheme="majorBidi" w:hAnsiTheme="majorBidi" w:cstheme="majorBidi"/>
          <w:sz w:val="24"/>
          <w:szCs w:val="24"/>
        </w:rPr>
      </w:pPr>
      <w:r>
        <w:rPr>
          <w:rFonts w:asciiTheme="majorBidi" w:hAnsiTheme="majorBidi" w:cstheme="majorBidi"/>
          <w:sz w:val="24"/>
          <w:szCs w:val="24"/>
        </w:rPr>
        <w:t xml:space="preserve">Adapun kebijakan pemerintah guna </w:t>
      </w:r>
      <w:r w:rsidR="009901DD">
        <w:rPr>
          <w:rFonts w:asciiTheme="majorBidi" w:hAnsiTheme="majorBidi" w:cstheme="majorBidi"/>
          <w:sz w:val="24"/>
          <w:szCs w:val="24"/>
        </w:rPr>
        <w:t xml:space="preserve">mewujudkan ketahanan pangan antara lain: </w:t>
      </w:r>
    </w:p>
    <w:p w:rsidR="009901DD" w:rsidRPr="000128B3" w:rsidRDefault="009901DD" w:rsidP="00B57407">
      <w:pPr>
        <w:pStyle w:val="ListParagraph"/>
        <w:numPr>
          <w:ilvl w:val="0"/>
          <w:numId w:val="9"/>
        </w:numPr>
        <w:jc w:val="both"/>
        <w:rPr>
          <w:rFonts w:asciiTheme="majorBidi" w:hAnsiTheme="majorBidi" w:cstheme="majorBidi"/>
          <w:sz w:val="24"/>
          <w:szCs w:val="24"/>
        </w:rPr>
      </w:pPr>
      <w:r w:rsidRPr="000128B3">
        <w:rPr>
          <w:rFonts w:asciiTheme="majorBidi" w:hAnsiTheme="majorBidi" w:cstheme="majorBidi"/>
          <w:sz w:val="24"/>
          <w:szCs w:val="24"/>
        </w:rPr>
        <w:t xml:space="preserve">Revolusi Hijau, adalah strategi </w:t>
      </w:r>
      <w:r w:rsidR="00B57407">
        <w:rPr>
          <w:rFonts w:asciiTheme="majorBidi" w:hAnsiTheme="majorBidi" w:cstheme="majorBidi"/>
          <w:sz w:val="24"/>
          <w:szCs w:val="24"/>
        </w:rPr>
        <w:t xml:space="preserve">yang diterapkan pada bidang </w:t>
      </w:r>
      <w:r w:rsidRPr="000128B3">
        <w:rPr>
          <w:rFonts w:asciiTheme="majorBidi" w:hAnsiTheme="majorBidi" w:cstheme="majorBidi"/>
          <w:sz w:val="24"/>
          <w:szCs w:val="24"/>
        </w:rPr>
        <w:t xml:space="preserve">pertanian </w:t>
      </w:r>
      <w:r w:rsidR="00F32BE9">
        <w:rPr>
          <w:rFonts w:asciiTheme="majorBidi" w:hAnsiTheme="majorBidi" w:cstheme="majorBidi"/>
          <w:sz w:val="24"/>
          <w:szCs w:val="24"/>
        </w:rPr>
        <w:t xml:space="preserve">guna </w:t>
      </w:r>
      <w:r w:rsidRPr="000128B3">
        <w:rPr>
          <w:rFonts w:asciiTheme="majorBidi" w:hAnsiTheme="majorBidi" w:cstheme="majorBidi"/>
          <w:sz w:val="24"/>
          <w:szCs w:val="24"/>
        </w:rPr>
        <w:t xml:space="preserve">meningkatkan </w:t>
      </w:r>
      <w:r w:rsidR="00B57407">
        <w:rPr>
          <w:rFonts w:asciiTheme="majorBidi" w:hAnsiTheme="majorBidi" w:cstheme="majorBidi"/>
          <w:sz w:val="24"/>
          <w:szCs w:val="24"/>
        </w:rPr>
        <w:t xml:space="preserve">produksi </w:t>
      </w:r>
      <w:r w:rsidRPr="000128B3">
        <w:rPr>
          <w:rFonts w:asciiTheme="majorBidi" w:hAnsiTheme="majorBidi" w:cstheme="majorBidi"/>
          <w:sz w:val="24"/>
          <w:szCs w:val="24"/>
        </w:rPr>
        <w:t xml:space="preserve">bahan pangan. </w:t>
      </w:r>
      <w:r w:rsidR="00B57407">
        <w:rPr>
          <w:rFonts w:asciiTheme="majorBidi" w:hAnsiTheme="majorBidi" w:cstheme="majorBidi"/>
          <w:sz w:val="24"/>
          <w:szCs w:val="24"/>
        </w:rPr>
        <w:t xml:space="preserve">Cara yang dilakukan salah satunya dengan </w:t>
      </w:r>
      <w:r w:rsidRPr="000128B3">
        <w:rPr>
          <w:rFonts w:asciiTheme="majorBidi" w:hAnsiTheme="majorBidi" w:cstheme="majorBidi"/>
          <w:sz w:val="24"/>
          <w:szCs w:val="24"/>
        </w:rPr>
        <w:t xml:space="preserve">menciptakan beberapa varietas benih tanaman pangan seperti padi. </w:t>
      </w:r>
    </w:p>
    <w:p w:rsidR="000128B3" w:rsidRDefault="000128B3" w:rsidP="00B57407">
      <w:pPr>
        <w:pStyle w:val="ListParagraph"/>
        <w:numPr>
          <w:ilvl w:val="0"/>
          <w:numId w:val="9"/>
        </w:numPr>
        <w:jc w:val="both"/>
        <w:rPr>
          <w:rFonts w:asciiTheme="majorBidi" w:hAnsiTheme="majorBidi" w:cstheme="majorBidi"/>
          <w:sz w:val="24"/>
          <w:szCs w:val="24"/>
        </w:rPr>
      </w:pPr>
      <w:r w:rsidRPr="000128B3">
        <w:rPr>
          <w:rFonts w:asciiTheme="majorBidi" w:hAnsiTheme="majorBidi" w:cstheme="majorBidi"/>
          <w:sz w:val="24"/>
          <w:szCs w:val="24"/>
        </w:rPr>
        <w:t xml:space="preserve">Program Bimas Gotong </w:t>
      </w:r>
      <w:r>
        <w:rPr>
          <w:rFonts w:asciiTheme="majorBidi" w:hAnsiTheme="majorBidi" w:cstheme="majorBidi"/>
          <w:sz w:val="24"/>
          <w:szCs w:val="24"/>
        </w:rPr>
        <w:t>Royong, yaitu program yang berlangsung pada 1968-1970</w:t>
      </w:r>
      <w:r w:rsidR="00B57407">
        <w:rPr>
          <w:rFonts w:asciiTheme="majorBidi" w:hAnsiTheme="majorBidi" w:cstheme="majorBidi"/>
          <w:sz w:val="24"/>
          <w:szCs w:val="24"/>
        </w:rPr>
        <w:t>.</w:t>
      </w:r>
      <w:r>
        <w:rPr>
          <w:rFonts w:asciiTheme="majorBidi" w:hAnsiTheme="majorBidi" w:cstheme="majorBidi"/>
          <w:sz w:val="24"/>
          <w:szCs w:val="24"/>
        </w:rPr>
        <w:t xml:space="preserve"> </w:t>
      </w:r>
      <w:r w:rsidR="00B57407">
        <w:rPr>
          <w:rFonts w:asciiTheme="majorBidi" w:hAnsiTheme="majorBidi" w:cstheme="majorBidi"/>
          <w:sz w:val="24"/>
          <w:szCs w:val="24"/>
        </w:rPr>
        <w:t xml:space="preserve">Dalam rangka mencari mitra untuk menjadi pemasok sekaligus konsultan teknis bagi para petani, Bimas Gotong Royong </w:t>
      </w:r>
      <w:r>
        <w:rPr>
          <w:rFonts w:asciiTheme="majorBidi" w:hAnsiTheme="majorBidi" w:cstheme="majorBidi"/>
          <w:sz w:val="24"/>
          <w:szCs w:val="24"/>
        </w:rPr>
        <w:t xml:space="preserve">bekerja sama dengan penyedia sarana produksi pertanian asing seperti Mitsubishi dan CIBA. </w:t>
      </w:r>
      <w:r w:rsidR="00B57407">
        <w:rPr>
          <w:rFonts w:asciiTheme="majorBidi" w:hAnsiTheme="majorBidi" w:cstheme="majorBidi"/>
          <w:sz w:val="24"/>
          <w:szCs w:val="24"/>
        </w:rPr>
        <w:t>S</w:t>
      </w:r>
      <w:r>
        <w:rPr>
          <w:rFonts w:asciiTheme="majorBidi" w:hAnsiTheme="majorBidi" w:cstheme="majorBidi"/>
          <w:sz w:val="24"/>
          <w:szCs w:val="24"/>
        </w:rPr>
        <w:t>elain itu</w:t>
      </w:r>
      <w:r w:rsidR="00B57407">
        <w:rPr>
          <w:rFonts w:asciiTheme="majorBidi" w:hAnsiTheme="majorBidi" w:cstheme="majorBidi"/>
          <w:sz w:val="24"/>
          <w:szCs w:val="24"/>
        </w:rPr>
        <w:t>,</w:t>
      </w:r>
      <w:r>
        <w:rPr>
          <w:rFonts w:asciiTheme="majorBidi" w:hAnsiTheme="majorBidi" w:cstheme="majorBidi"/>
          <w:sz w:val="24"/>
          <w:szCs w:val="24"/>
        </w:rPr>
        <w:t xml:space="preserve"> </w:t>
      </w:r>
      <w:r w:rsidR="00B57407">
        <w:rPr>
          <w:rFonts w:asciiTheme="majorBidi" w:hAnsiTheme="majorBidi" w:cstheme="majorBidi"/>
          <w:sz w:val="24"/>
          <w:szCs w:val="24"/>
        </w:rPr>
        <w:t xml:space="preserve">untuk menyediakan bibit tanaman unggul padi, </w:t>
      </w:r>
      <w:r>
        <w:rPr>
          <w:rFonts w:asciiTheme="majorBidi" w:hAnsiTheme="majorBidi" w:cstheme="majorBidi"/>
          <w:sz w:val="24"/>
          <w:szCs w:val="24"/>
        </w:rPr>
        <w:t xml:space="preserve">pemerintah juga bekerja sama dengan </w:t>
      </w:r>
      <w:r>
        <w:rPr>
          <w:rFonts w:asciiTheme="majorBidi" w:hAnsiTheme="majorBidi" w:cstheme="majorBidi"/>
          <w:i/>
          <w:iCs/>
          <w:sz w:val="24"/>
          <w:szCs w:val="24"/>
        </w:rPr>
        <w:t xml:space="preserve">International Rice Research Institute </w:t>
      </w:r>
      <w:r>
        <w:rPr>
          <w:rFonts w:asciiTheme="majorBidi" w:hAnsiTheme="majorBidi" w:cstheme="majorBidi"/>
          <w:sz w:val="24"/>
          <w:szCs w:val="24"/>
        </w:rPr>
        <w:t xml:space="preserve">(IRRI) di Filipina. Keberadaan benih unggul dari IRRI </w:t>
      </w:r>
      <w:r w:rsidR="00B57407">
        <w:rPr>
          <w:rFonts w:asciiTheme="majorBidi" w:hAnsiTheme="majorBidi" w:cstheme="majorBidi"/>
          <w:sz w:val="24"/>
          <w:szCs w:val="24"/>
        </w:rPr>
        <w:t xml:space="preserve">yang juga dikembangkan bersama Balai Penelitian dan Pengembangan Pertanian, ternyata </w:t>
      </w:r>
      <w:r>
        <w:rPr>
          <w:rFonts w:asciiTheme="majorBidi" w:hAnsiTheme="majorBidi" w:cstheme="majorBidi"/>
          <w:sz w:val="24"/>
          <w:szCs w:val="24"/>
        </w:rPr>
        <w:t>secara bertaha</w:t>
      </w:r>
      <w:r w:rsidR="00B57407">
        <w:rPr>
          <w:rFonts w:asciiTheme="majorBidi" w:hAnsiTheme="majorBidi" w:cstheme="majorBidi"/>
          <w:sz w:val="24"/>
          <w:szCs w:val="24"/>
        </w:rPr>
        <w:t>p menggantikan benih padi lokal</w:t>
      </w:r>
      <w:r>
        <w:rPr>
          <w:rFonts w:asciiTheme="majorBidi" w:hAnsiTheme="majorBidi" w:cstheme="majorBidi"/>
          <w:sz w:val="24"/>
          <w:szCs w:val="24"/>
        </w:rPr>
        <w:t>. Program ini justru menyebabkan peranan masyarakat digantikan oleh asing</w:t>
      </w:r>
      <w:r w:rsidR="00B57407">
        <w:rPr>
          <w:rFonts w:asciiTheme="majorBidi" w:hAnsiTheme="majorBidi" w:cstheme="majorBidi"/>
          <w:sz w:val="24"/>
          <w:szCs w:val="24"/>
        </w:rPr>
        <w:t>.</w:t>
      </w:r>
      <w:r>
        <w:rPr>
          <w:rFonts w:asciiTheme="majorBidi" w:hAnsiTheme="majorBidi" w:cstheme="majorBidi"/>
          <w:sz w:val="24"/>
          <w:szCs w:val="24"/>
        </w:rPr>
        <w:t xml:space="preserve"> </w:t>
      </w:r>
      <w:r w:rsidR="00B57407">
        <w:rPr>
          <w:rFonts w:asciiTheme="majorBidi" w:hAnsiTheme="majorBidi" w:cstheme="majorBidi"/>
          <w:sz w:val="24"/>
          <w:szCs w:val="24"/>
        </w:rPr>
        <w:t>Lebih daripada itu, petani Indonesia malah mengalami gagal panen pada tahun 1975 akibat ledakan hama wereng. Ledakan hama wereng tersebut disebabkan oleh penggunaan pestisida yang turut membunuh hama musuh alami wereng sebagai akibat dari masuknya benih pabrikan dan bahan kimia pertanian di pedesaan Indone</w:t>
      </w:r>
      <w:r w:rsidR="001331AE">
        <w:rPr>
          <w:rFonts w:asciiTheme="majorBidi" w:hAnsiTheme="majorBidi" w:cstheme="majorBidi"/>
          <w:sz w:val="24"/>
          <w:szCs w:val="24"/>
        </w:rPr>
        <w:t>sia yang diperkenalkan oleh pihak asing</w:t>
      </w:r>
      <w:r w:rsidR="00B57407">
        <w:rPr>
          <w:rFonts w:asciiTheme="majorBidi" w:hAnsiTheme="majorBidi" w:cstheme="majorBidi"/>
          <w:sz w:val="24"/>
          <w:szCs w:val="24"/>
        </w:rPr>
        <w:t>.</w:t>
      </w:r>
      <w:r>
        <w:rPr>
          <w:rStyle w:val="FootnoteReference"/>
          <w:rFonts w:asciiTheme="majorBidi" w:hAnsiTheme="majorBidi" w:cstheme="majorBidi"/>
          <w:sz w:val="24"/>
          <w:szCs w:val="24"/>
        </w:rPr>
        <w:footnoteReference w:id="18"/>
      </w:r>
    </w:p>
    <w:p w:rsidR="00670D95" w:rsidRDefault="000128B3" w:rsidP="001331AE">
      <w:pPr>
        <w:pStyle w:val="ListParagraph"/>
        <w:numPr>
          <w:ilvl w:val="0"/>
          <w:numId w:val="9"/>
        </w:numPr>
        <w:jc w:val="both"/>
        <w:rPr>
          <w:rFonts w:asciiTheme="majorBidi" w:hAnsiTheme="majorBidi" w:cstheme="majorBidi"/>
          <w:sz w:val="24"/>
          <w:szCs w:val="24"/>
        </w:rPr>
      </w:pPr>
      <w:r>
        <w:rPr>
          <w:rFonts w:asciiTheme="majorBidi" w:hAnsiTheme="majorBidi" w:cstheme="majorBidi"/>
          <w:sz w:val="24"/>
          <w:szCs w:val="24"/>
        </w:rPr>
        <w:t xml:space="preserve">Swasembada beras </w:t>
      </w:r>
      <w:r w:rsidR="00B57407">
        <w:rPr>
          <w:rFonts w:asciiTheme="majorBidi" w:hAnsiTheme="majorBidi" w:cstheme="majorBidi"/>
          <w:sz w:val="24"/>
          <w:szCs w:val="24"/>
        </w:rPr>
        <w:t xml:space="preserve">yaitu </w:t>
      </w:r>
      <w:r>
        <w:rPr>
          <w:rFonts w:asciiTheme="majorBidi" w:hAnsiTheme="majorBidi" w:cstheme="majorBidi"/>
          <w:sz w:val="24"/>
          <w:szCs w:val="24"/>
        </w:rPr>
        <w:t xml:space="preserve">program </w:t>
      </w:r>
      <w:r w:rsidR="001331AE">
        <w:rPr>
          <w:rFonts w:asciiTheme="majorBidi" w:hAnsiTheme="majorBidi" w:cstheme="majorBidi"/>
          <w:sz w:val="24"/>
          <w:szCs w:val="24"/>
        </w:rPr>
        <w:t xml:space="preserve">yang dibentuk dari sinergi aparat keamanan dan pemerintah </w:t>
      </w:r>
      <w:r>
        <w:rPr>
          <w:rFonts w:asciiTheme="majorBidi" w:hAnsiTheme="majorBidi" w:cstheme="majorBidi"/>
          <w:sz w:val="24"/>
          <w:szCs w:val="24"/>
        </w:rPr>
        <w:t xml:space="preserve">berbasis bimbingan petani </w:t>
      </w:r>
      <w:r w:rsidR="001331AE">
        <w:rPr>
          <w:rFonts w:asciiTheme="majorBidi" w:hAnsiTheme="majorBidi" w:cstheme="majorBidi"/>
          <w:sz w:val="24"/>
          <w:szCs w:val="24"/>
        </w:rPr>
        <w:t xml:space="preserve">guna meningkatkan persediaan </w:t>
      </w:r>
      <w:r>
        <w:rPr>
          <w:rFonts w:asciiTheme="majorBidi" w:hAnsiTheme="majorBidi" w:cstheme="majorBidi"/>
          <w:sz w:val="24"/>
          <w:szCs w:val="24"/>
        </w:rPr>
        <w:t>beras dalam negeri. Sehingga pada tahun 1984, Indonesia menjadi berswasembada beras.</w:t>
      </w:r>
      <w:r>
        <w:rPr>
          <w:rStyle w:val="FootnoteReference"/>
          <w:rFonts w:asciiTheme="majorBidi" w:hAnsiTheme="majorBidi" w:cstheme="majorBidi"/>
          <w:sz w:val="24"/>
          <w:szCs w:val="24"/>
        </w:rPr>
        <w:footnoteReference w:id="19"/>
      </w:r>
    </w:p>
    <w:p w:rsidR="00403535" w:rsidRDefault="000128B3" w:rsidP="001331AE">
      <w:pPr>
        <w:ind w:left="426" w:firstLine="708"/>
        <w:jc w:val="both"/>
        <w:rPr>
          <w:rFonts w:asciiTheme="majorBidi" w:hAnsiTheme="majorBidi" w:cstheme="majorBidi"/>
          <w:sz w:val="24"/>
          <w:szCs w:val="24"/>
        </w:rPr>
      </w:pPr>
      <w:r>
        <w:rPr>
          <w:rFonts w:asciiTheme="majorBidi" w:hAnsiTheme="majorBidi" w:cstheme="majorBidi"/>
          <w:sz w:val="24"/>
          <w:szCs w:val="24"/>
        </w:rPr>
        <w:t xml:space="preserve">Karakteristik utama kebijakan hukum pertanian pada </w:t>
      </w:r>
      <w:r w:rsidR="001331AE">
        <w:rPr>
          <w:rFonts w:asciiTheme="majorBidi" w:hAnsiTheme="majorBidi" w:cstheme="majorBidi"/>
          <w:sz w:val="24"/>
          <w:szCs w:val="24"/>
        </w:rPr>
        <w:t xml:space="preserve">masa </w:t>
      </w:r>
      <w:r>
        <w:rPr>
          <w:rFonts w:asciiTheme="majorBidi" w:hAnsiTheme="majorBidi" w:cstheme="majorBidi"/>
          <w:sz w:val="24"/>
          <w:szCs w:val="24"/>
        </w:rPr>
        <w:t xml:space="preserve">orde baru ialah, </w:t>
      </w:r>
      <w:r w:rsidR="001331AE">
        <w:rPr>
          <w:rFonts w:asciiTheme="majorBidi" w:hAnsiTheme="majorBidi" w:cstheme="majorBidi"/>
          <w:sz w:val="24"/>
          <w:szCs w:val="24"/>
        </w:rPr>
        <w:t xml:space="preserve">campur tangan </w:t>
      </w:r>
      <w:r>
        <w:rPr>
          <w:rFonts w:asciiTheme="majorBidi" w:hAnsiTheme="majorBidi" w:cstheme="majorBidi"/>
          <w:sz w:val="24"/>
          <w:szCs w:val="24"/>
        </w:rPr>
        <w:t>pihak asing</w:t>
      </w:r>
      <w:r w:rsidR="001331AE">
        <w:rPr>
          <w:rFonts w:asciiTheme="majorBidi" w:hAnsiTheme="majorBidi" w:cstheme="majorBidi"/>
          <w:sz w:val="24"/>
          <w:szCs w:val="24"/>
        </w:rPr>
        <w:t xml:space="preserve"> yang terlalu dominan</w:t>
      </w:r>
      <w:r>
        <w:rPr>
          <w:rFonts w:asciiTheme="majorBidi" w:hAnsiTheme="majorBidi" w:cstheme="majorBidi"/>
          <w:sz w:val="24"/>
          <w:szCs w:val="24"/>
        </w:rPr>
        <w:t xml:space="preserve"> </w:t>
      </w:r>
      <w:r w:rsidR="001331AE">
        <w:rPr>
          <w:rFonts w:asciiTheme="majorBidi" w:hAnsiTheme="majorBidi" w:cstheme="majorBidi"/>
          <w:sz w:val="24"/>
          <w:szCs w:val="24"/>
        </w:rPr>
        <w:t xml:space="preserve">pada </w:t>
      </w:r>
      <w:r>
        <w:rPr>
          <w:rFonts w:asciiTheme="majorBidi" w:hAnsiTheme="majorBidi" w:cstheme="majorBidi"/>
          <w:sz w:val="24"/>
          <w:szCs w:val="24"/>
        </w:rPr>
        <w:t xml:space="preserve">program ketahanan pangan </w:t>
      </w:r>
      <w:r w:rsidR="001331AE">
        <w:rPr>
          <w:rFonts w:asciiTheme="majorBidi" w:hAnsiTheme="majorBidi" w:cstheme="majorBidi"/>
          <w:sz w:val="24"/>
          <w:szCs w:val="24"/>
        </w:rPr>
        <w:t xml:space="preserve">utamanya pada </w:t>
      </w:r>
      <w:r>
        <w:rPr>
          <w:rFonts w:asciiTheme="majorBidi" w:hAnsiTheme="majorBidi" w:cstheme="majorBidi"/>
          <w:sz w:val="24"/>
          <w:szCs w:val="24"/>
        </w:rPr>
        <w:t>bidang penyediaan pestisida</w:t>
      </w:r>
      <w:r w:rsidR="001331AE">
        <w:rPr>
          <w:rFonts w:asciiTheme="majorBidi" w:hAnsiTheme="majorBidi" w:cstheme="majorBidi"/>
          <w:sz w:val="24"/>
          <w:szCs w:val="24"/>
        </w:rPr>
        <w:t xml:space="preserve"> dan pupuk kimia/bahan kimia pertanian</w:t>
      </w:r>
      <w:r>
        <w:rPr>
          <w:rFonts w:asciiTheme="majorBidi" w:hAnsiTheme="majorBidi" w:cstheme="majorBidi"/>
          <w:sz w:val="24"/>
          <w:szCs w:val="24"/>
        </w:rPr>
        <w:t xml:space="preserve">. </w:t>
      </w:r>
      <w:r w:rsidR="001331AE">
        <w:rPr>
          <w:rFonts w:asciiTheme="majorBidi" w:hAnsiTheme="majorBidi" w:cstheme="majorBidi"/>
          <w:sz w:val="24"/>
          <w:szCs w:val="24"/>
        </w:rPr>
        <w:t xml:space="preserve">Adanya </w:t>
      </w:r>
      <w:r>
        <w:rPr>
          <w:rFonts w:asciiTheme="majorBidi" w:hAnsiTheme="majorBidi" w:cstheme="majorBidi"/>
          <w:sz w:val="24"/>
          <w:szCs w:val="24"/>
        </w:rPr>
        <w:t>Undang-Undang Nomor 78 Tahun 1958  tentang Penanaman Modal Asing yang kemudian diperbaharui menjadi Undang-Undang Nomor 1 Tahun 1967  tentang Penanaman Modal Asing</w:t>
      </w:r>
      <w:r w:rsidR="001331AE">
        <w:rPr>
          <w:rFonts w:asciiTheme="majorBidi" w:hAnsiTheme="majorBidi" w:cstheme="majorBidi"/>
          <w:sz w:val="24"/>
          <w:szCs w:val="24"/>
        </w:rPr>
        <w:t xml:space="preserve"> justru memberi peluang besar bagi keterlibatan pihak asing</w:t>
      </w:r>
      <w:r>
        <w:rPr>
          <w:rFonts w:asciiTheme="majorBidi" w:hAnsiTheme="majorBidi" w:cstheme="majorBidi"/>
          <w:sz w:val="24"/>
          <w:szCs w:val="24"/>
        </w:rPr>
        <w:t>.</w:t>
      </w:r>
      <w:r>
        <w:rPr>
          <w:rStyle w:val="FootnoteReference"/>
          <w:rFonts w:asciiTheme="majorBidi" w:hAnsiTheme="majorBidi" w:cstheme="majorBidi"/>
          <w:sz w:val="24"/>
          <w:szCs w:val="24"/>
        </w:rPr>
        <w:footnoteReference w:id="20"/>
      </w:r>
      <w:r>
        <w:rPr>
          <w:rFonts w:asciiTheme="majorBidi" w:hAnsiTheme="majorBidi" w:cstheme="majorBidi"/>
          <w:sz w:val="24"/>
          <w:szCs w:val="24"/>
        </w:rPr>
        <w:t xml:space="preserve"> Dominannya peranan asing dalam usaha peningkatan ketahanan pangan justru mengalahkan peran petani sendiri. </w:t>
      </w:r>
      <w:r w:rsidR="00403535">
        <w:rPr>
          <w:rFonts w:asciiTheme="majorBidi" w:hAnsiTheme="majorBidi" w:cstheme="majorBidi"/>
          <w:sz w:val="24"/>
          <w:szCs w:val="24"/>
        </w:rPr>
        <w:t xml:space="preserve">Bahkan, dampak campur tangan asing ini malah menyebabkan kerugian bagi para petani Indonesia. sebab penerapan teknologi pertanian khususnya dalam pemakaian pupuk buatan dan pestisida ternyata merugikan lahan pertanian itu sendiri alias tidak tepat guna. Lebih parahnya lagi, campur tangan asing yang digadang-gadang sebagai modal pembangunan nasional, malah menjadi salah satu penyebab pertanian gagal panen pada tahun 1975, karena wabah hama wereng akibat penggunaan pestisida. Inilah potret ketidakadilan di Negeri agraris terhadap para petani yang seharusnya hidup sejahtera. </w:t>
      </w:r>
    </w:p>
    <w:p w:rsidR="00403535" w:rsidRDefault="00403535" w:rsidP="00403535">
      <w:pPr>
        <w:pStyle w:val="ListParagraph"/>
        <w:numPr>
          <w:ilvl w:val="0"/>
          <w:numId w:val="5"/>
        </w:numPr>
        <w:ind w:left="426"/>
        <w:jc w:val="both"/>
        <w:rPr>
          <w:rFonts w:asciiTheme="majorBidi" w:hAnsiTheme="majorBidi" w:cstheme="majorBidi"/>
          <w:sz w:val="24"/>
          <w:szCs w:val="24"/>
        </w:rPr>
      </w:pPr>
      <w:r>
        <w:rPr>
          <w:rFonts w:asciiTheme="majorBidi" w:hAnsiTheme="majorBidi" w:cstheme="majorBidi"/>
          <w:sz w:val="24"/>
          <w:szCs w:val="24"/>
        </w:rPr>
        <w:t>Masa Reformasi (1998-sekarang)</w:t>
      </w:r>
    </w:p>
    <w:p w:rsidR="00E43D80" w:rsidRDefault="00403535" w:rsidP="009E4C27">
      <w:pPr>
        <w:pStyle w:val="ListParagraph"/>
        <w:ind w:left="426" w:firstLine="708"/>
        <w:jc w:val="both"/>
        <w:rPr>
          <w:rFonts w:asciiTheme="majorBidi" w:hAnsiTheme="majorBidi" w:cstheme="majorBidi"/>
          <w:sz w:val="24"/>
          <w:szCs w:val="24"/>
        </w:rPr>
      </w:pPr>
      <w:r>
        <w:rPr>
          <w:rFonts w:asciiTheme="majorBidi" w:hAnsiTheme="majorBidi" w:cstheme="majorBidi"/>
          <w:sz w:val="24"/>
          <w:szCs w:val="24"/>
        </w:rPr>
        <w:t xml:space="preserve">Kondisi pertanian pada masa awal reformasi tidak stabil akibat adanya krisis ekonomi, transisi politik, dan desentralisasi, sehingga turut mengaburkan kebijakan pertanian pada masa itu. </w:t>
      </w:r>
      <w:r w:rsidR="00E43D80">
        <w:rPr>
          <w:rFonts w:asciiTheme="majorBidi" w:hAnsiTheme="majorBidi" w:cstheme="majorBidi"/>
          <w:sz w:val="24"/>
          <w:szCs w:val="24"/>
        </w:rPr>
        <w:t>Adapun peraturan perundang-undangan yang diterbitkan pada masa ini yaitu:</w:t>
      </w:r>
      <w:r w:rsidR="00F94057">
        <w:rPr>
          <w:rStyle w:val="FootnoteReference"/>
          <w:rFonts w:asciiTheme="majorBidi" w:hAnsiTheme="majorBidi" w:cstheme="majorBidi"/>
          <w:sz w:val="24"/>
          <w:szCs w:val="24"/>
        </w:rPr>
        <w:footnoteReference w:id="21"/>
      </w:r>
    </w:p>
    <w:p w:rsidR="00E43D80" w:rsidRDefault="00E43D80" w:rsidP="00E43D80">
      <w:pPr>
        <w:pStyle w:val="ListParagraph"/>
        <w:numPr>
          <w:ilvl w:val="0"/>
          <w:numId w:val="21"/>
        </w:numPr>
        <w:ind w:left="851"/>
        <w:jc w:val="both"/>
        <w:rPr>
          <w:rFonts w:asciiTheme="majorBidi" w:hAnsiTheme="majorBidi" w:cstheme="majorBidi"/>
          <w:sz w:val="24"/>
          <w:szCs w:val="24"/>
        </w:rPr>
      </w:pPr>
      <w:r>
        <w:rPr>
          <w:rFonts w:asciiTheme="majorBidi" w:hAnsiTheme="majorBidi" w:cstheme="majorBidi"/>
          <w:sz w:val="24"/>
          <w:szCs w:val="24"/>
        </w:rPr>
        <w:t>Peraturan Pemerintah Nomor 68 Tahun 2002 tentang Ketahanan Pangan</w:t>
      </w:r>
    </w:p>
    <w:p w:rsidR="00E43D80" w:rsidRDefault="00E43D80" w:rsidP="00E43D80">
      <w:pPr>
        <w:pStyle w:val="ListParagraph"/>
        <w:numPr>
          <w:ilvl w:val="0"/>
          <w:numId w:val="21"/>
        </w:numPr>
        <w:ind w:left="851"/>
        <w:jc w:val="both"/>
        <w:rPr>
          <w:rFonts w:asciiTheme="majorBidi" w:hAnsiTheme="majorBidi" w:cstheme="majorBidi"/>
          <w:sz w:val="24"/>
          <w:szCs w:val="24"/>
        </w:rPr>
      </w:pPr>
      <w:r>
        <w:rPr>
          <w:rFonts w:asciiTheme="majorBidi" w:hAnsiTheme="majorBidi" w:cstheme="majorBidi"/>
          <w:sz w:val="24"/>
          <w:szCs w:val="24"/>
        </w:rPr>
        <w:t xml:space="preserve">Peraturan Pemerintah Nomor 28 Tahun 2004 tentang Keamanan, Mutu, dan Gizi Pangan </w:t>
      </w:r>
    </w:p>
    <w:p w:rsidR="00E43D80" w:rsidRDefault="00E43D80" w:rsidP="00E43D80">
      <w:pPr>
        <w:pStyle w:val="ListParagraph"/>
        <w:numPr>
          <w:ilvl w:val="0"/>
          <w:numId w:val="21"/>
        </w:numPr>
        <w:ind w:left="851"/>
        <w:jc w:val="both"/>
        <w:rPr>
          <w:rFonts w:asciiTheme="majorBidi" w:hAnsiTheme="majorBidi" w:cstheme="majorBidi"/>
          <w:sz w:val="24"/>
          <w:szCs w:val="24"/>
        </w:rPr>
      </w:pPr>
      <w:r>
        <w:rPr>
          <w:rFonts w:asciiTheme="majorBidi" w:hAnsiTheme="majorBidi" w:cstheme="majorBidi"/>
          <w:sz w:val="24"/>
          <w:szCs w:val="24"/>
        </w:rPr>
        <w:t>Undang-Undang Nomor 16 Tahun 2006 tentang Sistem Penyuluhan Pertanian, Perikanan, dan Kehutanan</w:t>
      </w:r>
    </w:p>
    <w:p w:rsidR="00E43D80" w:rsidRDefault="00E43D80" w:rsidP="00E43D80">
      <w:pPr>
        <w:pStyle w:val="ListParagraph"/>
        <w:numPr>
          <w:ilvl w:val="0"/>
          <w:numId w:val="21"/>
        </w:numPr>
        <w:ind w:left="851"/>
        <w:jc w:val="both"/>
        <w:rPr>
          <w:rFonts w:asciiTheme="majorBidi" w:hAnsiTheme="majorBidi" w:cstheme="majorBidi"/>
          <w:sz w:val="24"/>
          <w:szCs w:val="24"/>
        </w:rPr>
      </w:pPr>
      <w:r>
        <w:rPr>
          <w:rFonts w:asciiTheme="majorBidi" w:hAnsiTheme="majorBidi" w:cstheme="majorBidi"/>
          <w:sz w:val="24"/>
          <w:szCs w:val="24"/>
        </w:rPr>
        <w:t>Undang-Undang Nomor 41 Tahun 2006 tentang Perlindungan Lahan Pertanian Pangan Berkelanjutan.</w:t>
      </w:r>
    </w:p>
    <w:p w:rsidR="00E43D80" w:rsidRDefault="00E43D80" w:rsidP="00E43D80">
      <w:pPr>
        <w:pStyle w:val="ListParagraph"/>
        <w:numPr>
          <w:ilvl w:val="0"/>
          <w:numId w:val="21"/>
        </w:numPr>
        <w:ind w:left="851"/>
        <w:jc w:val="both"/>
        <w:rPr>
          <w:rFonts w:asciiTheme="majorBidi" w:hAnsiTheme="majorBidi" w:cstheme="majorBidi"/>
          <w:sz w:val="24"/>
          <w:szCs w:val="24"/>
        </w:rPr>
      </w:pPr>
      <w:r>
        <w:rPr>
          <w:rFonts w:asciiTheme="majorBidi" w:hAnsiTheme="majorBidi" w:cstheme="majorBidi"/>
          <w:sz w:val="24"/>
          <w:szCs w:val="24"/>
        </w:rPr>
        <w:t>Peraturan Pemerintah Nomor 43 Tahun 2009 tentang Pembiayaan, Pembinaan, dan Pengawasan Penyuluhan pertanian, Perikanana, dan Kehutanan.</w:t>
      </w:r>
    </w:p>
    <w:p w:rsidR="00E43D80" w:rsidRDefault="00E43D80" w:rsidP="00E43D80">
      <w:pPr>
        <w:pStyle w:val="ListParagraph"/>
        <w:numPr>
          <w:ilvl w:val="0"/>
          <w:numId w:val="21"/>
        </w:numPr>
        <w:ind w:left="851"/>
        <w:jc w:val="both"/>
        <w:rPr>
          <w:rFonts w:asciiTheme="majorBidi" w:hAnsiTheme="majorBidi" w:cstheme="majorBidi"/>
          <w:sz w:val="24"/>
          <w:szCs w:val="24"/>
        </w:rPr>
      </w:pPr>
      <w:r>
        <w:rPr>
          <w:rFonts w:asciiTheme="majorBidi" w:hAnsiTheme="majorBidi" w:cstheme="majorBidi"/>
          <w:sz w:val="24"/>
          <w:szCs w:val="24"/>
        </w:rPr>
        <w:t>Peraturan Pemerintah Nomor 1 Tahun 2011 tentang Penetapan dan Alih fungsi Lahan Pertanian Pangan Berkelanjutan.</w:t>
      </w:r>
    </w:p>
    <w:p w:rsidR="00EA67FB" w:rsidRPr="00E43D80" w:rsidRDefault="00E16DB1" w:rsidP="001331AE">
      <w:pPr>
        <w:pStyle w:val="ListParagraph"/>
        <w:ind w:left="0" w:firstLine="851"/>
        <w:jc w:val="both"/>
        <w:rPr>
          <w:rFonts w:asciiTheme="majorBidi" w:hAnsiTheme="majorBidi" w:cstheme="majorBidi"/>
          <w:sz w:val="24"/>
          <w:szCs w:val="24"/>
        </w:rPr>
      </w:pPr>
      <w:r>
        <w:rPr>
          <w:rFonts w:asciiTheme="majorBidi" w:hAnsiTheme="majorBidi" w:cstheme="majorBidi"/>
          <w:sz w:val="24"/>
          <w:szCs w:val="24"/>
          <w:lang w:val="en-US"/>
        </w:rPr>
        <w:t xml:space="preserve">Keberadaan </w:t>
      </w:r>
      <w:r w:rsidR="00237420">
        <w:rPr>
          <w:rFonts w:asciiTheme="majorBidi" w:hAnsiTheme="majorBidi" w:cstheme="majorBidi"/>
          <w:sz w:val="24"/>
          <w:szCs w:val="24"/>
        </w:rPr>
        <w:t xml:space="preserve">UU </w:t>
      </w:r>
      <w:r w:rsidR="00237420">
        <w:rPr>
          <w:rFonts w:asciiTheme="majorBidi" w:hAnsiTheme="majorBidi" w:cstheme="majorBidi"/>
          <w:sz w:val="24"/>
          <w:szCs w:val="24"/>
          <w:lang w:val="en-US"/>
        </w:rPr>
        <w:t>N</w:t>
      </w:r>
      <w:r w:rsidR="00EA67FB">
        <w:rPr>
          <w:rFonts w:asciiTheme="majorBidi" w:hAnsiTheme="majorBidi" w:cstheme="majorBidi"/>
          <w:sz w:val="24"/>
          <w:szCs w:val="24"/>
        </w:rPr>
        <w:t>o. 16 Tahun 2006 tentang Sistem Penyuluhan Pertanian, Perikanan, dan Ke</w:t>
      </w:r>
      <w:r>
        <w:rPr>
          <w:rFonts w:asciiTheme="majorBidi" w:hAnsiTheme="majorBidi" w:cstheme="majorBidi"/>
          <w:sz w:val="24"/>
          <w:szCs w:val="24"/>
        </w:rPr>
        <w:t>hutanan yang diatur lebih lanj</w:t>
      </w:r>
      <w:r>
        <w:rPr>
          <w:rFonts w:asciiTheme="majorBidi" w:hAnsiTheme="majorBidi" w:cstheme="majorBidi"/>
          <w:sz w:val="24"/>
          <w:szCs w:val="24"/>
          <w:lang w:val="en-US"/>
        </w:rPr>
        <w:t>ut</w:t>
      </w:r>
      <w:r w:rsidR="00EA67FB">
        <w:rPr>
          <w:rFonts w:asciiTheme="majorBidi" w:hAnsiTheme="majorBidi" w:cstheme="majorBidi"/>
          <w:sz w:val="24"/>
          <w:szCs w:val="24"/>
        </w:rPr>
        <w:t xml:space="preserve"> dengan PP No. 43 Tahun 2009 tentang Pembiayaan,</w:t>
      </w:r>
      <w:r>
        <w:rPr>
          <w:rFonts w:asciiTheme="majorBidi" w:hAnsiTheme="majorBidi" w:cstheme="majorBidi"/>
          <w:sz w:val="24"/>
          <w:szCs w:val="24"/>
          <w:lang w:val="en-US"/>
        </w:rPr>
        <w:t xml:space="preserve"> </w:t>
      </w:r>
      <w:r w:rsidR="00EA67FB">
        <w:rPr>
          <w:rFonts w:asciiTheme="majorBidi" w:hAnsiTheme="majorBidi" w:cstheme="majorBidi"/>
          <w:sz w:val="24"/>
          <w:szCs w:val="24"/>
        </w:rPr>
        <w:t>Pembinaan, dan Pengawasan Penyuluhan Pertanian, Perikanan dan Kehutanan merupakan aturan hukum yang b</w:t>
      </w:r>
      <w:r>
        <w:rPr>
          <w:rFonts w:asciiTheme="majorBidi" w:hAnsiTheme="majorBidi" w:cstheme="majorBidi"/>
          <w:sz w:val="24"/>
          <w:szCs w:val="24"/>
        </w:rPr>
        <w:t>eralasan bahwa penyuluhan adala</w:t>
      </w:r>
      <w:r>
        <w:rPr>
          <w:rFonts w:asciiTheme="majorBidi" w:hAnsiTheme="majorBidi" w:cstheme="majorBidi"/>
          <w:sz w:val="24"/>
          <w:szCs w:val="24"/>
          <w:lang w:val="en-US"/>
        </w:rPr>
        <w:t>h</w:t>
      </w:r>
      <w:r w:rsidR="00EA67FB">
        <w:rPr>
          <w:rFonts w:asciiTheme="majorBidi" w:hAnsiTheme="majorBidi" w:cstheme="majorBidi"/>
          <w:sz w:val="24"/>
          <w:szCs w:val="24"/>
        </w:rPr>
        <w:t xml:space="preserve"> sarana</w:t>
      </w:r>
      <w:r>
        <w:rPr>
          <w:rFonts w:asciiTheme="majorBidi" w:hAnsiTheme="majorBidi" w:cstheme="majorBidi"/>
          <w:sz w:val="24"/>
          <w:szCs w:val="24"/>
        </w:rPr>
        <w:t xml:space="preserve"> mencerdaskan dan meningkatkan</w:t>
      </w:r>
      <w:r w:rsidR="001331AE">
        <w:rPr>
          <w:rFonts w:asciiTheme="majorBidi" w:hAnsiTheme="majorBidi" w:cstheme="majorBidi"/>
          <w:sz w:val="24"/>
          <w:szCs w:val="24"/>
        </w:rPr>
        <w:t xml:space="preserve"> kualitas Sumber Daya Manusia petani</w:t>
      </w:r>
      <w:r w:rsidR="00EA67FB">
        <w:rPr>
          <w:rFonts w:asciiTheme="majorBidi" w:hAnsiTheme="majorBidi" w:cstheme="majorBidi"/>
          <w:sz w:val="24"/>
          <w:szCs w:val="24"/>
        </w:rPr>
        <w:t xml:space="preserve">, </w:t>
      </w:r>
      <w:r w:rsidR="001331AE">
        <w:rPr>
          <w:rFonts w:asciiTheme="majorBidi" w:hAnsiTheme="majorBidi" w:cstheme="majorBidi"/>
          <w:sz w:val="24"/>
          <w:szCs w:val="24"/>
        </w:rPr>
        <w:t xml:space="preserve">yang </w:t>
      </w:r>
      <w:r>
        <w:rPr>
          <w:rFonts w:asciiTheme="majorBidi" w:hAnsiTheme="majorBidi" w:cstheme="majorBidi"/>
          <w:sz w:val="24"/>
          <w:szCs w:val="24"/>
          <w:lang w:val="en-US"/>
        </w:rPr>
        <w:t>h</w:t>
      </w:r>
      <w:r w:rsidR="00EA67FB">
        <w:rPr>
          <w:rFonts w:asciiTheme="majorBidi" w:hAnsiTheme="majorBidi" w:cstheme="majorBidi"/>
          <w:sz w:val="24"/>
          <w:szCs w:val="24"/>
        </w:rPr>
        <w:t xml:space="preserve">andal, </w:t>
      </w:r>
      <w:r w:rsidR="001331AE">
        <w:rPr>
          <w:rFonts w:asciiTheme="majorBidi" w:hAnsiTheme="majorBidi" w:cstheme="majorBidi"/>
          <w:sz w:val="24"/>
          <w:szCs w:val="24"/>
        </w:rPr>
        <w:t>memiliki kemampuan manajemen yang baik</w:t>
      </w:r>
      <w:r w:rsidR="00EA67FB">
        <w:rPr>
          <w:rFonts w:asciiTheme="majorBidi" w:hAnsiTheme="majorBidi" w:cstheme="majorBidi"/>
          <w:sz w:val="24"/>
          <w:szCs w:val="24"/>
        </w:rPr>
        <w:t>, kewir</w:t>
      </w:r>
      <w:r w:rsidR="001331AE">
        <w:rPr>
          <w:rFonts w:asciiTheme="majorBidi" w:hAnsiTheme="majorBidi" w:cstheme="majorBidi"/>
          <w:sz w:val="24"/>
          <w:szCs w:val="24"/>
        </w:rPr>
        <w:t>ausahaan, dan organisasi bisnis. K</w:t>
      </w:r>
      <w:r w:rsidR="00EA67FB">
        <w:rPr>
          <w:rFonts w:asciiTheme="majorBidi" w:hAnsiTheme="majorBidi" w:cstheme="majorBidi"/>
          <w:sz w:val="24"/>
          <w:szCs w:val="24"/>
        </w:rPr>
        <w:t xml:space="preserve">egiatan penyuluhan </w:t>
      </w:r>
      <w:r w:rsidR="001331AE">
        <w:rPr>
          <w:rFonts w:asciiTheme="majorBidi" w:hAnsiTheme="majorBidi" w:cstheme="majorBidi"/>
          <w:sz w:val="24"/>
          <w:szCs w:val="24"/>
        </w:rPr>
        <w:t xml:space="preserve">tersebut </w:t>
      </w:r>
      <w:r w:rsidR="00EA67FB">
        <w:rPr>
          <w:rFonts w:asciiTheme="majorBidi" w:hAnsiTheme="majorBidi" w:cstheme="majorBidi"/>
          <w:sz w:val="24"/>
          <w:szCs w:val="24"/>
        </w:rPr>
        <w:t>memberikan materi tentang unsur pengemban</w:t>
      </w:r>
      <w:r w:rsidR="001331AE">
        <w:rPr>
          <w:rFonts w:asciiTheme="majorBidi" w:hAnsiTheme="majorBidi" w:cstheme="majorBidi"/>
          <w:sz w:val="24"/>
          <w:szCs w:val="24"/>
        </w:rPr>
        <w:t>gan SDM</w:t>
      </w:r>
      <w:r w:rsidR="00EA67FB">
        <w:rPr>
          <w:rFonts w:asciiTheme="majorBidi" w:hAnsiTheme="majorBidi" w:cstheme="majorBidi"/>
          <w:sz w:val="24"/>
          <w:szCs w:val="24"/>
        </w:rPr>
        <w:t xml:space="preserve"> dan peningkatan modal sosial serta ilmu pengetahuan, teknologi, informasi, ekonomi,</w:t>
      </w:r>
      <w:r>
        <w:rPr>
          <w:rFonts w:asciiTheme="majorBidi" w:hAnsiTheme="majorBidi" w:cstheme="majorBidi"/>
          <w:sz w:val="24"/>
          <w:szCs w:val="24"/>
          <w:lang w:val="en-US"/>
        </w:rPr>
        <w:t xml:space="preserve"> </w:t>
      </w:r>
      <w:r w:rsidR="00EA67FB">
        <w:rPr>
          <w:rFonts w:asciiTheme="majorBidi" w:hAnsiTheme="majorBidi" w:cstheme="majorBidi"/>
          <w:sz w:val="24"/>
          <w:szCs w:val="24"/>
        </w:rPr>
        <w:t>manajemen, hukum dan pelestarian lingkungan.</w:t>
      </w:r>
      <w:r w:rsidR="00EA67FB">
        <w:rPr>
          <w:rStyle w:val="FootnoteReference"/>
          <w:rFonts w:asciiTheme="majorBidi" w:hAnsiTheme="majorBidi" w:cstheme="majorBidi"/>
          <w:sz w:val="24"/>
          <w:szCs w:val="24"/>
        </w:rPr>
        <w:footnoteReference w:id="22"/>
      </w:r>
    </w:p>
    <w:p w:rsidR="00EA09B0" w:rsidRDefault="001331AE" w:rsidP="00502294">
      <w:pPr>
        <w:pStyle w:val="ListParagraph"/>
        <w:ind w:left="0" w:firstLine="851"/>
        <w:jc w:val="both"/>
        <w:rPr>
          <w:rFonts w:asciiTheme="majorBidi" w:hAnsiTheme="majorBidi" w:cstheme="majorBidi"/>
          <w:sz w:val="24"/>
          <w:szCs w:val="24"/>
        </w:rPr>
      </w:pPr>
      <w:r>
        <w:rPr>
          <w:rFonts w:asciiTheme="majorBidi" w:hAnsiTheme="majorBidi" w:cstheme="majorBidi"/>
          <w:sz w:val="24"/>
          <w:szCs w:val="24"/>
        </w:rPr>
        <w:t>Melalui ke</w:t>
      </w:r>
      <w:r>
        <w:rPr>
          <w:rFonts w:asciiTheme="majorBidi" w:hAnsiTheme="majorBidi" w:cstheme="majorBidi"/>
          <w:sz w:val="24"/>
          <w:szCs w:val="24"/>
          <w:lang w:val="en-US"/>
        </w:rPr>
        <w:t>b</w:t>
      </w:r>
      <w:r>
        <w:rPr>
          <w:rFonts w:asciiTheme="majorBidi" w:hAnsiTheme="majorBidi" w:cstheme="majorBidi"/>
          <w:sz w:val="24"/>
          <w:szCs w:val="24"/>
        </w:rPr>
        <w:t>ijakan  desentralisasi ekonomi yang  di</w:t>
      </w:r>
      <w:r w:rsidR="002323A1">
        <w:rPr>
          <w:rFonts w:asciiTheme="majorBidi" w:hAnsiTheme="majorBidi" w:cstheme="majorBidi"/>
          <w:sz w:val="24"/>
          <w:szCs w:val="24"/>
        </w:rPr>
        <w:t xml:space="preserve">dasarkan </w:t>
      </w:r>
      <w:r>
        <w:rPr>
          <w:rFonts w:asciiTheme="majorBidi" w:hAnsiTheme="majorBidi" w:cstheme="majorBidi"/>
          <w:sz w:val="24"/>
          <w:szCs w:val="24"/>
        </w:rPr>
        <w:t xml:space="preserve">pada </w:t>
      </w:r>
      <w:r w:rsidR="002323A1">
        <w:rPr>
          <w:rFonts w:asciiTheme="majorBidi" w:hAnsiTheme="majorBidi" w:cstheme="majorBidi"/>
          <w:sz w:val="24"/>
          <w:szCs w:val="24"/>
        </w:rPr>
        <w:t>Undang-Undang Nomor 32 Tahun 2004 tentang Pemerintah Daerah dan Undang-Undang Nomor 33 Tahun 2004 tentang Perimbangan Keuang</w:t>
      </w:r>
      <w:r w:rsidR="00E16DB1">
        <w:rPr>
          <w:rFonts w:asciiTheme="majorBidi" w:hAnsiTheme="majorBidi" w:cstheme="majorBidi"/>
          <w:sz w:val="24"/>
          <w:szCs w:val="24"/>
        </w:rPr>
        <w:t>an Pusat dan Daerah</w:t>
      </w:r>
      <w:r w:rsidR="002323A1">
        <w:rPr>
          <w:rFonts w:asciiTheme="majorBidi" w:hAnsiTheme="majorBidi" w:cstheme="majorBidi"/>
          <w:sz w:val="24"/>
          <w:szCs w:val="24"/>
        </w:rPr>
        <w:t>, pemeritah pusat telah memberikan sebagian kewenangan pengelolaan pertanian kepada pemerintah daerah.</w:t>
      </w:r>
      <w:r w:rsidR="002323A1">
        <w:rPr>
          <w:rStyle w:val="FootnoteReference"/>
          <w:rFonts w:asciiTheme="majorBidi" w:hAnsiTheme="majorBidi" w:cstheme="majorBidi"/>
          <w:sz w:val="24"/>
          <w:szCs w:val="24"/>
        </w:rPr>
        <w:footnoteReference w:id="23"/>
      </w:r>
      <w:r w:rsidR="002323A1">
        <w:rPr>
          <w:rFonts w:asciiTheme="majorBidi" w:hAnsiTheme="majorBidi" w:cstheme="majorBidi"/>
          <w:sz w:val="24"/>
          <w:szCs w:val="24"/>
        </w:rPr>
        <w:t xml:space="preserve"> Pada masa ini, kebijakan sektor pertanian juga dihadapkan pada </w:t>
      </w:r>
      <w:r>
        <w:rPr>
          <w:rFonts w:asciiTheme="majorBidi" w:hAnsiTheme="majorBidi" w:cstheme="majorBidi"/>
          <w:sz w:val="24"/>
          <w:szCs w:val="24"/>
        </w:rPr>
        <w:t xml:space="preserve">permasalahan </w:t>
      </w:r>
      <w:r w:rsidR="002323A1">
        <w:rPr>
          <w:rFonts w:asciiTheme="majorBidi" w:hAnsiTheme="majorBidi" w:cstheme="majorBidi"/>
          <w:sz w:val="24"/>
          <w:szCs w:val="24"/>
        </w:rPr>
        <w:t>penanaman modal asing yang diatur dalam Undang-Undang Nomor 25 Tahun 2007 tentang Penanaman Modal. Sebagai peraturan pelaksana, Pemerintah menerbitkan Peraturan Presiden Nomor 44 Tahun 2016 tentang Daftar Bidang Usaha yang Tertutup dan Bidang Usaha yang Terbuka dengan persyaratan di Bidang penanaman modal. Peraturan ini lebih banyak mengatur sektor perkebunan. Jika dipertimbangkan secar</w:t>
      </w:r>
      <w:r w:rsidR="00E16DB1">
        <w:rPr>
          <w:rFonts w:asciiTheme="majorBidi" w:hAnsiTheme="majorBidi" w:cstheme="majorBidi"/>
          <w:sz w:val="24"/>
          <w:szCs w:val="24"/>
          <w:lang w:val="en-US"/>
        </w:rPr>
        <w:t>a</w:t>
      </w:r>
      <w:r w:rsidR="002323A1">
        <w:rPr>
          <w:rFonts w:asciiTheme="majorBidi" w:hAnsiTheme="majorBidi" w:cstheme="majorBidi"/>
          <w:sz w:val="24"/>
          <w:szCs w:val="24"/>
        </w:rPr>
        <w:t xml:space="preserve"> sosiologis dan ekonomis, usaha perkebunan membutuhkan pasokan modal yang besar. Meskipun demikian, </w:t>
      </w:r>
      <w:r w:rsidR="00502294">
        <w:rPr>
          <w:rFonts w:asciiTheme="majorBidi" w:hAnsiTheme="majorBidi" w:cstheme="majorBidi"/>
          <w:sz w:val="24"/>
          <w:szCs w:val="24"/>
        </w:rPr>
        <w:t xml:space="preserve">agar dapat memberi kepastian hukum bagi investor dan pemodal dalam negeri, </w:t>
      </w:r>
      <w:r w:rsidR="002323A1">
        <w:rPr>
          <w:rFonts w:asciiTheme="majorBidi" w:hAnsiTheme="majorBidi" w:cstheme="majorBidi"/>
          <w:sz w:val="24"/>
          <w:szCs w:val="24"/>
        </w:rPr>
        <w:t>perlu diadakan pembatas</w:t>
      </w:r>
      <w:r w:rsidR="00502294">
        <w:rPr>
          <w:rFonts w:asciiTheme="majorBidi" w:hAnsiTheme="majorBidi" w:cstheme="majorBidi"/>
          <w:sz w:val="24"/>
          <w:szCs w:val="24"/>
        </w:rPr>
        <w:t>a</w:t>
      </w:r>
      <w:r w:rsidR="002323A1">
        <w:rPr>
          <w:rFonts w:asciiTheme="majorBidi" w:hAnsiTheme="majorBidi" w:cstheme="majorBidi"/>
          <w:sz w:val="24"/>
          <w:szCs w:val="24"/>
        </w:rPr>
        <w:t xml:space="preserve">n jumlah </w:t>
      </w:r>
      <w:r w:rsidR="00502294">
        <w:rPr>
          <w:rFonts w:asciiTheme="majorBidi" w:hAnsiTheme="majorBidi" w:cstheme="majorBidi"/>
          <w:sz w:val="24"/>
          <w:szCs w:val="24"/>
        </w:rPr>
        <w:t xml:space="preserve">investasi </w:t>
      </w:r>
      <w:r w:rsidR="002323A1">
        <w:rPr>
          <w:rFonts w:asciiTheme="majorBidi" w:hAnsiTheme="majorBidi" w:cstheme="majorBidi"/>
          <w:sz w:val="24"/>
          <w:szCs w:val="24"/>
        </w:rPr>
        <w:t xml:space="preserve">asing pada suatu perkebunan dengan nilai tertentu. </w:t>
      </w:r>
      <w:r w:rsidR="00502294">
        <w:rPr>
          <w:rFonts w:asciiTheme="majorBidi" w:hAnsiTheme="majorBidi" w:cstheme="majorBidi"/>
          <w:sz w:val="24"/>
          <w:szCs w:val="24"/>
        </w:rPr>
        <w:t>Sebab pem</w:t>
      </w:r>
      <w:r w:rsidR="002323A1">
        <w:rPr>
          <w:rFonts w:asciiTheme="majorBidi" w:hAnsiTheme="majorBidi" w:cstheme="majorBidi"/>
          <w:sz w:val="24"/>
          <w:szCs w:val="24"/>
        </w:rPr>
        <w:t>batasan kepemilikan modal sampai 95 % pada tiap sektor perkebunan dinilai terlalu besar. Karena dapat menyebabkan adanya dominasi asing dalam pengambilan keputusan perusahaan. Hal ini mendorong Ditjen Perkebunan untuk mengajukan perubahan kepemilikan saham</w:t>
      </w:r>
      <w:r w:rsidR="00502294">
        <w:rPr>
          <w:rFonts w:asciiTheme="majorBidi" w:hAnsiTheme="majorBidi" w:cstheme="majorBidi"/>
          <w:sz w:val="24"/>
          <w:szCs w:val="24"/>
        </w:rPr>
        <w:t xml:space="preserve">, sehingga 51% modal diperuntukkan bagi investor dalam negeri, sedangkan 49% bagi modal asing, </w:t>
      </w:r>
      <w:r w:rsidR="009E4C27">
        <w:rPr>
          <w:rFonts w:asciiTheme="majorBidi" w:hAnsiTheme="majorBidi" w:cstheme="majorBidi"/>
          <w:sz w:val="24"/>
          <w:szCs w:val="24"/>
        </w:rPr>
        <w:t>guna mencegah praktik culas dan pengendalian secara berlebihan oleh pemodal asing.</w:t>
      </w:r>
      <w:r w:rsidR="009E4C27">
        <w:rPr>
          <w:rStyle w:val="FootnoteReference"/>
          <w:rFonts w:asciiTheme="majorBidi" w:hAnsiTheme="majorBidi" w:cstheme="majorBidi"/>
          <w:sz w:val="24"/>
          <w:szCs w:val="24"/>
        </w:rPr>
        <w:footnoteReference w:id="24"/>
      </w:r>
      <w:r w:rsidR="009E4C27">
        <w:rPr>
          <w:rFonts w:asciiTheme="majorBidi" w:hAnsiTheme="majorBidi" w:cstheme="majorBidi"/>
          <w:sz w:val="24"/>
          <w:szCs w:val="24"/>
        </w:rPr>
        <w:t xml:space="preserve"> Selain permasalahan modal asing, isu yang krusial yaitu persoalan lahan. </w:t>
      </w:r>
    </w:p>
    <w:p w:rsidR="000128B3" w:rsidRDefault="009E4C27" w:rsidP="00C141A9">
      <w:pPr>
        <w:pStyle w:val="ListParagraph"/>
        <w:ind w:left="0" w:firstLine="851"/>
        <w:jc w:val="both"/>
        <w:rPr>
          <w:rFonts w:asciiTheme="majorBidi" w:hAnsiTheme="majorBidi" w:cstheme="majorBidi"/>
          <w:sz w:val="24"/>
          <w:szCs w:val="24"/>
        </w:rPr>
      </w:pPr>
      <w:r>
        <w:rPr>
          <w:rFonts w:asciiTheme="majorBidi" w:hAnsiTheme="majorBidi" w:cstheme="majorBidi"/>
          <w:sz w:val="24"/>
          <w:szCs w:val="24"/>
        </w:rPr>
        <w:t>Lahan merupakan faktor terpenting dalam keberlangsungan sektor pertanian. Perlindungan Lahan Pertanian Pangan Berkelanjutan (PLP</w:t>
      </w:r>
      <w:r w:rsidR="001F72E0">
        <w:rPr>
          <w:rFonts w:asciiTheme="majorBidi" w:hAnsiTheme="majorBidi" w:cstheme="majorBidi"/>
          <w:sz w:val="24"/>
          <w:szCs w:val="24"/>
        </w:rPr>
        <w:t xml:space="preserve">2B) merupakan program yang diterbitkan melalui Undang-Undang Nomor 41 Tahun 2009 tentang Perlindugan Pertanian Pangan Berkelanjutan dengan tujuan melindungi lahan pertanian dari </w:t>
      </w:r>
      <w:r w:rsidR="00502294">
        <w:rPr>
          <w:rFonts w:asciiTheme="majorBidi" w:hAnsiTheme="majorBidi" w:cstheme="majorBidi"/>
          <w:sz w:val="24"/>
          <w:szCs w:val="24"/>
        </w:rPr>
        <w:t xml:space="preserve">gempuran </w:t>
      </w:r>
      <w:r w:rsidR="001F72E0">
        <w:rPr>
          <w:rFonts w:asciiTheme="majorBidi" w:hAnsiTheme="majorBidi" w:cstheme="majorBidi"/>
          <w:sz w:val="24"/>
          <w:szCs w:val="24"/>
        </w:rPr>
        <w:t xml:space="preserve">pembangunan dalam rangka menopang ketahanan pangan nasioanl. </w:t>
      </w:r>
      <w:r w:rsidR="00EA67FB">
        <w:rPr>
          <w:rFonts w:asciiTheme="majorBidi" w:hAnsiTheme="majorBidi" w:cstheme="majorBidi"/>
          <w:sz w:val="24"/>
          <w:szCs w:val="24"/>
        </w:rPr>
        <w:t>Latar belakang penerbitan UU No. 41 Tahun 2009 adalah</w:t>
      </w:r>
      <w:r w:rsidR="00502294">
        <w:rPr>
          <w:rFonts w:asciiTheme="majorBidi" w:hAnsiTheme="majorBidi" w:cstheme="majorBidi"/>
          <w:sz w:val="24"/>
          <w:szCs w:val="24"/>
        </w:rPr>
        <w:t xml:space="preserve"> maraknya </w:t>
      </w:r>
      <w:r w:rsidR="00EA67FB">
        <w:rPr>
          <w:rFonts w:asciiTheme="majorBidi" w:hAnsiTheme="majorBidi" w:cstheme="majorBidi"/>
          <w:sz w:val="24"/>
          <w:szCs w:val="24"/>
        </w:rPr>
        <w:t>alih fungsi</w:t>
      </w:r>
      <w:r w:rsidR="00502294">
        <w:rPr>
          <w:rFonts w:asciiTheme="majorBidi" w:hAnsiTheme="majorBidi" w:cstheme="majorBidi"/>
          <w:sz w:val="24"/>
          <w:szCs w:val="24"/>
        </w:rPr>
        <w:t xml:space="preserve"> lahan, </w:t>
      </w:r>
      <w:r w:rsidR="00EA67FB">
        <w:rPr>
          <w:rFonts w:asciiTheme="majorBidi" w:hAnsiTheme="majorBidi" w:cstheme="majorBidi"/>
          <w:sz w:val="24"/>
          <w:szCs w:val="24"/>
        </w:rPr>
        <w:t xml:space="preserve"> </w:t>
      </w:r>
      <w:r w:rsidR="00502294">
        <w:rPr>
          <w:rFonts w:asciiTheme="majorBidi" w:hAnsiTheme="majorBidi" w:cstheme="majorBidi"/>
          <w:sz w:val="24"/>
          <w:szCs w:val="24"/>
        </w:rPr>
        <w:t xml:space="preserve">adanya degradasi, </w:t>
      </w:r>
      <w:r w:rsidR="00EA67FB">
        <w:rPr>
          <w:rFonts w:asciiTheme="majorBidi" w:hAnsiTheme="majorBidi" w:cstheme="majorBidi"/>
          <w:sz w:val="24"/>
          <w:szCs w:val="24"/>
        </w:rPr>
        <w:t xml:space="preserve">dan fragmentasi lahan pertanian </w:t>
      </w:r>
      <w:r w:rsidR="00502294">
        <w:rPr>
          <w:rFonts w:asciiTheme="majorBidi" w:hAnsiTheme="majorBidi" w:cstheme="majorBidi"/>
          <w:sz w:val="24"/>
          <w:szCs w:val="24"/>
        </w:rPr>
        <w:t xml:space="preserve">sebagai dampak berkembangnya sektor </w:t>
      </w:r>
      <w:r w:rsidR="00EA67FB">
        <w:rPr>
          <w:rFonts w:asciiTheme="majorBidi" w:hAnsiTheme="majorBidi" w:cstheme="majorBidi"/>
          <w:sz w:val="24"/>
          <w:szCs w:val="24"/>
        </w:rPr>
        <w:t>ekonomi dan industri</w:t>
      </w:r>
      <w:r w:rsidR="00502294">
        <w:rPr>
          <w:rFonts w:asciiTheme="majorBidi" w:hAnsiTheme="majorBidi" w:cstheme="majorBidi"/>
          <w:sz w:val="24"/>
          <w:szCs w:val="24"/>
        </w:rPr>
        <w:t xml:space="preserve"> yang mendorong peningkatan penyediaan lahan.</w:t>
      </w:r>
      <w:r w:rsidR="00EA67FB">
        <w:rPr>
          <w:rFonts w:asciiTheme="majorBidi" w:hAnsiTheme="majorBidi" w:cstheme="majorBidi"/>
          <w:sz w:val="24"/>
          <w:szCs w:val="24"/>
        </w:rPr>
        <w:t xml:space="preserve"> </w:t>
      </w:r>
      <w:r w:rsidR="00502294">
        <w:rPr>
          <w:rFonts w:asciiTheme="majorBidi" w:hAnsiTheme="majorBidi" w:cstheme="majorBidi"/>
          <w:sz w:val="24"/>
          <w:szCs w:val="24"/>
        </w:rPr>
        <w:t>Kemudian,</w:t>
      </w:r>
      <w:r w:rsidR="00EA67FB">
        <w:rPr>
          <w:rFonts w:asciiTheme="majorBidi" w:hAnsiTheme="majorBidi" w:cstheme="majorBidi"/>
          <w:sz w:val="24"/>
          <w:szCs w:val="24"/>
        </w:rPr>
        <w:t xml:space="preserve"> perlu penataan kembali terhadap </w:t>
      </w:r>
      <w:r w:rsidR="00502294">
        <w:rPr>
          <w:rFonts w:asciiTheme="majorBidi" w:hAnsiTheme="majorBidi" w:cstheme="majorBidi"/>
          <w:sz w:val="24"/>
          <w:szCs w:val="24"/>
        </w:rPr>
        <w:t>pemilikan, penguasaan</w:t>
      </w:r>
      <w:r w:rsidR="00EA67FB">
        <w:rPr>
          <w:rFonts w:asciiTheme="majorBidi" w:hAnsiTheme="majorBidi" w:cstheme="majorBidi"/>
          <w:sz w:val="24"/>
          <w:szCs w:val="24"/>
        </w:rPr>
        <w:t>, penggunaan, dan pemanfaatan sumber daya agraria untuk perlindungan lahan</w:t>
      </w:r>
      <w:r w:rsidR="00502294">
        <w:rPr>
          <w:rFonts w:asciiTheme="majorBidi" w:hAnsiTheme="majorBidi" w:cstheme="majorBidi"/>
          <w:sz w:val="24"/>
          <w:szCs w:val="24"/>
        </w:rPr>
        <w:t xml:space="preserve"> pertanian secara berkelanjutan seiring dengan pembaharuan agraria</w:t>
      </w:r>
      <w:r w:rsidR="00502294">
        <w:rPr>
          <w:rStyle w:val="FootnoteReference"/>
          <w:rFonts w:asciiTheme="majorBidi" w:hAnsiTheme="majorBidi" w:cstheme="majorBidi"/>
          <w:sz w:val="24"/>
          <w:szCs w:val="24"/>
        </w:rPr>
        <w:t xml:space="preserve"> </w:t>
      </w:r>
      <w:r w:rsidR="00EA67FB">
        <w:rPr>
          <w:rStyle w:val="FootnoteReference"/>
          <w:rFonts w:asciiTheme="majorBidi" w:hAnsiTheme="majorBidi" w:cstheme="majorBidi"/>
          <w:sz w:val="24"/>
          <w:szCs w:val="24"/>
        </w:rPr>
        <w:footnoteReference w:id="25"/>
      </w:r>
      <w:r w:rsidR="00EA67FB">
        <w:rPr>
          <w:rFonts w:asciiTheme="majorBidi" w:hAnsiTheme="majorBidi" w:cstheme="majorBidi"/>
          <w:sz w:val="24"/>
          <w:szCs w:val="24"/>
        </w:rPr>
        <w:t xml:space="preserve"> </w:t>
      </w:r>
      <w:r w:rsidR="001F72E0">
        <w:rPr>
          <w:rFonts w:asciiTheme="majorBidi" w:hAnsiTheme="majorBidi" w:cstheme="majorBidi"/>
          <w:sz w:val="24"/>
          <w:szCs w:val="24"/>
        </w:rPr>
        <w:t>Namun, kebijakan ini terh</w:t>
      </w:r>
      <w:r w:rsidR="00EA67FB">
        <w:rPr>
          <w:rFonts w:asciiTheme="majorBidi" w:hAnsiTheme="majorBidi" w:cstheme="majorBidi"/>
          <w:sz w:val="24"/>
          <w:szCs w:val="24"/>
        </w:rPr>
        <w:t>ambat oleh penyusunan Rencana Tat</w:t>
      </w:r>
      <w:r w:rsidR="00502294">
        <w:rPr>
          <w:rFonts w:asciiTheme="majorBidi" w:hAnsiTheme="majorBidi" w:cstheme="majorBidi"/>
          <w:sz w:val="24"/>
          <w:szCs w:val="24"/>
        </w:rPr>
        <w:t>a Ruang Wilayah</w:t>
      </w:r>
      <w:r w:rsidR="001F72E0">
        <w:rPr>
          <w:rFonts w:asciiTheme="majorBidi" w:hAnsiTheme="majorBidi" w:cstheme="majorBidi"/>
          <w:sz w:val="24"/>
          <w:szCs w:val="24"/>
        </w:rPr>
        <w:t xml:space="preserve"> dan rendahnya pembinaan serta pengawasan PLP2B.</w:t>
      </w:r>
      <w:r w:rsidR="001F72E0">
        <w:rPr>
          <w:rStyle w:val="FootnoteReference"/>
          <w:rFonts w:asciiTheme="majorBidi" w:hAnsiTheme="majorBidi" w:cstheme="majorBidi"/>
          <w:sz w:val="24"/>
          <w:szCs w:val="24"/>
        </w:rPr>
        <w:footnoteReference w:id="26"/>
      </w:r>
      <w:r w:rsidR="001F72E0">
        <w:rPr>
          <w:rFonts w:asciiTheme="majorBidi" w:hAnsiTheme="majorBidi" w:cstheme="majorBidi"/>
          <w:sz w:val="24"/>
          <w:szCs w:val="24"/>
        </w:rPr>
        <w:t xml:space="preserve"> Sebenarnya pengaturan RTRW dan PLP2B sudah cukup jelas, tetapi </w:t>
      </w:r>
      <w:r w:rsidR="00C141A9">
        <w:rPr>
          <w:rFonts w:asciiTheme="majorBidi" w:hAnsiTheme="majorBidi" w:cstheme="majorBidi"/>
          <w:sz w:val="24"/>
          <w:szCs w:val="24"/>
        </w:rPr>
        <w:t xml:space="preserve">terkadang penyusunan RTRW tidak dilakukan secara seirus oleh </w:t>
      </w:r>
      <w:r w:rsidR="001F72E0">
        <w:rPr>
          <w:rFonts w:asciiTheme="majorBidi" w:hAnsiTheme="majorBidi" w:cstheme="majorBidi"/>
          <w:sz w:val="24"/>
          <w:szCs w:val="24"/>
        </w:rPr>
        <w:t xml:space="preserve">semua pemerintah daerah sehingga terjadi banyak </w:t>
      </w:r>
      <w:r w:rsidR="00C141A9">
        <w:rPr>
          <w:rFonts w:asciiTheme="majorBidi" w:hAnsiTheme="majorBidi" w:cstheme="majorBidi"/>
          <w:sz w:val="24"/>
          <w:szCs w:val="24"/>
        </w:rPr>
        <w:t xml:space="preserve">penurunan </w:t>
      </w:r>
      <w:r w:rsidR="001F72E0">
        <w:rPr>
          <w:rFonts w:asciiTheme="majorBidi" w:hAnsiTheme="majorBidi" w:cstheme="majorBidi"/>
          <w:sz w:val="24"/>
          <w:szCs w:val="24"/>
        </w:rPr>
        <w:t xml:space="preserve">luas lahan PLP2B dan beralih menjadi kawasan perumahan </w:t>
      </w:r>
      <w:r w:rsidR="00C141A9">
        <w:rPr>
          <w:rFonts w:asciiTheme="majorBidi" w:hAnsiTheme="majorBidi" w:cstheme="majorBidi"/>
          <w:sz w:val="24"/>
          <w:szCs w:val="24"/>
        </w:rPr>
        <w:t xml:space="preserve">dan </w:t>
      </w:r>
      <w:r w:rsidR="001F72E0">
        <w:rPr>
          <w:rFonts w:asciiTheme="majorBidi" w:hAnsiTheme="majorBidi" w:cstheme="majorBidi"/>
          <w:sz w:val="24"/>
          <w:szCs w:val="24"/>
        </w:rPr>
        <w:t>industri.</w:t>
      </w:r>
      <w:r w:rsidR="001F72E0">
        <w:rPr>
          <w:rStyle w:val="FootnoteReference"/>
          <w:rFonts w:asciiTheme="majorBidi" w:hAnsiTheme="majorBidi" w:cstheme="majorBidi"/>
          <w:sz w:val="24"/>
          <w:szCs w:val="24"/>
        </w:rPr>
        <w:footnoteReference w:id="27"/>
      </w:r>
      <w:r w:rsidR="001F72E0">
        <w:rPr>
          <w:rFonts w:asciiTheme="majorBidi" w:hAnsiTheme="majorBidi" w:cstheme="majorBidi"/>
          <w:sz w:val="24"/>
          <w:szCs w:val="24"/>
        </w:rPr>
        <w:t xml:space="preserve"> Fenomena tersebut jelas menunjukkan, </w:t>
      </w:r>
      <w:r w:rsidR="00C141A9">
        <w:rPr>
          <w:rFonts w:asciiTheme="majorBidi" w:hAnsiTheme="majorBidi" w:cstheme="majorBidi"/>
          <w:sz w:val="24"/>
          <w:szCs w:val="24"/>
        </w:rPr>
        <w:t xml:space="preserve">musuh utama pelaksanaan PLP2B adalah </w:t>
      </w:r>
      <w:r w:rsidR="001F72E0">
        <w:rPr>
          <w:rFonts w:asciiTheme="majorBidi" w:hAnsiTheme="majorBidi" w:cstheme="majorBidi"/>
          <w:sz w:val="24"/>
          <w:szCs w:val="24"/>
        </w:rPr>
        <w:t xml:space="preserve">alih fungsi lahan </w:t>
      </w:r>
      <w:r w:rsidR="00C141A9">
        <w:rPr>
          <w:rFonts w:asciiTheme="majorBidi" w:hAnsiTheme="majorBidi" w:cstheme="majorBidi"/>
          <w:sz w:val="24"/>
          <w:szCs w:val="24"/>
        </w:rPr>
        <w:t xml:space="preserve">yang banyak </w:t>
      </w:r>
      <w:r w:rsidR="001F72E0">
        <w:rPr>
          <w:rFonts w:asciiTheme="majorBidi" w:hAnsiTheme="majorBidi" w:cstheme="majorBidi"/>
          <w:sz w:val="24"/>
          <w:szCs w:val="24"/>
        </w:rPr>
        <w:t>ditujukan untuk sektor industri dan bidang properti.</w:t>
      </w:r>
      <w:r w:rsidR="00554B85">
        <w:rPr>
          <w:rFonts w:asciiTheme="majorBidi" w:hAnsiTheme="majorBidi" w:cstheme="majorBidi"/>
          <w:sz w:val="24"/>
          <w:szCs w:val="24"/>
        </w:rPr>
        <w:t xml:space="preserve"> UU ini juga mengatur tentang perlindungan dan pemberdayaan petani. perlindungan kawasan dan lahan pertanian pangan berkelanjutan melibatkan peran serta masyarakat dalam tahapan perencanaan, pengembangan, penelitian, pengawasan, pemberdayaan petani dan atau pembiayaan.</w:t>
      </w:r>
      <w:r w:rsidR="00554B85">
        <w:rPr>
          <w:rStyle w:val="FootnoteReference"/>
          <w:rFonts w:asciiTheme="majorBidi" w:hAnsiTheme="majorBidi" w:cstheme="majorBidi"/>
          <w:sz w:val="24"/>
          <w:szCs w:val="24"/>
        </w:rPr>
        <w:footnoteReference w:id="28"/>
      </w:r>
      <w:r w:rsidR="00C141A9">
        <w:rPr>
          <w:rFonts w:asciiTheme="majorBidi" w:hAnsiTheme="majorBidi" w:cstheme="majorBidi"/>
          <w:sz w:val="24"/>
          <w:szCs w:val="24"/>
        </w:rPr>
        <w:t xml:space="preserve"> </w:t>
      </w:r>
      <w:r w:rsidR="00554B85">
        <w:rPr>
          <w:rFonts w:asciiTheme="majorBidi" w:hAnsiTheme="majorBidi" w:cstheme="majorBidi"/>
          <w:sz w:val="24"/>
          <w:szCs w:val="24"/>
        </w:rPr>
        <w:t>Peraturan tersebut ditindaklanjuti dengan PP No. 1 Tahun 2011 yang memuat beberapa aturan tentang penetapan lahan pertanian berkelanjutan yang meliputi kawasan, lahan, dan lahan cadangan pertanian pangan berkelanjutan.</w:t>
      </w:r>
    </w:p>
    <w:p w:rsidR="00510C99" w:rsidRDefault="00510C99" w:rsidP="00C141A9">
      <w:pPr>
        <w:pStyle w:val="ListParagraph"/>
        <w:ind w:left="0" w:firstLine="851"/>
        <w:jc w:val="both"/>
        <w:rPr>
          <w:rFonts w:asciiTheme="majorBidi" w:hAnsiTheme="majorBidi" w:cstheme="majorBidi"/>
          <w:sz w:val="24"/>
          <w:szCs w:val="24"/>
        </w:rPr>
      </w:pPr>
      <w:r>
        <w:rPr>
          <w:rFonts w:asciiTheme="majorBidi" w:hAnsiTheme="majorBidi" w:cstheme="majorBidi"/>
          <w:sz w:val="24"/>
          <w:szCs w:val="24"/>
        </w:rPr>
        <w:t>Selain itu, pemerintah juga menerbitkan UU Nomor 19 Tahun 2013 tentang Perlindungan dan Pemberdayaan Petan</w:t>
      </w:r>
      <w:r w:rsidR="00D33DAA">
        <w:rPr>
          <w:rFonts w:asciiTheme="majorBidi" w:hAnsiTheme="majorBidi" w:cstheme="majorBidi"/>
          <w:sz w:val="24"/>
          <w:szCs w:val="24"/>
        </w:rPr>
        <w:t>i ya</w:t>
      </w:r>
      <w:r>
        <w:rPr>
          <w:rFonts w:asciiTheme="majorBidi" w:hAnsiTheme="majorBidi" w:cstheme="majorBidi"/>
          <w:sz w:val="24"/>
          <w:szCs w:val="24"/>
        </w:rPr>
        <w:t>ng memberikan pengaturan pada penjaminan pekerjaan bagi petani, baik petani penggarap maupun pemilik lahan sehingga setiap petani dapat mengoptimalkan usaha produksi hasil</w:t>
      </w:r>
      <w:r w:rsidR="00C141A9">
        <w:rPr>
          <w:rFonts w:asciiTheme="majorBidi" w:hAnsiTheme="majorBidi" w:cstheme="majorBidi"/>
          <w:sz w:val="24"/>
          <w:szCs w:val="24"/>
        </w:rPr>
        <w:t xml:space="preserve"> pertanian</w:t>
      </w:r>
      <w:r>
        <w:rPr>
          <w:rFonts w:asciiTheme="majorBidi" w:hAnsiTheme="majorBidi" w:cstheme="majorBidi"/>
          <w:sz w:val="24"/>
          <w:szCs w:val="24"/>
        </w:rPr>
        <w:t xml:space="preserve">. Kemudian pasal 25 UU No.19 Tahun 2013, </w:t>
      </w:r>
      <w:r w:rsidR="00C141A9">
        <w:rPr>
          <w:rFonts w:asciiTheme="majorBidi" w:hAnsiTheme="majorBidi" w:cstheme="majorBidi"/>
          <w:sz w:val="24"/>
          <w:szCs w:val="24"/>
        </w:rPr>
        <w:t>memberikan landasan hukum yang jelas bahwa pemerintah ber</w:t>
      </w:r>
      <w:r>
        <w:rPr>
          <w:rFonts w:asciiTheme="majorBidi" w:hAnsiTheme="majorBidi" w:cstheme="majorBidi"/>
          <w:sz w:val="24"/>
          <w:szCs w:val="24"/>
        </w:rPr>
        <w:t xml:space="preserve">kewajiban untuk </w:t>
      </w:r>
      <w:r w:rsidR="00C141A9">
        <w:rPr>
          <w:rFonts w:asciiTheme="majorBidi" w:hAnsiTheme="majorBidi" w:cstheme="majorBidi"/>
          <w:sz w:val="24"/>
          <w:szCs w:val="24"/>
        </w:rPr>
        <w:t xml:space="preserve">menetapkan </w:t>
      </w:r>
      <w:r>
        <w:rPr>
          <w:rFonts w:asciiTheme="majorBidi" w:hAnsiTheme="majorBidi" w:cstheme="majorBidi"/>
          <w:sz w:val="24"/>
          <w:szCs w:val="24"/>
        </w:rPr>
        <w:t>harga komoditas pertanian yang m</w:t>
      </w:r>
      <w:r w:rsidR="00D33DAA">
        <w:rPr>
          <w:rFonts w:asciiTheme="majorBidi" w:hAnsiTheme="majorBidi" w:cstheme="majorBidi"/>
          <w:sz w:val="24"/>
          <w:szCs w:val="24"/>
        </w:rPr>
        <w:t xml:space="preserve">enguntungkan bagi para petani. </w:t>
      </w:r>
      <w:r w:rsidR="00C141A9">
        <w:rPr>
          <w:rFonts w:asciiTheme="majorBidi" w:hAnsiTheme="majorBidi" w:cstheme="majorBidi"/>
          <w:sz w:val="24"/>
          <w:szCs w:val="24"/>
        </w:rPr>
        <w:t xml:space="preserve">kewajiban   </w:t>
      </w:r>
      <w:r>
        <w:rPr>
          <w:rFonts w:asciiTheme="majorBidi" w:hAnsiTheme="majorBidi" w:cstheme="majorBidi"/>
          <w:sz w:val="24"/>
          <w:szCs w:val="24"/>
        </w:rPr>
        <w:t xml:space="preserve">tersebut dapat </w:t>
      </w:r>
      <w:r w:rsidR="00C141A9">
        <w:rPr>
          <w:rFonts w:asciiTheme="majorBidi" w:hAnsiTheme="majorBidi" w:cstheme="majorBidi"/>
          <w:sz w:val="24"/>
          <w:szCs w:val="24"/>
        </w:rPr>
        <w:t xml:space="preserve">diwujudkan melalui beberapa kebijakan di antaranya dalam </w:t>
      </w:r>
      <w:r>
        <w:rPr>
          <w:rFonts w:asciiTheme="majorBidi" w:hAnsiTheme="majorBidi" w:cstheme="majorBidi"/>
          <w:sz w:val="24"/>
          <w:szCs w:val="24"/>
        </w:rPr>
        <w:t xml:space="preserve">bentuk </w:t>
      </w:r>
      <w:r w:rsidR="00C141A9">
        <w:rPr>
          <w:rFonts w:asciiTheme="majorBidi" w:hAnsiTheme="majorBidi" w:cstheme="majorBidi"/>
          <w:sz w:val="24"/>
          <w:szCs w:val="24"/>
        </w:rPr>
        <w:t xml:space="preserve">kebijakan stabilisasi harga pangan, </w:t>
      </w:r>
      <w:r>
        <w:rPr>
          <w:rFonts w:asciiTheme="majorBidi" w:hAnsiTheme="majorBidi" w:cstheme="majorBidi"/>
          <w:sz w:val="24"/>
          <w:szCs w:val="24"/>
        </w:rPr>
        <w:t>penetapan tarif bea masuk komoditas pertanian,</w:t>
      </w:r>
      <w:r w:rsidR="00C141A9">
        <w:rPr>
          <w:rFonts w:asciiTheme="majorBidi" w:hAnsiTheme="majorBidi" w:cstheme="majorBidi"/>
          <w:sz w:val="24"/>
          <w:szCs w:val="24"/>
        </w:rPr>
        <w:t xml:space="preserve"> menentukan persyaratan administratif dan standar mutu, menciptakan struktur pasar produk pertanian yang berimbang, menyediakan</w:t>
      </w:r>
      <w:r>
        <w:rPr>
          <w:rFonts w:asciiTheme="majorBidi" w:hAnsiTheme="majorBidi" w:cstheme="majorBidi"/>
          <w:sz w:val="24"/>
          <w:szCs w:val="24"/>
        </w:rPr>
        <w:t xml:space="preserve"> tempat pemasukan komoditas pertanian dari lu</w:t>
      </w:r>
      <w:r w:rsidR="00C141A9">
        <w:rPr>
          <w:rFonts w:asciiTheme="majorBidi" w:hAnsiTheme="majorBidi" w:cstheme="majorBidi"/>
          <w:sz w:val="24"/>
          <w:szCs w:val="24"/>
        </w:rPr>
        <w:t>ar negeri dalam kawasan pabean</w:t>
      </w:r>
      <w:r>
        <w:rPr>
          <w:rFonts w:asciiTheme="majorBidi" w:hAnsiTheme="majorBidi" w:cstheme="majorBidi"/>
          <w:sz w:val="24"/>
          <w:szCs w:val="24"/>
        </w:rPr>
        <w:t xml:space="preserve">. </w:t>
      </w:r>
      <w:r w:rsidR="00952364">
        <w:rPr>
          <w:rFonts w:asciiTheme="majorBidi" w:hAnsiTheme="majorBidi" w:cstheme="majorBidi"/>
          <w:sz w:val="24"/>
          <w:szCs w:val="24"/>
          <w:lang w:val="en-US"/>
        </w:rPr>
        <w:t>Peraturan</w:t>
      </w:r>
      <w:r>
        <w:rPr>
          <w:rFonts w:asciiTheme="majorBidi" w:hAnsiTheme="majorBidi" w:cstheme="majorBidi"/>
          <w:sz w:val="24"/>
          <w:szCs w:val="24"/>
        </w:rPr>
        <w:t xml:space="preserve"> tersebu</w:t>
      </w:r>
      <w:r w:rsidR="00DF1D4B">
        <w:rPr>
          <w:rFonts w:asciiTheme="majorBidi" w:hAnsiTheme="majorBidi" w:cstheme="majorBidi"/>
          <w:sz w:val="24"/>
          <w:szCs w:val="24"/>
          <w:lang w:val="en-US"/>
        </w:rPr>
        <w:t>t</w:t>
      </w:r>
      <w:r>
        <w:rPr>
          <w:rFonts w:asciiTheme="majorBidi" w:hAnsiTheme="majorBidi" w:cstheme="majorBidi"/>
          <w:sz w:val="24"/>
          <w:szCs w:val="24"/>
        </w:rPr>
        <w:t xml:space="preserve">  </w:t>
      </w:r>
      <w:r w:rsidR="00952364">
        <w:rPr>
          <w:rFonts w:asciiTheme="majorBidi" w:hAnsiTheme="majorBidi" w:cstheme="majorBidi"/>
          <w:sz w:val="24"/>
          <w:szCs w:val="24"/>
          <w:lang w:val="en-US"/>
        </w:rPr>
        <w:t xml:space="preserve">harus </w:t>
      </w:r>
      <w:r>
        <w:rPr>
          <w:rFonts w:asciiTheme="majorBidi" w:hAnsiTheme="majorBidi" w:cstheme="majorBidi"/>
          <w:sz w:val="24"/>
          <w:szCs w:val="24"/>
        </w:rPr>
        <w:t xml:space="preserve">mampu menjadi </w:t>
      </w:r>
      <w:r w:rsidR="00C141A9">
        <w:rPr>
          <w:rFonts w:asciiTheme="majorBidi" w:hAnsiTheme="majorBidi" w:cstheme="majorBidi"/>
          <w:sz w:val="24"/>
          <w:szCs w:val="24"/>
        </w:rPr>
        <w:t xml:space="preserve">landasan keadilan </w:t>
      </w:r>
      <w:r>
        <w:rPr>
          <w:rFonts w:asciiTheme="majorBidi" w:hAnsiTheme="majorBidi" w:cstheme="majorBidi"/>
          <w:sz w:val="24"/>
          <w:szCs w:val="24"/>
        </w:rPr>
        <w:t>hukum demi peningkatan taraf kesejahteraan petani.</w:t>
      </w:r>
      <w:r>
        <w:rPr>
          <w:rStyle w:val="FootnoteReference"/>
          <w:rFonts w:asciiTheme="majorBidi" w:hAnsiTheme="majorBidi" w:cstheme="majorBidi"/>
          <w:sz w:val="24"/>
          <w:szCs w:val="24"/>
        </w:rPr>
        <w:footnoteReference w:id="29"/>
      </w:r>
    </w:p>
    <w:p w:rsidR="00DF1D4B" w:rsidRPr="007B5D42" w:rsidRDefault="007B5D42" w:rsidP="007B5D42">
      <w:pPr>
        <w:pStyle w:val="ListParagraph"/>
        <w:ind w:left="0" w:firstLine="851"/>
        <w:jc w:val="both"/>
        <w:rPr>
          <w:rFonts w:asciiTheme="majorBidi" w:hAnsiTheme="majorBidi" w:cstheme="majorBidi"/>
          <w:sz w:val="24"/>
          <w:szCs w:val="24"/>
          <w:lang w:val="en-US"/>
        </w:rPr>
      </w:pPr>
      <w:r>
        <w:rPr>
          <w:rFonts w:asciiTheme="majorBidi" w:hAnsiTheme="majorBidi" w:cstheme="majorBidi"/>
          <w:sz w:val="24"/>
          <w:szCs w:val="24"/>
          <w:lang w:val="en-US"/>
        </w:rPr>
        <w:t>Harapan dari seluruh masyarakat Indonesia, keadilan hukum pertanian bisa memberikan semangat baru bagi para petani dalam melakukan aktifitasnya. Keuntungan yang didapatkan oleh petani hendaknya bisa diimplementasikan sebagai bagian dari tujuan dan fungsi peraturan pertanian. Bertani hendaknya bukan disadari sebagai profesi semata, akan tetapi juga sebagai kebutuhan Indonesia dalam skala luas. Menjadi hal yang menyedihkan, saat Indonesia sebagai negara agraris akan tetapi masih menghadapi krisis petani. Mengecewakan untuk kesekian kalinya pula, saat impor hasil panen dari negara lain dilakukan oleh pemerintah guna mencukupi kebutuhan pangan masyarakat Indonesia. Tangisan petani yang tidak berairmata dan jeritan petani yang tidak terdengar menjadi problematika yang harus segera diselesikan oleh pemerintah dengan berlandaskan peraturan-peraturan yang ada.</w:t>
      </w:r>
    </w:p>
    <w:p w:rsidR="00670D95" w:rsidRPr="004211C4" w:rsidRDefault="00670D95" w:rsidP="004211C4">
      <w:pPr>
        <w:jc w:val="both"/>
        <w:rPr>
          <w:rFonts w:asciiTheme="majorBidi" w:hAnsiTheme="majorBidi" w:cstheme="majorBidi"/>
          <w:sz w:val="24"/>
          <w:szCs w:val="24"/>
        </w:rPr>
      </w:pPr>
    </w:p>
    <w:p w:rsidR="00670D95" w:rsidRPr="00510C99" w:rsidRDefault="00EA09B0" w:rsidP="00832ABB">
      <w:pPr>
        <w:pStyle w:val="ListParagraph"/>
        <w:ind w:left="0"/>
        <w:jc w:val="both"/>
        <w:rPr>
          <w:rFonts w:asciiTheme="majorBidi" w:hAnsiTheme="majorBidi" w:cstheme="majorBidi"/>
          <w:b/>
          <w:bCs/>
          <w:sz w:val="24"/>
          <w:szCs w:val="24"/>
        </w:rPr>
      </w:pPr>
      <w:r w:rsidRPr="00510C99">
        <w:rPr>
          <w:rFonts w:asciiTheme="majorBidi" w:hAnsiTheme="majorBidi" w:cstheme="majorBidi"/>
          <w:b/>
          <w:bCs/>
          <w:sz w:val="24"/>
          <w:szCs w:val="24"/>
        </w:rPr>
        <w:t xml:space="preserve">TANTANGAN </w:t>
      </w:r>
      <w:r>
        <w:rPr>
          <w:rFonts w:asciiTheme="majorBidi" w:hAnsiTheme="majorBidi" w:cstheme="majorBidi"/>
          <w:b/>
          <w:bCs/>
          <w:sz w:val="24"/>
          <w:szCs w:val="24"/>
        </w:rPr>
        <w:t>DAN KETIDAKADILAN PERTANIAN DI INDONESIA</w:t>
      </w:r>
    </w:p>
    <w:p w:rsidR="00830ADD" w:rsidRDefault="00510C99" w:rsidP="00C621C5">
      <w:pPr>
        <w:pStyle w:val="ListParagraph"/>
        <w:ind w:left="0" w:firstLine="851"/>
        <w:jc w:val="both"/>
        <w:rPr>
          <w:rFonts w:asciiTheme="majorBidi" w:hAnsiTheme="majorBidi" w:cstheme="majorBidi"/>
          <w:sz w:val="24"/>
          <w:szCs w:val="24"/>
        </w:rPr>
      </w:pPr>
      <w:r>
        <w:rPr>
          <w:rFonts w:asciiTheme="majorBidi" w:hAnsiTheme="majorBidi" w:cstheme="majorBidi"/>
          <w:sz w:val="24"/>
          <w:szCs w:val="24"/>
        </w:rPr>
        <w:t xml:space="preserve">Hukum dan kebijakan pemerintah dalam bidang pertanian sebagian belum benar-benar diterapkan dengan baik. Hal ini menjadi tantangan besar sekaligus menjadi </w:t>
      </w:r>
      <w:r w:rsidR="00B075AB">
        <w:rPr>
          <w:rFonts w:asciiTheme="majorBidi" w:hAnsiTheme="majorBidi" w:cstheme="majorBidi"/>
          <w:sz w:val="24"/>
          <w:szCs w:val="24"/>
        </w:rPr>
        <w:t xml:space="preserve">celah </w:t>
      </w:r>
      <w:r>
        <w:rPr>
          <w:rFonts w:asciiTheme="majorBidi" w:hAnsiTheme="majorBidi" w:cstheme="majorBidi"/>
          <w:sz w:val="24"/>
          <w:szCs w:val="24"/>
        </w:rPr>
        <w:t xml:space="preserve">ketidakadilan bagi keberlangsungan sektor pertanian di Indonesia. sektor pertanian yang diunggulkan sebagai penyedia produksi pangan dan penyokong sektor ekonomi, sedang mengalami problematika yang kompleks. Tak berlebihan jika sektor pertanian di Indonesia </w:t>
      </w:r>
      <w:r w:rsidR="00830ADD">
        <w:rPr>
          <w:rFonts w:asciiTheme="majorBidi" w:hAnsiTheme="majorBidi" w:cstheme="majorBidi"/>
          <w:sz w:val="24"/>
          <w:szCs w:val="24"/>
        </w:rPr>
        <w:t xml:space="preserve">sedang dalam fase kritis. </w:t>
      </w:r>
    </w:p>
    <w:p w:rsidR="00B075AB" w:rsidRDefault="00B075AB" w:rsidP="00C621C5">
      <w:pPr>
        <w:pStyle w:val="ListParagraph"/>
        <w:ind w:left="0" w:firstLine="851"/>
        <w:jc w:val="both"/>
        <w:rPr>
          <w:rFonts w:asciiTheme="majorBidi" w:hAnsiTheme="majorBidi" w:cstheme="majorBidi"/>
          <w:sz w:val="24"/>
          <w:szCs w:val="24"/>
        </w:rPr>
      </w:pPr>
      <w:r>
        <w:rPr>
          <w:rFonts w:asciiTheme="majorBidi" w:hAnsiTheme="majorBidi" w:cstheme="majorBidi"/>
          <w:sz w:val="24"/>
          <w:szCs w:val="24"/>
        </w:rPr>
        <w:t>Tantang</w:t>
      </w:r>
      <w:r w:rsidR="00E43D80">
        <w:rPr>
          <w:rFonts w:asciiTheme="majorBidi" w:hAnsiTheme="majorBidi" w:cstheme="majorBidi"/>
          <w:sz w:val="24"/>
          <w:szCs w:val="24"/>
        </w:rPr>
        <w:t>an</w:t>
      </w:r>
      <w:r>
        <w:rPr>
          <w:rFonts w:asciiTheme="majorBidi" w:hAnsiTheme="majorBidi" w:cstheme="majorBidi"/>
          <w:sz w:val="24"/>
          <w:szCs w:val="24"/>
        </w:rPr>
        <w:t xml:space="preserve"> dan celah ketidakadilan pada sektor pertanian di Indonesia terutama pada petani sebagai pelaku ekonomi utama nampak dalam permasalahan sebagai berikut.</w:t>
      </w:r>
    </w:p>
    <w:p w:rsidR="00B075AB" w:rsidRPr="00B075AB" w:rsidRDefault="00B075AB" w:rsidP="00B075AB">
      <w:pPr>
        <w:pStyle w:val="ListParagraph"/>
        <w:numPr>
          <w:ilvl w:val="0"/>
          <w:numId w:val="10"/>
        </w:numPr>
        <w:ind w:left="426"/>
        <w:jc w:val="both"/>
        <w:rPr>
          <w:rFonts w:asciiTheme="majorBidi" w:hAnsiTheme="majorBidi" w:cstheme="majorBidi"/>
          <w:sz w:val="24"/>
          <w:szCs w:val="24"/>
        </w:rPr>
      </w:pPr>
      <w:r>
        <w:rPr>
          <w:rFonts w:asciiTheme="majorBidi" w:hAnsiTheme="majorBidi" w:cstheme="majorBidi"/>
          <w:sz w:val="24"/>
          <w:szCs w:val="24"/>
        </w:rPr>
        <w:t>Krisis peminat dari kalangan generasi muda</w:t>
      </w:r>
    </w:p>
    <w:p w:rsidR="00670D95" w:rsidRDefault="00B075AB" w:rsidP="00D84AB9">
      <w:pPr>
        <w:pStyle w:val="ListParagraph"/>
        <w:ind w:left="426" w:firstLine="708"/>
        <w:jc w:val="both"/>
        <w:rPr>
          <w:rFonts w:asciiTheme="majorBidi" w:hAnsiTheme="majorBidi" w:cstheme="majorBidi"/>
          <w:sz w:val="24"/>
          <w:szCs w:val="24"/>
        </w:rPr>
      </w:pPr>
      <w:r>
        <w:rPr>
          <w:rFonts w:asciiTheme="majorBidi" w:hAnsiTheme="majorBidi" w:cstheme="majorBidi"/>
          <w:sz w:val="24"/>
          <w:szCs w:val="24"/>
        </w:rPr>
        <w:t>Dahulu, sektor pertanian adalah mata pencaharian pokok sebagian besar masyarakat Indonesia terutama mereka yang tinggal di kawasan pedesaan. Sektor pertanian diasumsikan sebagai sektor utama yang menghasilkan. Namun, asumsi tersebut sering berbenturan dengan realita bahwa masyarakat pada era sekarang ini sebagian sudah menurun minatnya untuk berkecimpung di dunia pertanian dengan berbagai alasan. Di antaranya, karena menjadi petani memiliki penghasilan yang rendah, proses penggarapan/bercocok tanam cukup menguras tenaga dan memerlukan ketahanan fisik untuk bekerja keras.  Minimnya kesejahteraan petani menyebabkan profesi petani ditinggalkan oleh generasi muda.</w:t>
      </w:r>
      <w:r>
        <w:rPr>
          <w:rStyle w:val="FootnoteReference"/>
          <w:rFonts w:asciiTheme="majorBidi" w:hAnsiTheme="majorBidi" w:cstheme="majorBidi"/>
          <w:sz w:val="24"/>
          <w:szCs w:val="24"/>
        </w:rPr>
        <w:footnoteReference w:id="30"/>
      </w:r>
      <w:r>
        <w:rPr>
          <w:rFonts w:asciiTheme="majorBidi" w:hAnsiTheme="majorBidi" w:cstheme="majorBidi"/>
          <w:sz w:val="24"/>
          <w:szCs w:val="24"/>
        </w:rPr>
        <w:t xml:space="preserve"> Sebagian besar sudah tidak berminat untuk menjadi petani. remaja usia produktif pun lebih memilih profesi lain terutama dalam bidang industri dan jasa. </w:t>
      </w:r>
      <w:r w:rsidR="00670D95">
        <w:rPr>
          <w:rFonts w:asciiTheme="majorBidi" w:hAnsiTheme="majorBidi" w:cstheme="majorBidi"/>
          <w:sz w:val="24"/>
          <w:szCs w:val="24"/>
        </w:rPr>
        <w:t xml:space="preserve">Selain itu, keengganan masyarakat terutama sebagian pemuda saat ini, yakni adanya asumsi bahwa bekerja sebagai petani adalah pekerjaan yang rendah, berpenghasilan kecil, identik dengan kemiskinan, </w:t>
      </w:r>
      <w:r w:rsidR="00D84AB9">
        <w:rPr>
          <w:rFonts w:asciiTheme="majorBidi" w:hAnsiTheme="majorBidi" w:cstheme="majorBidi"/>
          <w:sz w:val="24"/>
          <w:szCs w:val="24"/>
        </w:rPr>
        <w:t>dan rendahnya pendidikan. Sebab</w:t>
      </w:r>
      <w:r w:rsidR="00670D95">
        <w:rPr>
          <w:rFonts w:asciiTheme="majorBidi" w:hAnsiTheme="majorBidi" w:cstheme="majorBidi"/>
          <w:sz w:val="24"/>
          <w:szCs w:val="24"/>
        </w:rPr>
        <w:t xml:space="preserve"> lain juga timbul dari perubahan pola pikir masyarakat, yang semula pertanian adalah pokok mata pencaharian mereka. Namun, seiring perkembangan zaman, pertanian mulai ditinggalkan dan beralih pada industri sehingga mereka bekerja menjadi buruh pabrik.</w:t>
      </w:r>
      <w:r>
        <w:rPr>
          <w:rStyle w:val="FootnoteReference"/>
          <w:rFonts w:asciiTheme="majorBidi" w:hAnsiTheme="majorBidi" w:cstheme="majorBidi"/>
          <w:sz w:val="24"/>
          <w:szCs w:val="24"/>
        </w:rPr>
        <w:footnoteReference w:id="31"/>
      </w:r>
      <w:r w:rsidR="00670D95">
        <w:rPr>
          <w:rFonts w:asciiTheme="majorBidi" w:hAnsiTheme="majorBidi" w:cstheme="majorBidi"/>
          <w:sz w:val="24"/>
          <w:szCs w:val="24"/>
        </w:rPr>
        <w:t xml:space="preserve"> Hal tersebut juga sejalan dengan maraknya alih fungsi lahan pertanian menjadi perindustrian. Tidak  hanya beralih menjadi buruh atau tenaga kerja pada suatu korporasi, seringkali para petani ini memilih menjadi perantau di kota dengan harapan mendapatkan penghasilan yang lebih tinggi.</w:t>
      </w:r>
    </w:p>
    <w:p w:rsidR="004222CA" w:rsidRDefault="004222CA" w:rsidP="00517387">
      <w:pPr>
        <w:pStyle w:val="ListParagraph"/>
        <w:ind w:left="426" w:firstLine="708"/>
        <w:jc w:val="both"/>
        <w:rPr>
          <w:rFonts w:asciiTheme="majorBidi" w:hAnsiTheme="majorBidi" w:cstheme="majorBidi"/>
          <w:sz w:val="24"/>
          <w:szCs w:val="24"/>
        </w:rPr>
      </w:pPr>
      <w:r>
        <w:rPr>
          <w:rFonts w:asciiTheme="majorBidi" w:hAnsiTheme="majorBidi" w:cstheme="majorBidi"/>
          <w:sz w:val="24"/>
          <w:szCs w:val="24"/>
        </w:rPr>
        <w:t>Krisis peminat masyarakat terhadap profesi petani ternyata menimbulkan dampak yang meluas. Ketika para petani pemilik lahan kemudian meninggalkan lahan pertaniannya atau menjual lahan pertaniannya, maka berakibat pada pengurangan lahan pertanian dan jumlah petani produktif. Pengurangan lahan produktif untuk pertanian lantas menyebabkan ketergantungan pada impor komoditas pangan.</w:t>
      </w:r>
      <w:r>
        <w:rPr>
          <w:rStyle w:val="FootnoteReference"/>
          <w:rFonts w:asciiTheme="majorBidi" w:hAnsiTheme="majorBidi" w:cstheme="majorBidi"/>
          <w:sz w:val="24"/>
          <w:szCs w:val="24"/>
        </w:rPr>
        <w:footnoteReference w:id="32"/>
      </w:r>
      <w:r>
        <w:rPr>
          <w:rFonts w:asciiTheme="majorBidi" w:hAnsiTheme="majorBidi" w:cstheme="majorBidi"/>
          <w:sz w:val="24"/>
          <w:szCs w:val="24"/>
        </w:rPr>
        <w:t xml:space="preserve"> Lebih ironis lagi, In</w:t>
      </w:r>
      <w:r w:rsidR="00D84AB9">
        <w:rPr>
          <w:rFonts w:asciiTheme="majorBidi" w:hAnsiTheme="majorBidi" w:cstheme="majorBidi"/>
          <w:sz w:val="24"/>
          <w:szCs w:val="24"/>
        </w:rPr>
        <w:t xml:space="preserve">donesia sebagai negara agraris </w:t>
      </w:r>
      <w:r w:rsidR="00517387">
        <w:rPr>
          <w:rFonts w:asciiTheme="majorBidi" w:hAnsiTheme="majorBidi" w:cstheme="majorBidi"/>
          <w:sz w:val="24"/>
          <w:szCs w:val="24"/>
        </w:rPr>
        <w:t>ternyata masih m</w:t>
      </w:r>
      <w:r>
        <w:rPr>
          <w:rFonts w:asciiTheme="majorBidi" w:hAnsiTheme="majorBidi" w:cstheme="majorBidi"/>
          <w:sz w:val="24"/>
          <w:szCs w:val="24"/>
        </w:rPr>
        <w:t>engimpor 29 jenis komoditas pangan.</w:t>
      </w:r>
      <w:r>
        <w:rPr>
          <w:rStyle w:val="FootnoteReference"/>
          <w:rFonts w:asciiTheme="majorBidi" w:hAnsiTheme="majorBidi" w:cstheme="majorBidi"/>
          <w:sz w:val="24"/>
          <w:szCs w:val="24"/>
        </w:rPr>
        <w:footnoteReference w:id="33"/>
      </w:r>
      <w:r>
        <w:rPr>
          <w:rFonts w:asciiTheme="majorBidi" w:hAnsiTheme="majorBidi" w:cstheme="majorBidi"/>
          <w:sz w:val="24"/>
          <w:szCs w:val="24"/>
        </w:rPr>
        <w:t xml:space="preserve"> </w:t>
      </w:r>
      <w:r w:rsidR="00D84AB9">
        <w:rPr>
          <w:rFonts w:asciiTheme="majorBidi" w:hAnsiTheme="majorBidi" w:cstheme="majorBidi"/>
          <w:sz w:val="24"/>
          <w:szCs w:val="24"/>
          <w:lang w:val="en-US"/>
        </w:rPr>
        <w:t xml:space="preserve">Sejak tahun </w:t>
      </w:r>
      <w:r>
        <w:rPr>
          <w:rFonts w:asciiTheme="majorBidi" w:hAnsiTheme="majorBidi" w:cstheme="majorBidi"/>
          <w:sz w:val="24"/>
          <w:szCs w:val="24"/>
        </w:rPr>
        <w:t xml:space="preserve">2010, Indonesia </w:t>
      </w:r>
      <w:r w:rsidR="00517387">
        <w:rPr>
          <w:rFonts w:asciiTheme="majorBidi" w:hAnsiTheme="majorBidi" w:cstheme="majorBidi"/>
          <w:sz w:val="24"/>
          <w:szCs w:val="24"/>
        </w:rPr>
        <w:t xml:space="preserve">telah berhadapan dengan </w:t>
      </w:r>
      <w:r>
        <w:rPr>
          <w:rFonts w:asciiTheme="majorBidi" w:hAnsiTheme="majorBidi" w:cstheme="majorBidi"/>
          <w:sz w:val="24"/>
          <w:szCs w:val="24"/>
        </w:rPr>
        <w:t xml:space="preserve">ASEAN-China </w:t>
      </w:r>
      <w:r>
        <w:rPr>
          <w:rFonts w:asciiTheme="majorBidi" w:hAnsiTheme="majorBidi" w:cstheme="majorBidi"/>
          <w:i/>
          <w:iCs/>
          <w:sz w:val="24"/>
          <w:szCs w:val="24"/>
        </w:rPr>
        <w:t>Free Trade Area</w:t>
      </w:r>
      <w:r>
        <w:rPr>
          <w:rFonts w:asciiTheme="majorBidi" w:hAnsiTheme="majorBidi" w:cstheme="majorBidi"/>
          <w:sz w:val="24"/>
          <w:szCs w:val="24"/>
        </w:rPr>
        <w:t>, yang</w:t>
      </w:r>
      <w:r w:rsidR="00517387">
        <w:rPr>
          <w:rFonts w:asciiTheme="majorBidi" w:hAnsiTheme="majorBidi" w:cstheme="majorBidi"/>
          <w:sz w:val="24"/>
          <w:szCs w:val="24"/>
        </w:rPr>
        <w:t xml:space="preserve"> menjadi pintu masuk </w:t>
      </w:r>
      <w:r>
        <w:rPr>
          <w:rFonts w:asciiTheme="majorBidi" w:hAnsiTheme="majorBidi" w:cstheme="majorBidi"/>
          <w:sz w:val="24"/>
          <w:szCs w:val="24"/>
        </w:rPr>
        <w:t xml:space="preserve"> masuknya produk pangan asing ke dalam negeri </w:t>
      </w:r>
      <w:r w:rsidR="00517387">
        <w:rPr>
          <w:rFonts w:asciiTheme="majorBidi" w:hAnsiTheme="majorBidi" w:cstheme="majorBidi"/>
          <w:sz w:val="24"/>
          <w:szCs w:val="24"/>
        </w:rPr>
        <w:t xml:space="preserve">dengan mudah dan dapat menyaingi bahkan </w:t>
      </w:r>
      <w:r>
        <w:rPr>
          <w:rFonts w:asciiTheme="majorBidi" w:hAnsiTheme="majorBidi" w:cstheme="majorBidi"/>
          <w:sz w:val="24"/>
          <w:szCs w:val="24"/>
        </w:rPr>
        <w:t xml:space="preserve">mengalahkan produk </w:t>
      </w:r>
      <w:r w:rsidR="006157BE">
        <w:rPr>
          <w:rFonts w:asciiTheme="majorBidi" w:hAnsiTheme="majorBidi" w:cstheme="majorBidi"/>
          <w:sz w:val="24"/>
          <w:szCs w:val="24"/>
        </w:rPr>
        <w:t>lokal.</w:t>
      </w:r>
      <w:r w:rsidR="006157BE">
        <w:rPr>
          <w:rStyle w:val="FootnoteReference"/>
          <w:rFonts w:asciiTheme="majorBidi" w:hAnsiTheme="majorBidi" w:cstheme="majorBidi"/>
          <w:sz w:val="24"/>
          <w:szCs w:val="24"/>
        </w:rPr>
        <w:footnoteReference w:id="34"/>
      </w:r>
    </w:p>
    <w:p w:rsidR="006157BE" w:rsidRDefault="006157BE" w:rsidP="00D84AB9">
      <w:pPr>
        <w:pStyle w:val="ListParagraph"/>
        <w:ind w:left="426" w:firstLine="708"/>
        <w:jc w:val="both"/>
        <w:rPr>
          <w:rFonts w:asciiTheme="majorBidi" w:hAnsiTheme="majorBidi" w:cstheme="majorBidi"/>
          <w:sz w:val="24"/>
          <w:szCs w:val="24"/>
        </w:rPr>
      </w:pPr>
      <w:r>
        <w:rPr>
          <w:rFonts w:asciiTheme="majorBidi" w:hAnsiTheme="majorBidi" w:cstheme="majorBidi"/>
          <w:sz w:val="24"/>
          <w:szCs w:val="24"/>
        </w:rPr>
        <w:t>Selain itu, ditinggalkannya profesi petani menjadi profesi pada bidang industri dan jasa ternyata menjadi salah satu faktor pendorong tingginya angka urbanisasi. Para petani atau pemuda yang sudah tidak berminat menggarap lahan mereka, cenderung pergi ke kota untuk mencari pekerjaan dengan asumsi kehid</w:t>
      </w:r>
      <w:r w:rsidR="00D84AB9">
        <w:rPr>
          <w:rFonts w:asciiTheme="majorBidi" w:hAnsiTheme="majorBidi" w:cstheme="majorBidi"/>
          <w:sz w:val="24"/>
          <w:szCs w:val="24"/>
        </w:rPr>
        <w:t>upan di perkotaan lebih menjami</w:t>
      </w:r>
      <w:r w:rsidR="00D84AB9" w:rsidRPr="00D84AB9">
        <w:rPr>
          <w:rFonts w:asciiTheme="majorBidi" w:hAnsiTheme="majorBidi" w:cstheme="majorBidi"/>
          <w:sz w:val="24"/>
          <w:szCs w:val="24"/>
        </w:rPr>
        <w:t xml:space="preserve">n </w:t>
      </w:r>
      <w:r>
        <w:rPr>
          <w:rFonts w:asciiTheme="majorBidi" w:hAnsiTheme="majorBidi" w:cstheme="majorBidi"/>
          <w:sz w:val="24"/>
          <w:szCs w:val="24"/>
        </w:rPr>
        <w:t xml:space="preserve">kesejahteraan mereka. </w:t>
      </w:r>
      <w:r w:rsidR="00D84AB9">
        <w:rPr>
          <w:rFonts w:asciiTheme="majorBidi" w:hAnsiTheme="majorBidi" w:cstheme="majorBidi"/>
          <w:sz w:val="24"/>
          <w:szCs w:val="24"/>
          <w:lang w:val="en-US"/>
        </w:rPr>
        <w:t>Peningkatan angka</w:t>
      </w:r>
      <w:r>
        <w:rPr>
          <w:rFonts w:asciiTheme="majorBidi" w:hAnsiTheme="majorBidi" w:cstheme="majorBidi"/>
          <w:sz w:val="24"/>
          <w:szCs w:val="24"/>
        </w:rPr>
        <w:t xml:space="preserve"> urbanisasi tentunya </w:t>
      </w:r>
      <w:r w:rsidR="00D84AB9">
        <w:rPr>
          <w:rFonts w:asciiTheme="majorBidi" w:hAnsiTheme="majorBidi" w:cstheme="majorBidi"/>
          <w:sz w:val="24"/>
          <w:szCs w:val="24"/>
          <w:lang w:val="en-US"/>
        </w:rPr>
        <w:t>dapat</w:t>
      </w:r>
      <w:r>
        <w:rPr>
          <w:rFonts w:asciiTheme="majorBidi" w:hAnsiTheme="majorBidi" w:cstheme="majorBidi"/>
          <w:sz w:val="24"/>
          <w:szCs w:val="24"/>
        </w:rPr>
        <w:t xml:space="preserve"> </w:t>
      </w:r>
      <w:r w:rsidR="00D84AB9">
        <w:rPr>
          <w:rFonts w:asciiTheme="majorBidi" w:hAnsiTheme="majorBidi" w:cstheme="majorBidi"/>
          <w:sz w:val="24"/>
          <w:szCs w:val="24"/>
          <w:lang w:val="en-US"/>
        </w:rPr>
        <w:t xml:space="preserve">menciptakan </w:t>
      </w:r>
      <w:r>
        <w:rPr>
          <w:rFonts w:asciiTheme="majorBidi" w:hAnsiTheme="majorBidi" w:cstheme="majorBidi"/>
          <w:sz w:val="24"/>
          <w:szCs w:val="24"/>
        </w:rPr>
        <w:t>beragama masalah baru di perkotaan.</w:t>
      </w:r>
    </w:p>
    <w:p w:rsidR="006157BE" w:rsidRDefault="006157BE" w:rsidP="006157BE">
      <w:pPr>
        <w:pStyle w:val="ListParagraph"/>
        <w:numPr>
          <w:ilvl w:val="0"/>
          <w:numId w:val="10"/>
        </w:numPr>
        <w:ind w:left="426"/>
        <w:jc w:val="both"/>
        <w:rPr>
          <w:rFonts w:asciiTheme="majorBidi" w:hAnsiTheme="majorBidi" w:cstheme="majorBidi"/>
          <w:sz w:val="24"/>
          <w:szCs w:val="24"/>
        </w:rPr>
      </w:pPr>
      <w:r>
        <w:rPr>
          <w:rFonts w:asciiTheme="majorBidi" w:hAnsiTheme="majorBidi" w:cstheme="majorBidi"/>
          <w:sz w:val="24"/>
          <w:szCs w:val="24"/>
        </w:rPr>
        <w:t>Alih fungsi/konversi  lahan pertanian menjadi lahan non pertanian</w:t>
      </w:r>
    </w:p>
    <w:p w:rsidR="00002712" w:rsidRPr="00002712" w:rsidRDefault="006157BE" w:rsidP="00517387">
      <w:pPr>
        <w:pStyle w:val="ListParagraph"/>
        <w:ind w:left="426" w:firstLine="708"/>
        <w:jc w:val="both"/>
        <w:rPr>
          <w:rFonts w:asciiTheme="majorBidi" w:hAnsiTheme="majorBidi" w:cstheme="majorBidi"/>
          <w:sz w:val="24"/>
          <w:szCs w:val="24"/>
        </w:rPr>
      </w:pPr>
      <w:r>
        <w:rPr>
          <w:rFonts w:asciiTheme="majorBidi" w:hAnsiTheme="majorBidi" w:cstheme="majorBidi"/>
          <w:sz w:val="24"/>
          <w:szCs w:val="24"/>
        </w:rPr>
        <w:t>Lahan pertanian merupakan lahan yang digunakan dalam bidang pertanian.</w:t>
      </w:r>
      <w:r>
        <w:rPr>
          <w:rStyle w:val="FootnoteReference"/>
          <w:rFonts w:asciiTheme="majorBidi" w:hAnsiTheme="majorBidi" w:cstheme="majorBidi"/>
          <w:sz w:val="24"/>
          <w:szCs w:val="24"/>
        </w:rPr>
        <w:footnoteReference w:id="35"/>
      </w:r>
      <w:r>
        <w:rPr>
          <w:rFonts w:asciiTheme="majorBidi" w:hAnsiTheme="majorBidi" w:cstheme="majorBidi"/>
          <w:sz w:val="24"/>
          <w:szCs w:val="24"/>
        </w:rPr>
        <w:t xml:space="preserve"> </w:t>
      </w:r>
      <w:r w:rsidR="00D84AB9">
        <w:rPr>
          <w:rFonts w:asciiTheme="majorBidi" w:hAnsiTheme="majorBidi" w:cstheme="majorBidi"/>
          <w:sz w:val="24"/>
          <w:szCs w:val="24"/>
          <w:lang w:val="en-US"/>
        </w:rPr>
        <w:t>T</w:t>
      </w:r>
      <w:r>
        <w:rPr>
          <w:rFonts w:asciiTheme="majorBidi" w:hAnsiTheme="majorBidi" w:cstheme="majorBidi"/>
          <w:sz w:val="24"/>
          <w:szCs w:val="24"/>
        </w:rPr>
        <w:t xml:space="preserve">ingginya alih fungsi lahan pertanian </w:t>
      </w:r>
      <w:r w:rsidR="00517387">
        <w:rPr>
          <w:rFonts w:asciiTheme="majorBidi" w:hAnsiTheme="majorBidi" w:cstheme="majorBidi"/>
          <w:sz w:val="24"/>
          <w:szCs w:val="24"/>
        </w:rPr>
        <w:t xml:space="preserve">merupakan </w:t>
      </w:r>
      <w:r w:rsidR="00D84AB9">
        <w:rPr>
          <w:rFonts w:asciiTheme="majorBidi" w:hAnsiTheme="majorBidi" w:cstheme="majorBidi"/>
          <w:sz w:val="24"/>
          <w:szCs w:val="24"/>
          <w:lang w:val="en-US"/>
        </w:rPr>
        <w:t>p</w:t>
      </w:r>
      <w:r w:rsidR="00D84AB9">
        <w:rPr>
          <w:rFonts w:asciiTheme="majorBidi" w:hAnsiTheme="majorBidi" w:cstheme="majorBidi"/>
          <w:sz w:val="24"/>
          <w:szCs w:val="24"/>
        </w:rPr>
        <w:t xml:space="preserve">ersoalan utama yang </w:t>
      </w:r>
      <w:r w:rsidR="00D84AB9">
        <w:rPr>
          <w:rFonts w:asciiTheme="majorBidi" w:hAnsiTheme="majorBidi" w:cstheme="majorBidi"/>
          <w:sz w:val="24"/>
          <w:szCs w:val="24"/>
          <w:lang w:val="en-US"/>
        </w:rPr>
        <w:t>disebabkan</w:t>
      </w:r>
      <w:r w:rsidR="00D84AB9">
        <w:rPr>
          <w:rFonts w:asciiTheme="majorBidi" w:hAnsiTheme="majorBidi" w:cstheme="majorBidi"/>
          <w:sz w:val="24"/>
          <w:szCs w:val="24"/>
        </w:rPr>
        <w:t xml:space="preserve"> </w:t>
      </w:r>
      <w:r w:rsidR="00D84AB9">
        <w:rPr>
          <w:rFonts w:asciiTheme="majorBidi" w:hAnsiTheme="majorBidi" w:cstheme="majorBidi"/>
          <w:sz w:val="24"/>
          <w:szCs w:val="24"/>
          <w:lang w:val="en-US"/>
        </w:rPr>
        <w:t xml:space="preserve">oleh </w:t>
      </w:r>
      <w:r w:rsidR="00517387">
        <w:rPr>
          <w:rFonts w:asciiTheme="majorBidi" w:hAnsiTheme="majorBidi" w:cstheme="majorBidi"/>
          <w:sz w:val="24"/>
          <w:szCs w:val="24"/>
        </w:rPr>
        <w:t xml:space="preserve">belum terwujudnya </w:t>
      </w:r>
      <w:r>
        <w:rPr>
          <w:rFonts w:asciiTheme="majorBidi" w:hAnsiTheme="majorBidi" w:cstheme="majorBidi"/>
          <w:sz w:val="24"/>
          <w:szCs w:val="24"/>
        </w:rPr>
        <w:t xml:space="preserve">kesejahteraan petani. </w:t>
      </w:r>
      <w:r w:rsidR="00477D29">
        <w:rPr>
          <w:rFonts w:asciiTheme="majorBidi" w:hAnsiTheme="majorBidi" w:cstheme="majorBidi"/>
          <w:sz w:val="24"/>
          <w:szCs w:val="24"/>
        </w:rPr>
        <w:t xml:space="preserve">Alih fungsi lahan </w:t>
      </w:r>
      <w:r w:rsidR="00517387">
        <w:rPr>
          <w:rFonts w:asciiTheme="majorBidi" w:hAnsiTheme="majorBidi" w:cstheme="majorBidi"/>
          <w:sz w:val="24"/>
          <w:szCs w:val="24"/>
        </w:rPr>
        <w:t xml:space="preserve">adalah </w:t>
      </w:r>
      <w:r w:rsidR="00477D29">
        <w:rPr>
          <w:rFonts w:asciiTheme="majorBidi" w:hAnsiTheme="majorBidi" w:cstheme="majorBidi"/>
          <w:sz w:val="24"/>
          <w:szCs w:val="24"/>
        </w:rPr>
        <w:t>perubahan fungsi</w:t>
      </w:r>
      <w:r w:rsidR="00517387" w:rsidRPr="00517387">
        <w:rPr>
          <w:rFonts w:asciiTheme="majorBidi" w:hAnsiTheme="majorBidi" w:cstheme="majorBidi"/>
          <w:sz w:val="24"/>
          <w:szCs w:val="24"/>
        </w:rPr>
        <w:t xml:space="preserve"> </w:t>
      </w:r>
      <w:r w:rsidR="00517387">
        <w:rPr>
          <w:rFonts w:asciiTheme="majorBidi" w:hAnsiTheme="majorBidi" w:cstheme="majorBidi"/>
          <w:sz w:val="24"/>
          <w:szCs w:val="24"/>
        </w:rPr>
        <w:t>lahan dari fungsinya semula menjadi fungsi lain pada</w:t>
      </w:r>
      <w:r w:rsidR="00477D29">
        <w:rPr>
          <w:rFonts w:asciiTheme="majorBidi" w:hAnsiTheme="majorBidi" w:cstheme="majorBidi"/>
          <w:sz w:val="24"/>
          <w:szCs w:val="24"/>
        </w:rPr>
        <w:t xml:space="preserve"> sebagian atau seluruh kawasan</w:t>
      </w:r>
      <w:r w:rsidR="00517387">
        <w:rPr>
          <w:rFonts w:asciiTheme="majorBidi" w:hAnsiTheme="majorBidi" w:cstheme="majorBidi"/>
          <w:sz w:val="24"/>
          <w:szCs w:val="24"/>
        </w:rPr>
        <w:t xml:space="preserve"> lahan yang dapat ber</w:t>
      </w:r>
      <w:r w:rsidR="00477D29">
        <w:rPr>
          <w:rFonts w:asciiTheme="majorBidi" w:hAnsiTheme="majorBidi" w:cstheme="majorBidi"/>
          <w:sz w:val="24"/>
          <w:szCs w:val="24"/>
        </w:rPr>
        <w:t xml:space="preserve">dampak </w:t>
      </w:r>
      <w:r w:rsidR="00517387">
        <w:rPr>
          <w:rFonts w:asciiTheme="majorBidi" w:hAnsiTheme="majorBidi" w:cstheme="majorBidi"/>
          <w:sz w:val="24"/>
          <w:szCs w:val="24"/>
        </w:rPr>
        <w:t xml:space="preserve">buruk pada </w:t>
      </w:r>
      <w:r w:rsidR="00477D29">
        <w:rPr>
          <w:rFonts w:asciiTheme="majorBidi" w:hAnsiTheme="majorBidi" w:cstheme="majorBidi"/>
          <w:sz w:val="24"/>
          <w:szCs w:val="24"/>
        </w:rPr>
        <w:t>potensi lahan</w:t>
      </w:r>
      <w:r w:rsidR="00517387">
        <w:rPr>
          <w:rFonts w:asciiTheme="majorBidi" w:hAnsiTheme="majorBidi" w:cstheme="majorBidi"/>
          <w:sz w:val="24"/>
          <w:szCs w:val="24"/>
        </w:rPr>
        <w:t xml:space="preserve"> dan keadaan lingkungan</w:t>
      </w:r>
      <w:r w:rsidR="00477D29">
        <w:rPr>
          <w:rFonts w:asciiTheme="majorBidi" w:hAnsiTheme="majorBidi" w:cstheme="majorBidi"/>
          <w:sz w:val="24"/>
          <w:szCs w:val="24"/>
        </w:rPr>
        <w:t>.</w:t>
      </w:r>
      <w:r w:rsidR="00477D29">
        <w:rPr>
          <w:rStyle w:val="FootnoteReference"/>
          <w:rFonts w:asciiTheme="majorBidi" w:hAnsiTheme="majorBidi" w:cstheme="majorBidi"/>
          <w:sz w:val="24"/>
          <w:szCs w:val="24"/>
        </w:rPr>
        <w:footnoteReference w:id="36"/>
      </w:r>
      <w:r w:rsidR="00517387">
        <w:rPr>
          <w:rFonts w:asciiTheme="majorBidi" w:hAnsiTheme="majorBidi" w:cstheme="majorBidi"/>
          <w:sz w:val="24"/>
          <w:szCs w:val="24"/>
        </w:rPr>
        <w:t xml:space="preserve"> Penyebab utama a</w:t>
      </w:r>
      <w:r w:rsidR="00477D29">
        <w:rPr>
          <w:rFonts w:asciiTheme="majorBidi" w:hAnsiTheme="majorBidi" w:cstheme="majorBidi"/>
          <w:sz w:val="24"/>
          <w:szCs w:val="24"/>
        </w:rPr>
        <w:t xml:space="preserve">lih fungsi lahan pertanian </w:t>
      </w:r>
      <w:r w:rsidR="00517387">
        <w:rPr>
          <w:rFonts w:asciiTheme="majorBidi" w:hAnsiTheme="majorBidi" w:cstheme="majorBidi"/>
          <w:sz w:val="24"/>
          <w:szCs w:val="24"/>
        </w:rPr>
        <w:t xml:space="preserve">adalah fenomena kenaikan grafik </w:t>
      </w:r>
      <w:r w:rsidR="00477D29">
        <w:rPr>
          <w:rFonts w:asciiTheme="majorBidi" w:hAnsiTheme="majorBidi" w:cstheme="majorBidi"/>
          <w:sz w:val="24"/>
          <w:szCs w:val="24"/>
        </w:rPr>
        <w:t xml:space="preserve">pertumbuhan ekonomi dan pertambahan penduduk </w:t>
      </w:r>
      <w:r w:rsidR="00517387">
        <w:rPr>
          <w:rFonts w:asciiTheme="majorBidi" w:hAnsiTheme="majorBidi" w:cstheme="majorBidi"/>
          <w:sz w:val="24"/>
          <w:szCs w:val="24"/>
        </w:rPr>
        <w:t xml:space="preserve">sehingga menimbulkan peningkatan kebutuhan </w:t>
      </w:r>
      <w:r w:rsidR="00477D29">
        <w:rPr>
          <w:rFonts w:asciiTheme="majorBidi" w:hAnsiTheme="majorBidi" w:cstheme="majorBidi"/>
          <w:sz w:val="24"/>
          <w:szCs w:val="24"/>
        </w:rPr>
        <w:t>lahan untuk keberlangsungan</w:t>
      </w:r>
      <w:r w:rsidR="00517387">
        <w:rPr>
          <w:rFonts w:asciiTheme="majorBidi" w:hAnsiTheme="majorBidi" w:cstheme="majorBidi"/>
          <w:sz w:val="24"/>
          <w:szCs w:val="24"/>
        </w:rPr>
        <w:t xml:space="preserve"> hidup maupun kegiatan ekonomi</w:t>
      </w:r>
      <w:r w:rsidR="00477D29">
        <w:rPr>
          <w:rFonts w:asciiTheme="majorBidi" w:hAnsiTheme="majorBidi" w:cstheme="majorBidi"/>
          <w:sz w:val="24"/>
          <w:szCs w:val="24"/>
        </w:rPr>
        <w:t>, contoh untuk tempat tinggal atau tempat industri.</w:t>
      </w:r>
      <w:r w:rsidR="00477D29">
        <w:rPr>
          <w:rStyle w:val="FootnoteReference"/>
          <w:rFonts w:asciiTheme="majorBidi" w:hAnsiTheme="majorBidi" w:cstheme="majorBidi"/>
          <w:sz w:val="24"/>
          <w:szCs w:val="24"/>
        </w:rPr>
        <w:footnoteReference w:id="37"/>
      </w:r>
    </w:p>
    <w:p w:rsidR="00477D29" w:rsidRDefault="00002712" w:rsidP="000509EF">
      <w:pPr>
        <w:pStyle w:val="ListParagraph"/>
        <w:ind w:left="426" w:firstLine="708"/>
        <w:jc w:val="both"/>
        <w:rPr>
          <w:rFonts w:asciiTheme="majorBidi" w:hAnsiTheme="majorBidi" w:cstheme="majorBidi"/>
          <w:sz w:val="24"/>
          <w:szCs w:val="24"/>
        </w:rPr>
      </w:pPr>
      <w:r w:rsidRPr="00002712">
        <w:rPr>
          <w:rFonts w:asciiTheme="majorBidi" w:hAnsiTheme="majorBidi" w:cstheme="majorBidi"/>
          <w:sz w:val="24"/>
          <w:szCs w:val="24"/>
        </w:rPr>
        <w:t>P</w:t>
      </w:r>
      <w:r w:rsidR="00477D29">
        <w:rPr>
          <w:rFonts w:asciiTheme="majorBidi" w:hAnsiTheme="majorBidi" w:cstheme="majorBidi"/>
          <w:sz w:val="24"/>
          <w:szCs w:val="24"/>
        </w:rPr>
        <w:t xml:space="preserve">enyebab lain alih fungsi lahan </w:t>
      </w:r>
      <w:r w:rsidRPr="00002712">
        <w:rPr>
          <w:rFonts w:asciiTheme="majorBidi" w:hAnsiTheme="majorBidi" w:cstheme="majorBidi"/>
          <w:sz w:val="24"/>
          <w:szCs w:val="24"/>
        </w:rPr>
        <w:t>terjadi dikarenakan: (1)</w:t>
      </w:r>
      <w:r w:rsidR="00477D29">
        <w:rPr>
          <w:rFonts w:asciiTheme="majorBidi" w:hAnsiTheme="majorBidi" w:cstheme="majorBidi"/>
          <w:sz w:val="24"/>
          <w:szCs w:val="24"/>
        </w:rPr>
        <w:t xml:space="preserve"> </w:t>
      </w:r>
      <w:r w:rsidR="000509EF">
        <w:rPr>
          <w:rFonts w:asciiTheme="majorBidi" w:hAnsiTheme="majorBidi" w:cstheme="majorBidi"/>
          <w:sz w:val="24"/>
          <w:szCs w:val="24"/>
        </w:rPr>
        <w:t xml:space="preserve">penjualan </w:t>
      </w:r>
      <w:r w:rsidR="006157BE">
        <w:rPr>
          <w:rFonts w:asciiTheme="majorBidi" w:hAnsiTheme="majorBidi" w:cstheme="majorBidi"/>
          <w:sz w:val="24"/>
          <w:szCs w:val="24"/>
        </w:rPr>
        <w:t xml:space="preserve">lahan pertanian </w:t>
      </w:r>
      <w:r w:rsidR="000509EF">
        <w:rPr>
          <w:rFonts w:asciiTheme="majorBidi" w:hAnsiTheme="majorBidi" w:cstheme="majorBidi"/>
          <w:sz w:val="24"/>
          <w:szCs w:val="24"/>
        </w:rPr>
        <w:t>oleh pemilik lahan demi memenuhi kebutuhan hidup</w:t>
      </w:r>
      <w:r w:rsidR="00A474FA">
        <w:rPr>
          <w:rFonts w:asciiTheme="majorBidi" w:hAnsiTheme="majorBidi" w:cstheme="majorBidi"/>
          <w:sz w:val="24"/>
          <w:szCs w:val="24"/>
        </w:rPr>
        <w:t xml:space="preserve">, </w:t>
      </w:r>
      <w:r w:rsidRPr="00002712">
        <w:rPr>
          <w:rFonts w:asciiTheme="majorBidi" w:hAnsiTheme="majorBidi" w:cstheme="majorBidi"/>
          <w:sz w:val="24"/>
          <w:szCs w:val="24"/>
        </w:rPr>
        <w:t xml:space="preserve">(2) </w:t>
      </w:r>
      <w:r w:rsidR="000509EF">
        <w:rPr>
          <w:rFonts w:asciiTheme="majorBidi" w:hAnsiTheme="majorBidi" w:cstheme="majorBidi"/>
          <w:sz w:val="24"/>
          <w:szCs w:val="24"/>
        </w:rPr>
        <w:t xml:space="preserve">modal penggarapan lahan </w:t>
      </w:r>
      <w:r w:rsidR="00A474FA">
        <w:rPr>
          <w:rFonts w:asciiTheme="majorBidi" w:hAnsiTheme="majorBidi" w:cstheme="majorBidi"/>
          <w:sz w:val="24"/>
          <w:szCs w:val="24"/>
        </w:rPr>
        <w:t>pertanian</w:t>
      </w:r>
      <w:r w:rsidR="000509EF">
        <w:rPr>
          <w:rFonts w:asciiTheme="majorBidi" w:hAnsiTheme="majorBidi" w:cstheme="majorBidi"/>
          <w:sz w:val="24"/>
          <w:szCs w:val="24"/>
        </w:rPr>
        <w:t xml:space="preserve"> yang tidak sedikit</w:t>
      </w:r>
      <w:r w:rsidR="00A474FA">
        <w:rPr>
          <w:rFonts w:asciiTheme="majorBidi" w:hAnsiTheme="majorBidi" w:cstheme="majorBidi"/>
          <w:sz w:val="24"/>
          <w:szCs w:val="24"/>
        </w:rPr>
        <w:t xml:space="preserve">, </w:t>
      </w:r>
      <w:r w:rsidRPr="00002712">
        <w:rPr>
          <w:rFonts w:asciiTheme="majorBidi" w:hAnsiTheme="majorBidi" w:cstheme="majorBidi"/>
          <w:sz w:val="24"/>
          <w:szCs w:val="24"/>
        </w:rPr>
        <w:t xml:space="preserve">(3) </w:t>
      </w:r>
      <w:r w:rsidR="00A474FA">
        <w:rPr>
          <w:rFonts w:asciiTheme="majorBidi" w:hAnsiTheme="majorBidi" w:cstheme="majorBidi"/>
          <w:sz w:val="24"/>
          <w:szCs w:val="24"/>
        </w:rPr>
        <w:t xml:space="preserve">harga jual </w:t>
      </w:r>
      <w:r w:rsidR="000509EF">
        <w:rPr>
          <w:rFonts w:asciiTheme="majorBidi" w:hAnsiTheme="majorBidi" w:cstheme="majorBidi"/>
          <w:sz w:val="24"/>
          <w:szCs w:val="24"/>
        </w:rPr>
        <w:t xml:space="preserve">komoditas </w:t>
      </w:r>
      <w:r w:rsidR="00A474FA">
        <w:rPr>
          <w:rFonts w:asciiTheme="majorBidi" w:hAnsiTheme="majorBidi" w:cstheme="majorBidi"/>
          <w:sz w:val="24"/>
          <w:szCs w:val="24"/>
        </w:rPr>
        <w:t>pertanian</w:t>
      </w:r>
      <w:r w:rsidR="000509EF">
        <w:rPr>
          <w:rFonts w:asciiTheme="majorBidi" w:hAnsiTheme="majorBidi" w:cstheme="majorBidi"/>
          <w:sz w:val="24"/>
          <w:szCs w:val="24"/>
        </w:rPr>
        <w:t xml:space="preserve"> yang rendah</w:t>
      </w:r>
      <w:r w:rsidR="00A474FA">
        <w:rPr>
          <w:rFonts w:asciiTheme="majorBidi" w:hAnsiTheme="majorBidi" w:cstheme="majorBidi"/>
          <w:sz w:val="24"/>
          <w:szCs w:val="24"/>
        </w:rPr>
        <w:t>,</w:t>
      </w:r>
      <w:r w:rsidR="000509EF">
        <w:rPr>
          <w:rFonts w:asciiTheme="majorBidi" w:hAnsiTheme="majorBidi" w:cstheme="majorBidi"/>
          <w:sz w:val="24"/>
          <w:szCs w:val="24"/>
        </w:rPr>
        <w:t xml:space="preserve"> (4) rendahnya minat generasi muda untuk berprofesi sebagai petani</w:t>
      </w:r>
      <w:r w:rsidR="00A474FA">
        <w:rPr>
          <w:rFonts w:asciiTheme="majorBidi" w:hAnsiTheme="majorBidi" w:cstheme="majorBidi"/>
          <w:sz w:val="24"/>
          <w:szCs w:val="24"/>
        </w:rPr>
        <w:t xml:space="preserve">, </w:t>
      </w:r>
      <w:r w:rsidR="000509EF">
        <w:rPr>
          <w:rFonts w:asciiTheme="majorBidi" w:hAnsiTheme="majorBidi" w:cstheme="majorBidi"/>
          <w:sz w:val="24"/>
          <w:szCs w:val="24"/>
        </w:rPr>
        <w:t>(5</w:t>
      </w:r>
      <w:r w:rsidRPr="00002712">
        <w:rPr>
          <w:rFonts w:asciiTheme="majorBidi" w:hAnsiTheme="majorBidi" w:cstheme="majorBidi"/>
          <w:sz w:val="24"/>
          <w:szCs w:val="24"/>
        </w:rPr>
        <w:t>)</w:t>
      </w:r>
      <w:r w:rsidR="000509EF">
        <w:rPr>
          <w:rFonts w:asciiTheme="majorBidi" w:hAnsiTheme="majorBidi" w:cstheme="majorBidi"/>
          <w:sz w:val="24"/>
          <w:szCs w:val="24"/>
        </w:rPr>
        <w:t xml:space="preserve"> memilih opsi sektor yang lebih menjajikan, contoh sektor industri</w:t>
      </w:r>
      <w:r w:rsidR="00A474FA">
        <w:rPr>
          <w:rFonts w:asciiTheme="majorBidi" w:hAnsiTheme="majorBidi" w:cstheme="majorBidi"/>
          <w:sz w:val="24"/>
          <w:szCs w:val="24"/>
        </w:rPr>
        <w:t>,</w:t>
      </w:r>
      <w:r w:rsidR="000509EF">
        <w:rPr>
          <w:rFonts w:asciiTheme="majorBidi" w:hAnsiTheme="majorBidi" w:cstheme="majorBidi"/>
          <w:sz w:val="24"/>
          <w:szCs w:val="24"/>
        </w:rPr>
        <w:t xml:space="preserve"> (6</w:t>
      </w:r>
      <w:r w:rsidRPr="00002712">
        <w:rPr>
          <w:rFonts w:asciiTheme="majorBidi" w:hAnsiTheme="majorBidi" w:cstheme="majorBidi"/>
          <w:sz w:val="24"/>
          <w:szCs w:val="24"/>
        </w:rPr>
        <w:t>)</w:t>
      </w:r>
      <w:r w:rsidR="00A474FA">
        <w:rPr>
          <w:rFonts w:asciiTheme="majorBidi" w:hAnsiTheme="majorBidi" w:cstheme="majorBidi"/>
          <w:sz w:val="24"/>
          <w:szCs w:val="24"/>
        </w:rPr>
        <w:t xml:space="preserve"> dan </w:t>
      </w:r>
      <w:r w:rsidR="000509EF">
        <w:rPr>
          <w:rFonts w:asciiTheme="majorBidi" w:hAnsiTheme="majorBidi" w:cstheme="majorBidi"/>
          <w:sz w:val="24"/>
          <w:szCs w:val="24"/>
        </w:rPr>
        <w:t xml:space="preserve">regulasi yang lemah dalam </w:t>
      </w:r>
      <w:r w:rsidR="00A474FA">
        <w:rPr>
          <w:rFonts w:asciiTheme="majorBidi" w:hAnsiTheme="majorBidi" w:cstheme="majorBidi"/>
          <w:sz w:val="24"/>
          <w:szCs w:val="24"/>
        </w:rPr>
        <w:t>pengendalian alih fungsi lahan pertanian</w:t>
      </w:r>
      <w:r w:rsidR="006157BE">
        <w:rPr>
          <w:rFonts w:asciiTheme="majorBidi" w:hAnsiTheme="majorBidi" w:cstheme="majorBidi"/>
          <w:sz w:val="24"/>
          <w:szCs w:val="24"/>
        </w:rPr>
        <w:t>.</w:t>
      </w:r>
      <w:r w:rsidR="00A474FA">
        <w:rPr>
          <w:rStyle w:val="FootnoteReference"/>
          <w:rFonts w:asciiTheme="majorBidi" w:hAnsiTheme="majorBidi" w:cstheme="majorBidi"/>
          <w:sz w:val="24"/>
          <w:szCs w:val="24"/>
        </w:rPr>
        <w:footnoteReference w:id="38"/>
      </w:r>
      <w:r w:rsidR="006157BE">
        <w:rPr>
          <w:rFonts w:asciiTheme="majorBidi" w:hAnsiTheme="majorBidi" w:cstheme="majorBidi"/>
          <w:sz w:val="24"/>
          <w:szCs w:val="24"/>
        </w:rPr>
        <w:t xml:space="preserve"> </w:t>
      </w:r>
      <w:r w:rsidR="00A474FA">
        <w:rPr>
          <w:rFonts w:asciiTheme="majorBidi" w:hAnsiTheme="majorBidi" w:cstheme="majorBidi"/>
          <w:sz w:val="24"/>
          <w:szCs w:val="24"/>
        </w:rPr>
        <w:t xml:space="preserve">Salah satu fakta yang mencengangkan adalah para petani beralih pada sektor non-pertanian yang lebih menjanjikan. </w:t>
      </w:r>
      <w:r w:rsidR="006157BE">
        <w:rPr>
          <w:rFonts w:asciiTheme="majorBidi" w:hAnsiTheme="majorBidi" w:cstheme="majorBidi"/>
          <w:sz w:val="24"/>
          <w:szCs w:val="24"/>
        </w:rPr>
        <w:t xml:space="preserve">Hal tersebut mencerminkan petani belum sejahtera dengan bekal lahan pertanian yang dimiliki. </w:t>
      </w:r>
      <w:r>
        <w:rPr>
          <w:rFonts w:asciiTheme="majorBidi" w:hAnsiTheme="majorBidi" w:cstheme="majorBidi"/>
          <w:sz w:val="24"/>
          <w:szCs w:val="24"/>
        </w:rPr>
        <w:t xml:space="preserve"> Fenomena tersebu</w:t>
      </w:r>
      <w:r>
        <w:rPr>
          <w:rFonts w:asciiTheme="majorBidi" w:hAnsiTheme="majorBidi" w:cstheme="majorBidi"/>
          <w:sz w:val="24"/>
          <w:szCs w:val="24"/>
          <w:lang w:val="en-US"/>
        </w:rPr>
        <w:t>t</w:t>
      </w:r>
      <w:r w:rsidR="00A474FA">
        <w:rPr>
          <w:rFonts w:asciiTheme="majorBidi" w:hAnsiTheme="majorBidi" w:cstheme="majorBidi"/>
          <w:sz w:val="24"/>
          <w:szCs w:val="24"/>
        </w:rPr>
        <w:t xml:space="preserve"> didukung oleh </w:t>
      </w:r>
      <w:r w:rsidR="006157BE">
        <w:rPr>
          <w:rFonts w:asciiTheme="majorBidi" w:hAnsiTheme="majorBidi" w:cstheme="majorBidi"/>
          <w:sz w:val="24"/>
          <w:szCs w:val="24"/>
        </w:rPr>
        <w:t>Data BPS</w:t>
      </w:r>
      <w:r w:rsidR="00A474FA">
        <w:rPr>
          <w:rFonts w:asciiTheme="majorBidi" w:hAnsiTheme="majorBidi" w:cstheme="majorBidi"/>
          <w:sz w:val="24"/>
          <w:szCs w:val="24"/>
        </w:rPr>
        <w:t xml:space="preserve"> yang </w:t>
      </w:r>
      <w:r>
        <w:rPr>
          <w:rFonts w:asciiTheme="majorBidi" w:hAnsiTheme="majorBidi" w:cstheme="majorBidi"/>
          <w:sz w:val="24"/>
          <w:szCs w:val="24"/>
        </w:rPr>
        <w:t xml:space="preserve"> menunjukkan</w:t>
      </w:r>
      <w:r>
        <w:rPr>
          <w:rFonts w:asciiTheme="majorBidi" w:hAnsiTheme="majorBidi" w:cstheme="majorBidi"/>
          <w:sz w:val="24"/>
          <w:szCs w:val="24"/>
          <w:lang w:val="en-US"/>
        </w:rPr>
        <w:t xml:space="preserve"> bahwa </w:t>
      </w:r>
      <w:r w:rsidR="006157BE">
        <w:rPr>
          <w:rFonts w:asciiTheme="majorBidi" w:hAnsiTheme="majorBidi" w:cstheme="majorBidi"/>
          <w:sz w:val="24"/>
          <w:szCs w:val="24"/>
        </w:rPr>
        <w:t>29</w:t>
      </w:r>
      <w:r>
        <w:rPr>
          <w:rFonts w:asciiTheme="majorBidi" w:hAnsiTheme="majorBidi" w:cstheme="majorBidi"/>
          <w:sz w:val="24"/>
          <w:szCs w:val="24"/>
          <w:lang w:val="en-US"/>
        </w:rPr>
        <w:t>.000.000</w:t>
      </w:r>
      <w:r w:rsidR="006157BE">
        <w:rPr>
          <w:rFonts w:asciiTheme="majorBidi" w:hAnsiTheme="majorBidi" w:cstheme="majorBidi"/>
          <w:sz w:val="24"/>
          <w:szCs w:val="24"/>
        </w:rPr>
        <w:t xml:space="preserve"> juta jiwa penduduk Indonesia masih berada </w:t>
      </w:r>
      <w:r w:rsidR="000509EF">
        <w:rPr>
          <w:rFonts w:asciiTheme="majorBidi" w:hAnsiTheme="majorBidi" w:cstheme="majorBidi"/>
          <w:sz w:val="24"/>
          <w:szCs w:val="24"/>
        </w:rPr>
        <w:t xml:space="preserve">dalam lingkaran </w:t>
      </w:r>
      <w:r w:rsidR="006157BE">
        <w:rPr>
          <w:rFonts w:asciiTheme="majorBidi" w:hAnsiTheme="majorBidi" w:cstheme="majorBidi"/>
          <w:sz w:val="24"/>
          <w:szCs w:val="24"/>
        </w:rPr>
        <w:t>kemiskinan, dan 18</w:t>
      </w:r>
      <w:r>
        <w:rPr>
          <w:rFonts w:asciiTheme="majorBidi" w:hAnsiTheme="majorBidi" w:cstheme="majorBidi"/>
          <w:sz w:val="24"/>
          <w:szCs w:val="24"/>
          <w:lang w:val="en-US"/>
        </w:rPr>
        <w:t>.000.000</w:t>
      </w:r>
      <w:r w:rsidR="006157BE">
        <w:rPr>
          <w:rFonts w:asciiTheme="majorBidi" w:hAnsiTheme="majorBidi" w:cstheme="majorBidi"/>
          <w:sz w:val="24"/>
          <w:szCs w:val="24"/>
        </w:rPr>
        <w:t xml:space="preserve"> juta jiwa </w:t>
      </w:r>
      <w:r w:rsidR="000509EF">
        <w:rPr>
          <w:rFonts w:asciiTheme="majorBidi" w:hAnsiTheme="majorBidi" w:cstheme="majorBidi"/>
          <w:sz w:val="24"/>
          <w:szCs w:val="24"/>
        </w:rPr>
        <w:t xml:space="preserve">tinggal </w:t>
      </w:r>
      <w:r w:rsidR="006157BE">
        <w:rPr>
          <w:rFonts w:asciiTheme="majorBidi" w:hAnsiTheme="majorBidi" w:cstheme="majorBidi"/>
          <w:sz w:val="24"/>
          <w:szCs w:val="24"/>
        </w:rPr>
        <w:t xml:space="preserve">di </w:t>
      </w:r>
      <w:r w:rsidR="000509EF">
        <w:rPr>
          <w:rFonts w:asciiTheme="majorBidi" w:hAnsiTheme="majorBidi" w:cstheme="majorBidi"/>
          <w:sz w:val="24"/>
          <w:szCs w:val="24"/>
        </w:rPr>
        <w:t xml:space="preserve">kawasan </w:t>
      </w:r>
      <w:r w:rsidR="006157BE">
        <w:rPr>
          <w:rFonts w:asciiTheme="majorBidi" w:hAnsiTheme="majorBidi" w:cstheme="majorBidi"/>
          <w:sz w:val="24"/>
          <w:szCs w:val="24"/>
        </w:rPr>
        <w:t>pedesaan.</w:t>
      </w:r>
      <w:r w:rsidR="006157BE">
        <w:rPr>
          <w:rStyle w:val="FootnoteReference"/>
          <w:rFonts w:asciiTheme="majorBidi" w:hAnsiTheme="majorBidi" w:cstheme="majorBidi"/>
          <w:sz w:val="24"/>
          <w:szCs w:val="24"/>
        </w:rPr>
        <w:footnoteReference w:id="39"/>
      </w:r>
      <w:r w:rsidR="006157BE">
        <w:rPr>
          <w:rFonts w:asciiTheme="majorBidi" w:hAnsiTheme="majorBidi" w:cstheme="majorBidi"/>
          <w:sz w:val="24"/>
          <w:szCs w:val="24"/>
        </w:rPr>
        <w:t xml:space="preserve"> </w:t>
      </w:r>
    </w:p>
    <w:p w:rsidR="006157BE" w:rsidRDefault="006157BE" w:rsidP="000509EF">
      <w:pPr>
        <w:pStyle w:val="ListParagraph"/>
        <w:ind w:left="426" w:firstLine="708"/>
        <w:jc w:val="both"/>
        <w:rPr>
          <w:rFonts w:asciiTheme="majorBidi" w:hAnsiTheme="majorBidi" w:cstheme="majorBidi"/>
          <w:sz w:val="24"/>
          <w:szCs w:val="24"/>
        </w:rPr>
      </w:pPr>
      <w:r>
        <w:rPr>
          <w:rFonts w:asciiTheme="majorBidi" w:hAnsiTheme="majorBidi" w:cstheme="majorBidi"/>
          <w:sz w:val="24"/>
          <w:szCs w:val="24"/>
        </w:rPr>
        <w:t xml:space="preserve">Kemudian fakta menunjukkan, </w:t>
      </w:r>
      <w:r w:rsidR="00477D29">
        <w:rPr>
          <w:rFonts w:asciiTheme="majorBidi" w:hAnsiTheme="majorBidi" w:cstheme="majorBidi"/>
          <w:sz w:val="24"/>
          <w:szCs w:val="24"/>
        </w:rPr>
        <w:t xml:space="preserve">alih fungsi lahan pertanian menjadi lahan non pertanian telah menyebabkan luas </w:t>
      </w:r>
      <w:r>
        <w:rPr>
          <w:rFonts w:asciiTheme="majorBidi" w:hAnsiTheme="majorBidi" w:cstheme="majorBidi"/>
          <w:sz w:val="24"/>
          <w:szCs w:val="24"/>
        </w:rPr>
        <w:t xml:space="preserve">lahan pertanian </w:t>
      </w:r>
      <w:r w:rsidR="00477D29">
        <w:rPr>
          <w:rFonts w:asciiTheme="majorBidi" w:hAnsiTheme="majorBidi" w:cstheme="majorBidi"/>
          <w:sz w:val="24"/>
          <w:szCs w:val="24"/>
        </w:rPr>
        <w:t xml:space="preserve">menurun </w:t>
      </w:r>
      <w:r>
        <w:rPr>
          <w:rFonts w:asciiTheme="majorBidi" w:hAnsiTheme="majorBidi" w:cstheme="majorBidi"/>
          <w:sz w:val="24"/>
          <w:szCs w:val="24"/>
        </w:rPr>
        <w:t>di Indonesia</w:t>
      </w:r>
      <w:r w:rsidR="00477D29">
        <w:rPr>
          <w:rFonts w:asciiTheme="majorBidi" w:hAnsiTheme="majorBidi" w:cstheme="majorBidi"/>
          <w:sz w:val="24"/>
          <w:szCs w:val="24"/>
        </w:rPr>
        <w:t>,</w:t>
      </w:r>
      <w:r>
        <w:rPr>
          <w:rFonts w:asciiTheme="majorBidi" w:hAnsiTheme="majorBidi" w:cstheme="majorBidi"/>
          <w:sz w:val="24"/>
          <w:szCs w:val="24"/>
        </w:rPr>
        <w:t xml:space="preserve"> terutama luas lahan baku sawa</w:t>
      </w:r>
      <w:r w:rsidR="00477D29">
        <w:rPr>
          <w:rFonts w:asciiTheme="majorBidi" w:hAnsiTheme="majorBidi" w:cstheme="majorBidi"/>
          <w:sz w:val="24"/>
          <w:szCs w:val="24"/>
        </w:rPr>
        <w:t>h yang menurut data dari BPS tinggal seluas 7,1 juta hektar pada tahun 2018.</w:t>
      </w:r>
      <w:r w:rsidR="00477D29">
        <w:rPr>
          <w:rStyle w:val="FootnoteReference"/>
          <w:rFonts w:asciiTheme="majorBidi" w:hAnsiTheme="majorBidi" w:cstheme="majorBidi"/>
          <w:sz w:val="24"/>
          <w:szCs w:val="24"/>
        </w:rPr>
        <w:footnoteReference w:id="40"/>
      </w:r>
      <w:r w:rsidR="00477D29">
        <w:rPr>
          <w:rFonts w:asciiTheme="majorBidi" w:hAnsiTheme="majorBidi" w:cstheme="majorBidi"/>
          <w:sz w:val="24"/>
          <w:szCs w:val="24"/>
        </w:rPr>
        <w:t xml:space="preserve"> Angka ini </w:t>
      </w:r>
      <w:r w:rsidR="000509EF">
        <w:rPr>
          <w:rFonts w:asciiTheme="majorBidi" w:hAnsiTheme="majorBidi" w:cstheme="majorBidi"/>
          <w:sz w:val="24"/>
          <w:szCs w:val="24"/>
        </w:rPr>
        <w:t xml:space="preserve">telah menunjukkan penurunan </w:t>
      </w:r>
      <w:r w:rsidR="00477D29">
        <w:rPr>
          <w:rFonts w:asciiTheme="majorBidi" w:hAnsiTheme="majorBidi" w:cstheme="majorBidi"/>
          <w:sz w:val="24"/>
          <w:szCs w:val="24"/>
        </w:rPr>
        <w:t xml:space="preserve">jika dibandingkan luas lahan pada tahun 2017 </w:t>
      </w:r>
      <w:r w:rsidR="000509EF">
        <w:rPr>
          <w:rFonts w:asciiTheme="majorBidi" w:hAnsiTheme="majorBidi" w:cstheme="majorBidi"/>
          <w:sz w:val="24"/>
          <w:szCs w:val="24"/>
        </w:rPr>
        <w:t xml:space="preserve">yaitu </w:t>
      </w:r>
      <w:r w:rsidR="00477D29">
        <w:rPr>
          <w:rFonts w:asciiTheme="majorBidi" w:hAnsiTheme="majorBidi" w:cstheme="majorBidi"/>
          <w:sz w:val="24"/>
          <w:szCs w:val="24"/>
        </w:rPr>
        <w:t xml:space="preserve">seluas 7,75 juta hektar. Luas lahan pertanian yang terus menurun akan berdampak pada ketahanan pangan. Ketahanan pangan </w:t>
      </w:r>
      <w:r w:rsidR="000509EF">
        <w:rPr>
          <w:rFonts w:asciiTheme="majorBidi" w:hAnsiTheme="majorBidi" w:cstheme="majorBidi"/>
          <w:sz w:val="24"/>
          <w:szCs w:val="24"/>
        </w:rPr>
        <w:t xml:space="preserve">merupakan keadaan dimana ketersediaan </w:t>
      </w:r>
      <w:r w:rsidR="00477D29">
        <w:rPr>
          <w:rFonts w:asciiTheme="majorBidi" w:hAnsiTheme="majorBidi" w:cstheme="majorBidi"/>
          <w:sz w:val="24"/>
          <w:szCs w:val="24"/>
        </w:rPr>
        <w:t xml:space="preserve">pangan </w:t>
      </w:r>
      <w:r w:rsidR="000509EF">
        <w:rPr>
          <w:rFonts w:asciiTheme="majorBidi" w:hAnsiTheme="majorBidi" w:cstheme="majorBidi"/>
          <w:sz w:val="24"/>
          <w:szCs w:val="24"/>
        </w:rPr>
        <w:t>dapat memenuhi kebutuhan pangan</w:t>
      </w:r>
      <w:r w:rsidR="00477D29">
        <w:rPr>
          <w:rFonts w:asciiTheme="majorBidi" w:hAnsiTheme="majorBidi" w:cstheme="majorBidi"/>
          <w:sz w:val="24"/>
          <w:szCs w:val="24"/>
        </w:rPr>
        <w:t xml:space="preserve"> negara sampai dengan perseorangan, yang </w:t>
      </w:r>
      <w:r w:rsidR="000509EF">
        <w:rPr>
          <w:rFonts w:asciiTheme="majorBidi" w:hAnsiTheme="majorBidi" w:cstheme="majorBidi"/>
          <w:sz w:val="24"/>
          <w:szCs w:val="24"/>
        </w:rPr>
        <w:t xml:space="preserve">terbukti </w:t>
      </w:r>
      <w:r w:rsidR="00477D29">
        <w:rPr>
          <w:rFonts w:asciiTheme="majorBidi" w:hAnsiTheme="majorBidi" w:cstheme="majorBidi"/>
          <w:sz w:val="24"/>
          <w:szCs w:val="24"/>
        </w:rPr>
        <w:t xml:space="preserve">dari </w:t>
      </w:r>
      <w:r w:rsidR="000509EF">
        <w:rPr>
          <w:rFonts w:asciiTheme="majorBidi" w:hAnsiTheme="majorBidi" w:cstheme="majorBidi"/>
          <w:sz w:val="24"/>
          <w:szCs w:val="24"/>
        </w:rPr>
        <w:t xml:space="preserve">adanya </w:t>
      </w:r>
      <w:r w:rsidR="00477D29">
        <w:rPr>
          <w:rFonts w:asciiTheme="majorBidi" w:hAnsiTheme="majorBidi" w:cstheme="majorBidi"/>
          <w:sz w:val="24"/>
          <w:szCs w:val="24"/>
        </w:rPr>
        <w:t xml:space="preserve">pangan yang cukup, baik </w:t>
      </w:r>
      <w:r w:rsidR="000509EF">
        <w:rPr>
          <w:rFonts w:asciiTheme="majorBidi" w:hAnsiTheme="majorBidi" w:cstheme="majorBidi"/>
          <w:sz w:val="24"/>
          <w:szCs w:val="24"/>
        </w:rPr>
        <w:t>jumlah maupun mutunya, terjamin keamannya</w:t>
      </w:r>
      <w:r w:rsidR="00477D29">
        <w:rPr>
          <w:rFonts w:asciiTheme="majorBidi" w:hAnsiTheme="majorBidi" w:cstheme="majorBidi"/>
          <w:sz w:val="24"/>
          <w:szCs w:val="24"/>
        </w:rPr>
        <w:t xml:space="preserve">,  </w:t>
      </w:r>
      <w:r w:rsidR="000509EF">
        <w:rPr>
          <w:rFonts w:asciiTheme="majorBidi" w:hAnsiTheme="majorBidi" w:cstheme="majorBidi"/>
          <w:sz w:val="24"/>
          <w:szCs w:val="24"/>
        </w:rPr>
        <w:t xml:space="preserve">distribusinya </w:t>
      </w:r>
      <w:r w:rsidR="00477D29">
        <w:rPr>
          <w:rFonts w:asciiTheme="majorBidi" w:hAnsiTheme="majorBidi" w:cstheme="majorBidi"/>
          <w:sz w:val="24"/>
          <w:szCs w:val="24"/>
        </w:rPr>
        <w:t xml:space="preserve">merata, </w:t>
      </w:r>
      <w:r w:rsidR="000509EF">
        <w:rPr>
          <w:rFonts w:asciiTheme="majorBidi" w:hAnsiTheme="majorBidi" w:cstheme="majorBidi"/>
          <w:sz w:val="24"/>
          <w:szCs w:val="24"/>
        </w:rPr>
        <w:t xml:space="preserve">memenuhi standar gizi, </w:t>
      </w:r>
      <w:r w:rsidR="00477D29">
        <w:rPr>
          <w:rFonts w:asciiTheme="majorBidi" w:hAnsiTheme="majorBidi" w:cstheme="majorBidi"/>
          <w:sz w:val="24"/>
          <w:szCs w:val="24"/>
        </w:rPr>
        <w:t>dan terjangkau serta tidak bertentangan dengan agama, keyakinan, budaya masyarakat, untuk hidup sehat, aktif, dan produktif secara berkelanjutan.</w:t>
      </w:r>
      <w:r w:rsidR="00477D29">
        <w:rPr>
          <w:rStyle w:val="FootnoteReference"/>
          <w:rFonts w:asciiTheme="majorBidi" w:hAnsiTheme="majorBidi" w:cstheme="majorBidi"/>
          <w:sz w:val="24"/>
          <w:szCs w:val="24"/>
        </w:rPr>
        <w:footnoteReference w:id="41"/>
      </w:r>
      <w:r w:rsidR="00A474FA">
        <w:rPr>
          <w:rFonts w:asciiTheme="majorBidi" w:hAnsiTheme="majorBidi" w:cstheme="majorBidi"/>
          <w:sz w:val="24"/>
          <w:szCs w:val="24"/>
        </w:rPr>
        <w:t xml:space="preserve"> Jika produksi pertanian dalam negeri kurang mencukupi untuk mencapai ketahanan pangan, maka pemerintah biasanya akan mengadakan impor bahan pangan. Kebijakan impor inipun tentu turut memberi dampak bagi perekonomian dalam negeri. Di antaranya produk pangan asing semakin leluasa memasuki pasar nasional dan menurunkan nilai devisa negara. </w:t>
      </w:r>
    </w:p>
    <w:p w:rsidR="00A474FA" w:rsidRDefault="00A474FA" w:rsidP="000509EF">
      <w:pPr>
        <w:pStyle w:val="ListParagraph"/>
        <w:ind w:left="426" w:firstLine="708"/>
        <w:jc w:val="both"/>
        <w:rPr>
          <w:rFonts w:asciiTheme="majorBidi" w:hAnsiTheme="majorBidi" w:cstheme="majorBidi"/>
          <w:sz w:val="24"/>
          <w:szCs w:val="24"/>
        </w:rPr>
      </w:pPr>
      <w:r>
        <w:rPr>
          <w:rFonts w:asciiTheme="majorBidi" w:hAnsiTheme="majorBidi" w:cstheme="majorBidi"/>
          <w:sz w:val="24"/>
          <w:szCs w:val="24"/>
        </w:rPr>
        <w:t xml:space="preserve">Selain menyebabkan berkurangnya luasan lahan pertanian, alih fungsi lahan pertanian juga menyebabkan menurunnya produksi pangan nasional yang berujung pada kebijakan impor, mengancam keseimbangan ekosistem, tidak terpakainya sarana dan prasarana pertanian, </w:t>
      </w:r>
      <w:r w:rsidR="000509EF">
        <w:rPr>
          <w:rFonts w:asciiTheme="majorBidi" w:hAnsiTheme="majorBidi" w:cstheme="majorBidi"/>
          <w:sz w:val="24"/>
          <w:szCs w:val="24"/>
        </w:rPr>
        <w:t>hilangnya pekerjaan bagi petani penggarap</w:t>
      </w:r>
      <w:r>
        <w:rPr>
          <w:rFonts w:asciiTheme="majorBidi" w:hAnsiTheme="majorBidi" w:cstheme="majorBidi"/>
          <w:sz w:val="24"/>
          <w:szCs w:val="24"/>
        </w:rPr>
        <w:t xml:space="preserve">, </w:t>
      </w:r>
      <w:r w:rsidR="000509EF">
        <w:rPr>
          <w:rFonts w:asciiTheme="majorBidi" w:hAnsiTheme="majorBidi" w:cstheme="majorBidi"/>
          <w:sz w:val="24"/>
          <w:szCs w:val="24"/>
        </w:rPr>
        <w:t>tingginya harga produk pangan</w:t>
      </w:r>
      <w:r>
        <w:rPr>
          <w:rFonts w:asciiTheme="majorBidi" w:hAnsiTheme="majorBidi" w:cstheme="majorBidi"/>
          <w:sz w:val="24"/>
          <w:szCs w:val="24"/>
        </w:rPr>
        <w:t>, dan</w:t>
      </w:r>
      <w:r w:rsidR="000509EF">
        <w:rPr>
          <w:rFonts w:asciiTheme="majorBidi" w:hAnsiTheme="majorBidi" w:cstheme="majorBidi"/>
          <w:sz w:val="24"/>
          <w:szCs w:val="24"/>
        </w:rPr>
        <w:t xml:space="preserve"> peningkatan urbanisasi</w:t>
      </w:r>
      <w:r>
        <w:rPr>
          <w:rFonts w:asciiTheme="majorBidi" w:hAnsiTheme="majorBidi" w:cstheme="majorBidi"/>
          <w:sz w:val="24"/>
          <w:szCs w:val="24"/>
        </w:rPr>
        <w:t>.</w:t>
      </w:r>
      <w:r>
        <w:rPr>
          <w:rStyle w:val="FootnoteReference"/>
          <w:rFonts w:asciiTheme="majorBidi" w:hAnsiTheme="majorBidi" w:cstheme="majorBidi"/>
          <w:sz w:val="24"/>
          <w:szCs w:val="24"/>
        </w:rPr>
        <w:footnoteReference w:id="42"/>
      </w:r>
      <w:r>
        <w:rPr>
          <w:rFonts w:asciiTheme="majorBidi" w:hAnsiTheme="majorBidi" w:cstheme="majorBidi"/>
          <w:sz w:val="24"/>
          <w:szCs w:val="24"/>
        </w:rPr>
        <w:t xml:space="preserve"> </w:t>
      </w:r>
    </w:p>
    <w:p w:rsidR="003942BE" w:rsidRDefault="003942BE" w:rsidP="00477D29">
      <w:pPr>
        <w:pStyle w:val="ListParagraph"/>
        <w:ind w:left="426" w:firstLine="708"/>
        <w:jc w:val="both"/>
        <w:rPr>
          <w:rFonts w:asciiTheme="majorBidi" w:hAnsiTheme="majorBidi" w:cstheme="majorBidi"/>
          <w:sz w:val="24"/>
          <w:szCs w:val="24"/>
        </w:rPr>
      </w:pPr>
      <w:r>
        <w:rPr>
          <w:rFonts w:asciiTheme="majorBidi" w:hAnsiTheme="majorBidi" w:cstheme="majorBidi"/>
          <w:sz w:val="24"/>
          <w:szCs w:val="24"/>
        </w:rPr>
        <w:t>Dampak alih fungsi lahan pertanian yang meluas, menuntut Pemerintah segera bertindak untuk memberi kebijakan. Maka, terbitlah Undang-Undang Nomor 41 Tahun 2009 tentang Perlindungan Lahan Pertanian Pangan Berkelanjutan. Menurut Pasal 44 ayat (3) UU No. 41 Tahun 2009,</w:t>
      </w:r>
    </w:p>
    <w:p w:rsidR="003942BE" w:rsidRDefault="003942BE" w:rsidP="003942BE">
      <w:pPr>
        <w:pStyle w:val="ListParagraph"/>
        <w:ind w:left="851"/>
        <w:jc w:val="both"/>
        <w:rPr>
          <w:rFonts w:asciiTheme="majorBidi" w:hAnsiTheme="majorBidi" w:cstheme="majorBidi"/>
          <w:sz w:val="24"/>
          <w:szCs w:val="24"/>
        </w:rPr>
      </w:pPr>
      <w:r>
        <w:rPr>
          <w:rFonts w:asciiTheme="majorBidi" w:hAnsiTheme="majorBidi" w:cstheme="majorBidi"/>
          <w:sz w:val="24"/>
          <w:szCs w:val="24"/>
        </w:rPr>
        <w:t>“Pengalihfungsian lahan yang sudah ditetapkan sebagai lahan pertanian pangan berkelanjutan untuk kepentingan umum sebagaimana yang dimaksud pada ayat (2) hanya dapat dilakukan dengan syarat</w:t>
      </w:r>
      <w:r w:rsidR="009C72C5">
        <w:rPr>
          <w:rFonts w:asciiTheme="majorBidi" w:hAnsiTheme="majorBidi" w:cstheme="majorBidi"/>
          <w:sz w:val="24"/>
          <w:szCs w:val="24"/>
        </w:rPr>
        <w:t>:</w:t>
      </w:r>
      <w:r>
        <w:rPr>
          <w:rStyle w:val="FootnoteReference"/>
          <w:rFonts w:asciiTheme="majorBidi" w:hAnsiTheme="majorBidi" w:cstheme="majorBidi"/>
          <w:sz w:val="24"/>
          <w:szCs w:val="24"/>
        </w:rPr>
        <w:footnoteReference w:id="43"/>
      </w:r>
    </w:p>
    <w:p w:rsidR="003942BE" w:rsidRDefault="003942BE" w:rsidP="003942BE">
      <w:pPr>
        <w:pStyle w:val="ListParagraph"/>
        <w:numPr>
          <w:ilvl w:val="0"/>
          <w:numId w:val="11"/>
        </w:numPr>
        <w:jc w:val="both"/>
        <w:rPr>
          <w:rFonts w:asciiTheme="majorBidi" w:hAnsiTheme="majorBidi" w:cstheme="majorBidi"/>
          <w:sz w:val="24"/>
          <w:szCs w:val="24"/>
        </w:rPr>
      </w:pPr>
      <w:r>
        <w:rPr>
          <w:rFonts w:asciiTheme="majorBidi" w:hAnsiTheme="majorBidi" w:cstheme="majorBidi"/>
          <w:sz w:val="24"/>
          <w:szCs w:val="24"/>
        </w:rPr>
        <w:t>Dilakukan kajian kelayakan strategis</w:t>
      </w:r>
    </w:p>
    <w:p w:rsidR="003942BE" w:rsidRDefault="003942BE" w:rsidP="003942BE">
      <w:pPr>
        <w:pStyle w:val="ListParagraph"/>
        <w:numPr>
          <w:ilvl w:val="0"/>
          <w:numId w:val="11"/>
        </w:numPr>
        <w:jc w:val="both"/>
        <w:rPr>
          <w:rFonts w:asciiTheme="majorBidi" w:hAnsiTheme="majorBidi" w:cstheme="majorBidi"/>
          <w:sz w:val="24"/>
          <w:szCs w:val="24"/>
        </w:rPr>
      </w:pPr>
      <w:r>
        <w:rPr>
          <w:rFonts w:asciiTheme="majorBidi" w:hAnsiTheme="majorBidi" w:cstheme="majorBidi"/>
          <w:sz w:val="24"/>
          <w:szCs w:val="24"/>
        </w:rPr>
        <w:t>Disusun rencana alih fungsi lahan</w:t>
      </w:r>
    </w:p>
    <w:p w:rsidR="003942BE" w:rsidRDefault="003942BE" w:rsidP="003942BE">
      <w:pPr>
        <w:pStyle w:val="ListParagraph"/>
        <w:numPr>
          <w:ilvl w:val="0"/>
          <w:numId w:val="11"/>
        </w:numPr>
        <w:jc w:val="both"/>
        <w:rPr>
          <w:rFonts w:asciiTheme="majorBidi" w:hAnsiTheme="majorBidi" w:cstheme="majorBidi"/>
          <w:sz w:val="24"/>
          <w:szCs w:val="24"/>
        </w:rPr>
      </w:pPr>
      <w:r>
        <w:rPr>
          <w:rFonts w:asciiTheme="majorBidi" w:hAnsiTheme="majorBidi" w:cstheme="majorBidi"/>
          <w:sz w:val="24"/>
          <w:szCs w:val="24"/>
        </w:rPr>
        <w:t xml:space="preserve">Dibebaskan kepemilikan haknya dari pemilik, dan </w:t>
      </w:r>
    </w:p>
    <w:p w:rsidR="003942BE" w:rsidRDefault="003942BE" w:rsidP="003942BE">
      <w:pPr>
        <w:pStyle w:val="ListParagraph"/>
        <w:numPr>
          <w:ilvl w:val="0"/>
          <w:numId w:val="11"/>
        </w:numPr>
        <w:jc w:val="both"/>
        <w:rPr>
          <w:rFonts w:asciiTheme="majorBidi" w:hAnsiTheme="majorBidi" w:cstheme="majorBidi"/>
          <w:sz w:val="24"/>
          <w:szCs w:val="24"/>
        </w:rPr>
      </w:pPr>
      <w:r>
        <w:rPr>
          <w:rFonts w:asciiTheme="majorBidi" w:hAnsiTheme="majorBidi" w:cstheme="majorBidi"/>
          <w:sz w:val="24"/>
          <w:szCs w:val="24"/>
        </w:rPr>
        <w:t>Disediakan lahan pengganti terhadap lahan pertanian pangan berkelanjutan yang dialihfungiskan.”</w:t>
      </w:r>
    </w:p>
    <w:p w:rsidR="003942BE" w:rsidRDefault="003942BE" w:rsidP="003942BE">
      <w:pPr>
        <w:tabs>
          <w:tab w:val="left" w:pos="6096"/>
        </w:tabs>
        <w:ind w:left="567" w:firstLine="567"/>
        <w:jc w:val="both"/>
        <w:rPr>
          <w:rFonts w:asciiTheme="majorBidi" w:hAnsiTheme="majorBidi" w:cstheme="majorBidi"/>
          <w:sz w:val="24"/>
          <w:szCs w:val="24"/>
        </w:rPr>
      </w:pPr>
      <w:r>
        <w:rPr>
          <w:rFonts w:asciiTheme="majorBidi" w:hAnsiTheme="majorBidi" w:cstheme="majorBidi"/>
          <w:sz w:val="24"/>
          <w:szCs w:val="24"/>
        </w:rPr>
        <w:t>Meskipun sudah dibuat aturan sedemikian rupa, ternyata alih fungsi lahan masih tetap terjadi dan luas lahan pertanian semakin berkurang setiap tahunnya.</w:t>
      </w:r>
      <w:r>
        <w:rPr>
          <w:rStyle w:val="FootnoteReference"/>
          <w:rFonts w:asciiTheme="majorBidi" w:hAnsiTheme="majorBidi" w:cstheme="majorBidi"/>
          <w:sz w:val="24"/>
          <w:szCs w:val="24"/>
        </w:rPr>
        <w:footnoteReference w:id="44"/>
      </w:r>
    </w:p>
    <w:p w:rsidR="003942BE" w:rsidRDefault="003942BE" w:rsidP="00D8756A">
      <w:pPr>
        <w:tabs>
          <w:tab w:val="left" w:pos="6096"/>
        </w:tabs>
        <w:ind w:left="567" w:firstLine="567"/>
        <w:jc w:val="both"/>
        <w:rPr>
          <w:rFonts w:asciiTheme="majorBidi" w:hAnsiTheme="majorBidi" w:cstheme="majorBidi"/>
          <w:sz w:val="24"/>
          <w:szCs w:val="24"/>
        </w:rPr>
      </w:pPr>
      <w:r>
        <w:rPr>
          <w:rFonts w:asciiTheme="majorBidi" w:hAnsiTheme="majorBidi" w:cstheme="majorBidi"/>
          <w:sz w:val="24"/>
          <w:szCs w:val="24"/>
        </w:rPr>
        <w:t xml:space="preserve">Adapun alih fungsi lahan pertanian </w:t>
      </w:r>
      <w:r w:rsidR="00D8756A">
        <w:rPr>
          <w:rFonts w:asciiTheme="majorBidi" w:hAnsiTheme="majorBidi" w:cstheme="majorBidi"/>
          <w:sz w:val="24"/>
          <w:szCs w:val="24"/>
        </w:rPr>
        <w:t xml:space="preserve">disebabkan oleh </w:t>
      </w:r>
      <w:r>
        <w:rPr>
          <w:rFonts w:asciiTheme="majorBidi" w:hAnsiTheme="majorBidi" w:cstheme="majorBidi"/>
          <w:sz w:val="24"/>
          <w:szCs w:val="24"/>
        </w:rPr>
        <w:t>hal-hal sebagai berikut.</w:t>
      </w:r>
    </w:p>
    <w:p w:rsidR="003942BE" w:rsidRDefault="00D8756A" w:rsidP="003942BE">
      <w:pPr>
        <w:pStyle w:val="ListParagraph"/>
        <w:numPr>
          <w:ilvl w:val="0"/>
          <w:numId w:val="12"/>
        </w:numPr>
        <w:tabs>
          <w:tab w:val="left" w:pos="6096"/>
        </w:tabs>
        <w:ind w:left="851"/>
        <w:jc w:val="both"/>
        <w:rPr>
          <w:rFonts w:asciiTheme="majorBidi" w:hAnsiTheme="majorBidi" w:cstheme="majorBidi"/>
          <w:sz w:val="24"/>
          <w:szCs w:val="24"/>
        </w:rPr>
      </w:pPr>
      <w:r>
        <w:rPr>
          <w:rFonts w:asciiTheme="majorBidi" w:hAnsiTheme="majorBidi" w:cstheme="majorBidi"/>
          <w:sz w:val="24"/>
          <w:szCs w:val="24"/>
        </w:rPr>
        <w:t>P</w:t>
      </w:r>
      <w:r w:rsidR="003942BE">
        <w:rPr>
          <w:rFonts w:asciiTheme="majorBidi" w:hAnsiTheme="majorBidi" w:cstheme="majorBidi"/>
          <w:sz w:val="24"/>
          <w:szCs w:val="24"/>
        </w:rPr>
        <w:t>engadaan tanah untuk kepentingan umum</w:t>
      </w:r>
    </w:p>
    <w:p w:rsidR="003942BE" w:rsidRDefault="003942BE" w:rsidP="00D8756A">
      <w:pPr>
        <w:pStyle w:val="ListParagraph"/>
        <w:tabs>
          <w:tab w:val="left" w:pos="6096"/>
        </w:tabs>
        <w:ind w:left="851"/>
        <w:jc w:val="both"/>
        <w:rPr>
          <w:rFonts w:asciiTheme="majorBidi" w:hAnsiTheme="majorBidi" w:cstheme="majorBidi"/>
          <w:sz w:val="24"/>
          <w:szCs w:val="24"/>
        </w:rPr>
      </w:pPr>
      <w:r>
        <w:rPr>
          <w:rFonts w:asciiTheme="majorBidi" w:hAnsiTheme="majorBidi" w:cstheme="majorBidi"/>
          <w:sz w:val="24"/>
          <w:szCs w:val="24"/>
        </w:rPr>
        <w:t xml:space="preserve">Pengadaan tanah </w:t>
      </w:r>
      <w:r w:rsidR="00D8756A">
        <w:rPr>
          <w:rFonts w:asciiTheme="majorBidi" w:hAnsiTheme="majorBidi" w:cstheme="majorBidi"/>
          <w:sz w:val="24"/>
          <w:szCs w:val="24"/>
        </w:rPr>
        <w:t xml:space="preserve">yaitu </w:t>
      </w:r>
      <w:r>
        <w:rPr>
          <w:rFonts w:asciiTheme="majorBidi" w:hAnsiTheme="majorBidi" w:cstheme="majorBidi"/>
          <w:sz w:val="24"/>
          <w:szCs w:val="24"/>
        </w:rPr>
        <w:t xml:space="preserve">kegiatan yang dilaksanakan oleh Pemerintah </w:t>
      </w:r>
      <w:r w:rsidR="00D8756A">
        <w:rPr>
          <w:rFonts w:asciiTheme="majorBidi" w:hAnsiTheme="majorBidi" w:cstheme="majorBidi"/>
          <w:sz w:val="24"/>
          <w:szCs w:val="24"/>
        </w:rPr>
        <w:t xml:space="preserve">dalam rangka penyediaan </w:t>
      </w:r>
      <w:r>
        <w:rPr>
          <w:rFonts w:asciiTheme="majorBidi" w:hAnsiTheme="majorBidi" w:cstheme="majorBidi"/>
          <w:sz w:val="24"/>
          <w:szCs w:val="24"/>
        </w:rPr>
        <w:t xml:space="preserve">tanah </w:t>
      </w:r>
      <w:r w:rsidR="00D8756A">
        <w:rPr>
          <w:rFonts w:asciiTheme="majorBidi" w:hAnsiTheme="majorBidi" w:cstheme="majorBidi"/>
          <w:sz w:val="24"/>
          <w:szCs w:val="24"/>
        </w:rPr>
        <w:t xml:space="preserve">untuk kepentingan umum </w:t>
      </w:r>
      <w:r>
        <w:rPr>
          <w:rFonts w:asciiTheme="majorBidi" w:hAnsiTheme="majorBidi" w:cstheme="majorBidi"/>
          <w:sz w:val="24"/>
          <w:szCs w:val="24"/>
        </w:rPr>
        <w:t>dengan cara</w:t>
      </w:r>
      <w:r w:rsidR="00D8756A">
        <w:rPr>
          <w:rFonts w:asciiTheme="majorBidi" w:hAnsiTheme="majorBidi" w:cstheme="majorBidi"/>
          <w:sz w:val="24"/>
          <w:szCs w:val="24"/>
        </w:rPr>
        <w:t xml:space="preserve"> mengambil alih hak atas tanah dari pihak yang berhak kemudian diganti dengan</w:t>
      </w:r>
      <w:r>
        <w:rPr>
          <w:rFonts w:asciiTheme="majorBidi" w:hAnsiTheme="majorBidi" w:cstheme="majorBidi"/>
          <w:sz w:val="24"/>
          <w:szCs w:val="24"/>
        </w:rPr>
        <w:t xml:space="preserve"> memberi ganti kerugian yang layak dan adil kepada pihak yang berhak</w:t>
      </w:r>
      <w:r w:rsidR="002460B3">
        <w:rPr>
          <w:rFonts w:asciiTheme="majorBidi" w:hAnsiTheme="majorBidi" w:cstheme="majorBidi"/>
          <w:sz w:val="24"/>
          <w:szCs w:val="24"/>
        </w:rPr>
        <w:t>.</w:t>
      </w:r>
      <w:r w:rsidR="002460B3">
        <w:rPr>
          <w:rStyle w:val="FootnoteReference"/>
          <w:rFonts w:asciiTheme="majorBidi" w:hAnsiTheme="majorBidi" w:cstheme="majorBidi"/>
          <w:sz w:val="24"/>
          <w:szCs w:val="24"/>
        </w:rPr>
        <w:footnoteReference w:id="45"/>
      </w:r>
      <w:r w:rsidR="002460B3">
        <w:rPr>
          <w:rFonts w:asciiTheme="majorBidi" w:hAnsiTheme="majorBidi" w:cstheme="majorBidi"/>
          <w:sz w:val="24"/>
          <w:szCs w:val="24"/>
        </w:rPr>
        <w:t xml:space="preserve"> Adapun bentuk-bentuk ganti kerugian yang diberikan kepada masyarakat menurut Pasal 36 UU Nomor 12 Tahun 2012 yaitu dapat berupa uang, tanah pengganti, permukiman kembali, kepemilikian saham, bentuk lain yang disetujui oleh kedua belah pihak.</w:t>
      </w:r>
      <w:r w:rsidR="002460B3">
        <w:rPr>
          <w:rStyle w:val="FootnoteReference"/>
          <w:rFonts w:asciiTheme="majorBidi" w:hAnsiTheme="majorBidi" w:cstheme="majorBidi"/>
          <w:sz w:val="24"/>
          <w:szCs w:val="24"/>
        </w:rPr>
        <w:footnoteReference w:id="46"/>
      </w:r>
    </w:p>
    <w:p w:rsidR="002460B3" w:rsidRPr="00EA09B0" w:rsidRDefault="002460B3" w:rsidP="00D8756A">
      <w:pPr>
        <w:pStyle w:val="ListParagraph"/>
        <w:tabs>
          <w:tab w:val="left" w:pos="6096"/>
        </w:tabs>
        <w:ind w:left="851" w:firstLine="567"/>
        <w:jc w:val="both"/>
        <w:rPr>
          <w:rFonts w:asciiTheme="majorBidi" w:hAnsiTheme="majorBidi" w:cstheme="majorBidi"/>
          <w:sz w:val="24"/>
          <w:szCs w:val="24"/>
        </w:rPr>
      </w:pPr>
      <w:r>
        <w:rPr>
          <w:rFonts w:asciiTheme="majorBidi" w:hAnsiTheme="majorBidi" w:cstheme="majorBidi"/>
          <w:sz w:val="24"/>
          <w:szCs w:val="24"/>
        </w:rPr>
        <w:t xml:space="preserve">Dalam rangka pengadaan tanah untuk kepentingan umum, adakalanya tanah yang dibebaskan dari hak milik masyarakat adalah lahan pertanian produktif. Ketika tanah dibebaskan dan digunakan untuk penyediaan lahan untuk kepentingan umum, secara otomatis lahan tersebut telah beralih fungsi dan petani kehilangan matapencahariannya. </w:t>
      </w:r>
      <w:r w:rsidR="008870FB" w:rsidRPr="008870FB">
        <w:rPr>
          <w:rFonts w:asciiTheme="majorBidi" w:hAnsiTheme="majorBidi" w:cstheme="majorBidi"/>
          <w:sz w:val="24"/>
          <w:szCs w:val="24"/>
        </w:rPr>
        <w:t>G</w:t>
      </w:r>
      <w:r>
        <w:rPr>
          <w:rFonts w:asciiTheme="majorBidi" w:hAnsiTheme="majorBidi" w:cstheme="majorBidi"/>
          <w:sz w:val="24"/>
          <w:szCs w:val="24"/>
        </w:rPr>
        <w:t xml:space="preserve">anti </w:t>
      </w:r>
      <w:r w:rsidR="00D8756A">
        <w:rPr>
          <w:rFonts w:asciiTheme="majorBidi" w:hAnsiTheme="majorBidi" w:cstheme="majorBidi"/>
          <w:sz w:val="24"/>
          <w:szCs w:val="24"/>
        </w:rPr>
        <w:t xml:space="preserve">rugi </w:t>
      </w:r>
      <w:r w:rsidR="00D8756A">
        <w:rPr>
          <w:rFonts w:asciiTheme="majorBidi" w:hAnsiTheme="majorBidi" w:cstheme="majorBidi"/>
          <w:color w:val="000000" w:themeColor="text1"/>
          <w:sz w:val="24"/>
          <w:szCs w:val="24"/>
        </w:rPr>
        <w:t>ber</w:t>
      </w:r>
      <w:r w:rsidRPr="006F32B6">
        <w:rPr>
          <w:rFonts w:asciiTheme="majorBidi" w:hAnsiTheme="majorBidi" w:cstheme="majorBidi"/>
          <w:color w:val="000000" w:themeColor="text1"/>
          <w:sz w:val="24"/>
          <w:szCs w:val="24"/>
        </w:rPr>
        <w:t xml:space="preserve">bentuk uang </w:t>
      </w:r>
      <w:r w:rsidR="008870FB" w:rsidRPr="008870FB">
        <w:rPr>
          <w:rFonts w:asciiTheme="majorBidi" w:hAnsiTheme="majorBidi" w:cstheme="majorBidi"/>
          <w:color w:val="000000" w:themeColor="text1"/>
          <w:sz w:val="24"/>
          <w:szCs w:val="24"/>
        </w:rPr>
        <w:t xml:space="preserve">dianggap </w:t>
      </w:r>
      <w:r w:rsidR="00D8756A">
        <w:rPr>
          <w:rFonts w:asciiTheme="majorBidi" w:hAnsiTheme="majorBidi" w:cstheme="majorBidi"/>
          <w:color w:val="000000" w:themeColor="text1"/>
          <w:sz w:val="24"/>
          <w:szCs w:val="24"/>
        </w:rPr>
        <w:t xml:space="preserve">dapat memberi dan menjamin </w:t>
      </w:r>
      <w:r w:rsidRPr="006F32B6">
        <w:rPr>
          <w:rFonts w:asciiTheme="majorBidi" w:hAnsiTheme="majorBidi" w:cstheme="majorBidi"/>
          <w:color w:val="000000" w:themeColor="text1"/>
          <w:sz w:val="24"/>
          <w:szCs w:val="24"/>
        </w:rPr>
        <w:t>kepast</w:t>
      </w:r>
      <w:r w:rsidR="008870FB">
        <w:rPr>
          <w:rFonts w:asciiTheme="majorBidi" w:hAnsiTheme="majorBidi" w:cstheme="majorBidi"/>
          <w:color w:val="000000" w:themeColor="text1"/>
          <w:sz w:val="24"/>
          <w:szCs w:val="24"/>
        </w:rPr>
        <w:t>ian hukum bagi para petani</w:t>
      </w:r>
      <w:r w:rsidR="008870FB" w:rsidRPr="008870FB">
        <w:rPr>
          <w:rFonts w:asciiTheme="majorBidi" w:hAnsiTheme="majorBidi" w:cstheme="majorBidi"/>
          <w:color w:val="000000" w:themeColor="text1"/>
          <w:sz w:val="24"/>
          <w:szCs w:val="24"/>
        </w:rPr>
        <w:t>, akan t</w:t>
      </w:r>
      <w:r w:rsidR="008870FB">
        <w:rPr>
          <w:rFonts w:asciiTheme="majorBidi" w:hAnsiTheme="majorBidi" w:cstheme="majorBidi"/>
          <w:color w:val="000000" w:themeColor="text1"/>
          <w:sz w:val="24"/>
          <w:szCs w:val="24"/>
        </w:rPr>
        <w:t>etapi</w:t>
      </w:r>
      <w:r w:rsidR="008870FB" w:rsidRPr="008870FB">
        <w:rPr>
          <w:rFonts w:asciiTheme="majorBidi" w:hAnsiTheme="majorBidi" w:cstheme="majorBidi"/>
          <w:color w:val="000000" w:themeColor="text1"/>
          <w:sz w:val="24"/>
          <w:szCs w:val="24"/>
        </w:rPr>
        <w:t xml:space="preserve"> </w:t>
      </w:r>
      <w:r w:rsidR="00586FAA" w:rsidRPr="006F32B6">
        <w:rPr>
          <w:rFonts w:asciiTheme="majorBidi" w:hAnsiTheme="majorBidi" w:cstheme="majorBidi"/>
          <w:color w:val="000000" w:themeColor="text1"/>
          <w:sz w:val="24"/>
          <w:szCs w:val="24"/>
        </w:rPr>
        <w:t>terdapat bentuk ganti kerugian yang dapat dikatakan seimbang untuk menggantikan tanah pert</w:t>
      </w:r>
      <w:r w:rsidR="008870FB">
        <w:rPr>
          <w:rFonts w:asciiTheme="majorBidi" w:hAnsiTheme="majorBidi" w:cstheme="majorBidi"/>
          <w:color w:val="000000" w:themeColor="text1"/>
          <w:sz w:val="24"/>
          <w:szCs w:val="24"/>
        </w:rPr>
        <w:t>anian yang telah beralihfungsi</w:t>
      </w:r>
      <w:r w:rsidR="008870FB" w:rsidRPr="008870FB">
        <w:rPr>
          <w:rFonts w:asciiTheme="majorBidi" w:hAnsiTheme="majorBidi" w:cstheme="majorBidi"/>
          <w:color w:val="000000" w:themeColor="text1"/>
          <w:sz w:val="24"/>
          <w:szCs w:val="24"/>
        </w:rPr>
        <w:t xml:space="preserve"> </w:t>
      </w:r>
      <w:r w:rsidR="00586FAA" w:rsidRPr="006F32B6">
        <w:rPr>
          <w:rFonts w:asciiTheme="majorBidi" w:hAnsiTheme="majorBidi" w:cstheme="majorBidi"/>
          <w:color w:val="000000" w:themeColor="text1"/>
          <w:sz w:val="24"/>
          <w:szCs w:val="24"/>
        </w:rPr>
        <w:t xml:space="preserve">yaitu ganti kerugian dalam bentuk tanah pengganti. </w:t>
      </w:r>
    </w:p>
    <w:p w:rsidR="000D1A45" w:rsidRDefault="000D1A45" w:rsidP="00D8756A">
      <w:pPr>
        <w:pStyle w:val="ListParagraph"/>
        <w:tabs>
          <w:tab w:val="left" w:pos="6096"/>
        </w:tabs>
        <w:ind w:left="851" w:firstLine="567"/>
        <w:jc w:val="both"/>
        <w:rPr>
          <w:rFonts w:asciiTheme="majorBidi" w:hAnsiTheme="majorBidi" w:cstheme="majorBidi"/>
          <w:sz w:val="24"/>
          <w:szCs w:val="24"/>
        </w:rPr>
      </w:pPr>
      <w:r>
        <w:rPr>
          <w:rFonts w:asciiTheme="majorBidi" w:hAnsiTheme="majorBidi" w:cstheme="majorBidi"/>
          <w:sz w:val="24"/>
          <w:szCs w:val="24"/>
        </w:rPr>
        <w:t xml:space="preserve">Kemudian berdasarkan UU No. 41 Tahun 2009 tentang Perlindungan Lahan Pertanian Pangan Berkelanjutan, pengaturan perlindungan lahan pertanian dan tidak dapat dialihkan, mempunyai pengecualian yaitu  untuk kepentingan umum. Artinya perlindungan terhadap lahan pertanian berkelanjutan </w:t>
      </w:r>
      <w:r w:rsidR="00D8756A">
        <w:rPr>
          <w:rFonts w:asciiTheme="majorBidi" w:hAnsiTheme="majorBidi" w:cstheme="majorBidi"/>
          <w:sz w:val="24"/>
          <w:szCs w:val="24"/>
        </w:rPr>
        <w:t xml:space="preserve">belum maksimal karena </w:t>
      </w:r>
      <w:r>
        <w:rPr>
          <w:rFonts w:asciiTheme="majorBidi" w:hAnsiTheme="majorBidi" w:cstheme="majorBidi"/>
          <w:sz w:val="24"/>
          <w:szCs w:val="24"/>
        </w:rPr>
        <w:t xml:space="preserve">tidak sepenuhnya </w:t>
      </w:r>
      <w:r w:rsidR="00D8756A">
        <w:rPr>
          <w:rFonts w:asciiTheme="majorBidi" w:hAnsiTheme="majorBidi" w:cstheme="majorBidi"/>
          <w:sz w:val="24"/>
          <w:szCs w:val="24"/>
        </w:rPr>
        <w:t xml:space="preserve">lahan pertanian </w:t>
      </w:r>
      <w:r>
        <w:rPr>
          <w:rFonts w:asciiTheme="majorBidi" w:hAnsiTheme="majorBidi" w:cstheme="majorBidi"/>
          <w:sz w:val="24"/>
          <w:szCs w:val="24"/>
        </w:rPr>
        <w:t>dilindungi</w:t>
      </w:r>
      <w:r w:rsidR="00D8756A">
        <w:rPr>
          <w:rFonts w:asciiTheme="majorBidi" w:hAnsiTheme="majorBidi" w:cstheme="majorBidi"/>
          <w:sz w:val="24"/>
          <w:szCs w:val="24"/>
        </w:rPr>
        <w:t xml:space="preserve"> dari peralihan fungsi lahan</w:t>
      </w:r>
      <w:r>
        <w:rPr>
          <w:rFonts w:asciiTheme="majorBidi" w:hAnsiTheme="majorBidi" w:cstheme="majorBidi"/>
          <w:sz w:val="24"/>
          <w:szCs w:val="24"/>
        </w:rPr>
        <w:t>.</w:t>
      </w:r>
      <w:r w:rsidR="00D8756A">
        <w:rPr>
          <w:rFonts w:asciiTheme="majorBidi" w:hAnsiTheme="majorBidi" w:cstheme="majorBidi"/>
          <w:sz w:val="24"/>
          <w:szCs w:val="24"/>
        </w:rPr>
        <w:t xml:space="preserve"> Sebab, ketika berhadapan dengan kebijakan p</w:t>
      </w:r>
      <w:r>
        <w:rPr>
          <w:rFonts w:asciiTheme="majorBidi" w:hAnsiTheme="majorBidi" w:cstheme="majorBidi"/>
          <w:sz w:val="24"/>
          <w:szCs w:val="24"/>
        </w:rPr>
        <w:t xml:space="preserve">engadaan tanah </w:t>
      </w:r>
      <w:r w:rsidR="00D8756A">
        <w:rPr>
          <w:rFonts w:asciiTheme="majorBidi" w:hAnsiTheme="majorBidi" w:cstheme="majorBidi"/>
          <w:sz w:val="24"/>
          <w:szCs w:val="24"/>
        </w:rPr>
        <w:t xml:space="preserve">untuk </w:t>
      </w:r>
      <w:r>
        <w:rPr>
          <w:rFonts w:asciiTheme="majorBidi" w:hAnsiTheme="majorBidi" w:cstheme="majorBidi"/>
          <w:sz w:val="24"/>
          <w:szCs w:val="24"/>
        </w:rPr>
        <w:t xml:space="preserve">pembangunan kepentingan umum </w:t>
      </w:r>
      <w:r w:rsidR="00D8756A">
        <w:rPr>
          <w:rFonts w:asciiTheme="majorBidi" w:hAnsiTheme="majorBidi" w:cstheme="majorBidi"/>
          <w:sz w:val="24"/>
          <w:szCs w:val="24"/>
        </w:rPr>
        <w:t xml:space="preserve">yang dianggap </w:t>
      </w:r>
      <w:r>
        <w:rPr>
          <w:rFonts w:asciiTheme="majorBidi" w:hAnsiTheme="majorBidi" w:cstheme="majorBidi"/>
          <w:sz w:val="24"/>
          <w:szCs w:val="24"/>
        </w:rPr>
        <w:t>berperan penting dalam pembang</w:t>
      </w:r>
      <w:r w:rsidR="00D8756A">
        <w:rPr>
          <w:rFonts w:asciiTheme="majorBidi" w:hAnsiTheme="majorBidi" w:cstheme="majorBidi"/>
          <w:sz w:val="24"/>
          <w:szCs w:val="24"/>
        </w:rPr>
        <w:t xml:space="preserve">unan, ketersediaan </w:t>
      </w:r>
      <w:r>
        <w:rPr>
          <w:rFonts w:asciiTheme="majorBidi" w:hAnsiTheme="majorBidi" w:cstheme="majorBidi"/>
          <w:sz w:val="24"/>
          <w:szCs w:val="24"/>
        </w:rPr>
        <w:t xml:space="preserve"> lahan pertanian pangan berkelanjutan</w:t>
      </w:r>
      <w:r w:rsidR="00D8756A">
        <w:rPr>
          <w:rFonts w:asciiTheme="majorBidi" w:hAnsiTheme="majorBidi" w:cstheme="majorBidi"/>
          <w:sz w:val="24"/>
          <w:szCs w:val="24"/>
        </w:rPr>
        <w:t xml:space="preserve"> malah dikesampingkan. Padahal ketersediaan lahan pertanian produktif tidak kalah penting </w:t>
      </w:r>
      <w:r>
        <w:rPr>
          <w:rFonts w:asciiTheme="majorBidi" w:hAnsiTheme="majorBidi" w:cstheme="majorBidi"/>
          <w:sz w:val="24"/>
          <w:szCs w:val="24"/>
        </w:rPr>
        <w:t xml:space="preserve"> untuk menjaga ketahanan pangan.</w:t>
      </w:r>
      <w:r>
        <w:rPr>
          <w:rStyle w:val="FootnoteReference"/>
          <w:rFonts w:asciiTheme="majorBidi" w:hAnsiTheme="majorBidi" w:cstheme="majorBidi"/>
          <w:sz w:val="24"/>
          <w:szCs w:val="24"/>
        </w:rPr>
        <w:footnoteReference w:id="47"/>
      </w:r>
      <w:r w:rsidR="00653359">
        <w:rPr>
          <w:rFonts w:asciiTheme="majorBidi" w:hAnsiTheme="majorBidi" w:cstheme="majorBidi"/>
          <w:sz w:val="24"/>
          <w:szCs w:val="24"/>
        </w:rPr>
        <w:t xml:space="preserve"> Hal tersebut menunjukkan, bahwa regulasi perlindungan lahan pertanian masih memiliki celah kelemahan ketika berhadapan dengan kepentingan pemerintah dalam hal pengadaan tanah untuk kepentingan umum. Padahal, lahan untuk pengadaan kepentingan umum sangat luas, bisa jadi sebagian besarnya adalah lahan pertanian. Celah yang telah tercipta tersebut bisa menjadi bibit ketidakadilan bagi para petani. Sebab, ganti kerugian yang diberikan belum dapat menggantikan matapencaharian mereka sebagai petani dan pemilik lahan produktif. Meskipun di sisi lain, masyarakat juga lebih menyukai ganti rugi dengan uang karena dianggap dapat mengubah taraf hidup mereka, dan beralihnya profesi mereka dari petani menjadi pengusaha. Tentu, dampak buruknya adalah menurunnya lahan produktif guna penyediaan pangan.</w:t>
      </w:r>
    </w:p>
    <w:p w:rsidR="00653359" w:rsidRDefault="00653359" w:rsidP="00653359">
      <w:pPr>
        <w:pStyle w:val="ListParagraph"/>
        <w:numPr>
          <w:ilvl w:val="0"/>
          <w:numId w:val="12"/>
        </w:numPr>
        <w:tabs>
          <w:tab w:val="left" w:pos="6096"/>
        </w:tabs>
        <w:jc w:val="both"/>
        <w:rPr>
          <w:rFonts w:asciiTheme="majorBidi" w:hAnsiTheme="majorBidi" w:cstheme="majorBidi"/>
          <w:sz w:val="24"/>
          <w:szCs w:val="24"/>
        </w:rPr>
      </w:pPr>
      <w:r>
        <w:rPr>
          <w:rFonts w:asciiTheme="majorBidi" w:hAnsiTheme="majorBidi" w:cstheme="majorBidi"/>
          <w:sz w:val="24"/>
          <w:szCs w:val="24"/>
        </w:rPr>
        <w:t>Peralihan fungsi lahan pertanian menjadi non pertanian oleh masyarakat</w:t>
      </w:r>
    </w:p>
    <w:p w:rsidR="004154A7" w:rsidRDefault="00653359" w:rsidP="00D8756A">
      <w:pPr>
        <w:pStyle w:val="ListParagraph"/>
        <w:tabs>
          <w:tab w:val="left" w:pos="6096"/>
        </w:tabs>
        <w:ind w:firstLine="414"/>
        <w:jc w:val="both"/>
        <w:rPr>
          <w:rFonts w:asciiTheme="majorBidi" w:hAnsiTheme="majorBidi" w:cstheme="majorBidi"/>
          <w:sz w:val="24"/>
          <w:szCs w:val="24"/>
        </w:rPr>
      </w:pPr>
      <w:r>
        <w:rPr>
          <w:rFonts w:asciiTheme="majorBidi" w:hAnsiTheme="majorBidi" w:cstheme="majorBidi"/>
          <w:sz w:val="24"/>
          <w:szCs w:val="24"/>
        </w:rPr>
        <w:t xml:space="preserve">Peralihan fungsi lahan pertanian menjadi non-pertanian bisa ditimbulkan karena kebutuhan kawasan permukiman atau kawasan industri. </w:t>
      </w:r>
      <w:r w:rsidR="00D8756A">
        <w:rPr>
          <w:rFonts w:asciiTheme="majorBidi" w:hAnsiTheme="majorBidi" w:cstheme="majorBidi"/>
          <w:sz w:val="24"/>
          <w:szCs w:val="24"/>
        </w:rPr>
        <w:t>K</w:t>
      </w:r>
      <w:r w:rsidR="004154A7">
        <w:rPr>
          <w:rFonts w:asciiTheme="majorBidi" w:hAnsiTheme="majorBidi" w:cstheme="majorBidi"/>
          <w:sz w:val="24"/>
          <w:szCs w:val="24"/>
        </w:rPr>
        <w:t xml:space="preserve">awasan permukiman adalah </w:t>
      </w:r>
      <w:r w:rsidR="00D8756A">
        <w:rPr>
          <w:rFonts w:asciiTheme="majorBidi" w:hAnsiTheme="majorBidi" w:cstheme="majorBidi"/>
          <w:sz w:val="24"/>
          <w:szCs w:val="24"/>
        </w:rPr>
        <w:t xml:space="preserve">kawasan </w:t>
      </w:r>
      <w:r w:rsidR="004154A7">
        <w:rPr>
          <w:rFonts w:asciiTheme="majorBidi" w:hAnsiTheme="majorBidi" w:cstheme="majorBidi"/>
          <w:sz w:val="24"/>
          <w:szCs w:val="24"/>
        </w:rPr>
        <w:t>baik berupa ka</w:t>
      </w:r>
      <w:r w:rsidR="00D8756A">
        <w:rPr>
          <w:rFonts w:asciiTheme="majorBidi" w:hAnsiTheme="majorBidi" w:cstheme="majorBidi"/>
          <w:sz w:val="24"/>
          <w:szCs w:val="24"/>
        </w:rPr>
        <w:t xml:space="preserve">wasan perkotaan maupun pedesaan yang merupakan bagian dari lingkungan hidup di luar kawasan lindung, dimana </w:t>
      </w:r>
      <w:r w:rsidR="004154A7">
        <w:rPr>
          <w:rFonts w:asciiTheme="majorBidi" w:hAnsiTheme="majorBidi" w:cstheme="majorBidi"/>
          <w:sz w:val="24"/>
          <w:szCs w:val="24"/>
        </w:rPr>
        <w:t>berfungsi sebagai lingkungan tempat tinggal atau lingkungan hunian dan tempat kegiatan yang mendukung perikehidupan dan penghidupan.</w:t>
      </w:r>
      <w:r w:rsidR="004154A7">
        <w:rPr>
          <w:rStyle w:val="FootnoteReference"/>
          <w:rFonts w:asciiTheme="majorBidi" w:hAnsiTheme="majorBidi" w:cstheme="majorBidi"/>
          <w:sz w:val="24"/>
          <w:szCs w:val="24"/>
        </w:rPr>
        <w:footnoteReference w:id="48"/>
      </w:r>
      <w:r w:rsidR="004154A7">
        <w:rPr>
          <w:rFonts w:asciiTheme="majorBidi" w:hAnsiTheme="majorBidi" w:cstheme="majorBidi"/>
          <w:sz w:val="24"/>
          <w:szCs w:val="24"/>
        </w:rPr>
        <w:t xml:space="preserve"> Kawasan kegiata</w:t>
      </w:r>
      <w:r w:rsidR="00D8756A">
        <w:rPr>
          <w:rFonts w:asciiTheme="majorBidi" w:hAnsiTheme="majorBidi" w:cstheme="majorBidi"/>
          <w:sz w:val="24"/>
          <w:szCs w:val="24"/>
        </w:rPr>
        <w:t>n industri yaitu kawasan yang dijadikan pusat kegiatan industri</w:t>
      </w:r>
      <w:r w:rsidR="004154A7">
        <w:rPr>
          <w:rFonts w:asciiTheme="majorBidi" w:hAnsiTheme="majorBidi" w:cstheme="majorBidi"/>
          <w:sz w:val="24"/>
          <w:szCs w:val="24"/>
        </w:rPr>
        <w:t xml:space="preserve"> </w:t>
      </w:r>
      <w:r w:rsidR="00D8756A">
        <w:rPr>
          <w:rFonts w:asciiTheme="majorBidi" w:hAnsiTheme="majorBidi" w:cstheme="majorBidi"/>
          <w:sz w:val="24"/>
          <w:szCs w:val="24"/>
        </w:rPr>
        <w:t xml:space="preserve">dengan </w:t>
      </w:r>
      <w:r w:rsidR="004154A7">
        <w:rPr>
          <w:rFonts w:asciiTheme="majorBidi" w:hAnsiTheme="majorBidi" w:cstheme="majorBidi"/>
          <w:sz w:val="24"/>
          <w:szCs w:val="24"/>
        </w:rPr>
        <w:t>dilengkapi sarana dan prasarana penunjang yang dikembangkan dan dikelola oleh perusahaan kawasan industri.</w:t>
      </w:r>
      <w:r w:rsidR="004154A7">
        <w:rPr>
          <w:rStyle w:val="FootnoteReference"/>
          <w:rFonts w:asciiTheme="majorBidi" w:hAnsiTheme="majorBidi" w:cstheme="majorBidi"/>
          <w:sz w:val="24"/>
          <w:szCs w:val="24"/>
        </w:rPr>
        <w:footnoteReference w:id="49"/>
      </w:r>
    </w:p>
    <w:p w:rsidR="004154A7" w:rsidRDefault="00D8756A" w:rsidP="004154A7">
      <w:pPr>
        <w:pStyle w:val="ListParagraph"/>
        <w:tabs>
          <w:tab w:val="left" w:pos="6096"/>
        </w:tabs>
        <w:jc w:val="both"/>
        <w:rPr>
          <w:rFonts w:asciiTheme="majorBidi" w:hAnsiTheme="majorBidi" w:cstheme="majorBidi"/>
          <w:sz w:val="24"/>
          <w:szCs w:val="24"/>
        </w:rPr>
      </w:pPr>
      <w:r>
        <w:rPr>
          <w:rFonts w:asciiTheme="majorBidi" w:hAnsiTheme="majorBidi" w:cstheme="majorBidi"/>
          <w:sz w:val="24"/>
          <w:szCs w:val="24"/>
        </w:rPr>
        <w:t>P</w:t>
      </w:r>
      <w:r w:rsidR="004154A7">
        <w:rPr>
          <w:rFonts w:asciiTheme="majorBidi" w:hAnsiTheme="majorBidi" w:cstheme="majorBidi"/>
          <w:sz w:val="24"/>
          <w:szCs w:val="24"/>
        </w:rPr>
        <w:t>erubahan</w:t>
      </w:r>
      <w:r>
        <w:rPr>
          <w:rFonts w:asciiTheme="majorBidi" w:hAnsiTheme="majorBidi" w:cstheme="majorBidi"/>
          <w:sz w:val="24"/>
          <w:szCs w:val="24"/>
        </w:rPr>
        <w:t xml:space="preserve"> </w:t>
      </w:r>
      <w:r w:rsidR="004154A7">
        <w:rPr>
          <w:rFonts w:asciiTheme="majorBidi" w:hAnsiTheme="majorBidi" w:cstheme="majorBidi"/>
          <w:sz w:val="24"/>
          <w:szCs w:val="24"/>
        </w:rPr>
        <w:t xml:space="preserve"> fungsi lahan pertanian</w:t>
      </w:r>
      <w:r>
        <w:rPr>
          <w:rFonts w:asciiTheme="majorBidi" w:hAnsiTheme="majorBidi" w:cstheme="majorBidi"/>
          <w:sz w:val="24"/>
          <w:szCs w:val="24"/>
        </w:rPr>
        <w:t xml:space="preserve"> dapat menimbulkan akibat sebagai berikut.</w:t>
      </w:r>
    </w:p>
    <w:p w:rsidR="004154A7" w:rsidRPr="009C72C5" w:rsidRDefault="008F0395" w:rsidP="008F0395">
      <w:pPr>
        <w:pStyle w:val="ListParagraph"/>
        <w:numPr>
          <w:ilvl w:val="0"/>
          <w:numId w:val="15"/>
        </w:numPr>
        <w:tabs>
          <w:tab w:val="left" w:pos="6096"/>
        </w:tabs>
        <w:jc w:val="both"/>
        <w:rPr>
          <w:rFonts w:asciiTheme="majorBidi" w:hAnsiTheme="majorBidi" w:cstheme="majorBidi"/>
          <w:sz w:val="24"/>
          <w:szCs w:val="24"/>
        </w:rPr>
      </w:pPr>
      <w:r>
        <w:rPr>
          <w:rFonts w:asciiTheme="majorBidi" w:hAnsiTheme="majorBidi" w:cstheme="majorBidi"/>
          <w:sz w:val="24"/>
          <w:szCs w:val="24"/>
        </w:rPr>
        <w:t>Ketersediaan lahan pertanian yang terbatas bahkan cenderung menurun tidak seimbang dengan jumlah penduduk yang meningkat tajam, sehingga menyebabkan berkurangnya produksi pangan nasional.</w:t>
      </w:r>
    </w:p>
    <w:p w:rsidR="004154A7" w:rsidRPr="009C72C5" w:rsidRDefault="008F0395" w:rsidP="008F0395">
      <w:pPr>
        <w:pStyle w:val="ListParagraph"/>
        <w:numPr>
          <w:ilvl w:val="0"/>
          <w:numId w:val="15"/>
        </w:numPr>
        <w:tabs>
          <w:tab w:val="left" w:pos="6096"/>
        </w:tabs>
        <w:jc w:val="both"/>
        <w:rPr>
          <w:rFonts w:asciiTheme="majorBidi" w:hAnsiTheme="majorBidi" w:cstheme="majorBidi"/>
          <w:sz w:val="24"/>
          <w:szCs w:val="24"/>
        </w:rPr>
      </w:pPr>
      <w:r>
        <w:rPr>
          <w:rFonts w:asciiTheme="majorBidi" w:hAnsiTheme="majorBidi" w:cstheme="majorBidi"/>
          <w:sz w:val="24"/>
          <w:szCs w:val="24"/>
        </w:rPr>
        <w:t xml:space="preserve">Menimbulkan ketidakseimbangan </w:t>
      </w:r>
      <w:r w:rsidR="004154A7" w:rsidRPr="009C72C5">
        <w:rPr>
          <w:rFonts w:asciiTheme="majorBidi" w:hAnsiTheme="majorBidi" w:cstheme="majorBidi"/>
          <w:sz w:val="24"/>
          <w:szCs w:val="24"/>
        </w:rPr>
        <w:t>ekosistem</w:t>
      </w:r>
      <w:r>
        <w:rPr>
          <w:rFonts w:asciiTheme="majorBidi" w:hAnsiTheme="majorBidi" w:cstheme="majorBidi"/>
          <w:sz w:val="24"/>
          <w:szCs w:val="24"/>
        </w:rPr>
        <w:t>.</w:t>
      </w:r>
      <w:r w:rsidR="004154A7" w:rsidRPr="009C72C5">
        <w:rPr>
          <w:rFonts w:asciiTheme="majorBidi" w:hAnsiTheme="majorBidi" w:cstheme="majorBidi"/>
          <w:sz w:val="24"/>
          <w:szCs w:val="24"/>
        </w:rPr>
        <w:t xml:space="preserve"> </w:t>
      </w:r>
      <w:r>
        <w:rPr>
          <w:rFonts w:asciiTheme="majorBidi" w:hAnsiTheme="majorBidi" w:cstheme="majorBidi"/>
          <w:sz w:val="24"/>
          <w:szCs w:val="24"/>
        </w:rPr>
        <w:t xml:space="preserve">Misalnya, </w:t>
      </w:r>
      <w:r w:rsidR="004154A7" w:rsidRPr="009C72C5">
        <w:rPr>
          <w:rFonts w:asciiTheme="majorBidi" w:hAnsiTheme="majorBidi" w:cstheme="majorBidi"/>
          <w:sz w:val="24"/>
          <w:szCs w:val="24"/>
        </w:rPr>
        <w:t>sawah menjadi tempat tinggal beberapa hewan</w:t>
      </w:r>
      <w:r>
        <w:rPr>
          <w:rFonts w:asciiTheme="majorBidi" w:hAnsiTheme="majorBidi" w:cstheme="majorBidi"/>
          <w:sz w:val="24"/>
          <w:szCs w:val="24"/>
        </w:rPr>
        <w:t>, jika sawah musnah maka rantai makanan akan terputus sehingga ada beberapa hewan yang terancam keberlangsungan hidupnya dalam rantai ekosistem sawah</w:t>
      </w:r>
      <w:r w:rsidR="004154A7" w:rsidRPr="009C72C5">
        <w:rPr>
          <w:rFonts w:asciiTheme="majorBidi" w:hAnsiTheme="majorBidi" w:cstheme="majorBidi"/>
          <w:sz w:val="24"/>
          <w:szCs w:val="24"/>
        </w:rPr>
        <w:t xml:space="preserve">. Selain itu, </w:t>
      </w:r>
      <w:r>
        <w:rPr>
          <w:rFonts w:asciiTheme="majorBidi" w:hAnsiTheme="majorBidi" w:cstheme="majorBidi"/>
          <w:sz w:val="24"/>
          <w:szCs w:val="24"/>
        </w:rPr>
        <w:t xml:space="preserve">hilangnya fungsi </w:t>
      </w:r>
      <w:r w:rsidR="004154A7" w:rsidRPr="009C72C5">
        <w:rPr>
          <w:rFonts w:asciiTheme="majorBidi" w:hAnsiTheme="majorBidi" w:cstheme="majorBidi"/>
          <w:sz w:val="24"/>
          <w:szCs w:val="24"/>
        </w:rPr>
        <w:t xml:space="preserve">lahan pertanian </w:t>
      </w:r>
      <w:r>
        <w:rPr>
          <w:rFonts w:asciiTheme="majorBidi" w:hAnsiTheme="majorBidi" w:cstheme="majorBidi"/>
          <w:sz w:val="24"/>
          <w:szCs w:val="24"/>
        </w:rPr>
        <w:t>daerah resapan air hujan yang dapat mengurangi terjadinya banjir. Jika sawah musnah, maka aliran air menjadi aliran permukaan dan daerah resapan air berkurang yang turut berdampak pada menurunnya cadangan air tanah.</w:t>
      </w:r>
    </w:p>
    <w:p w:rsidR="004154A7" w:rsidRPr="009C72C5" w:rsidRDefault="008F0395" w:rsidP="008F0395">
      <w:pPr>
        <w:pStyle w:val="ListParagraph"/>
        <w:numPr>
          <w:ilvl w:val="0"/>
          <w:numId w:val="15"/>
        </w:numPr>
        <w:tabs>
          <w:tab w:val="left" w:pos="6096"/>
        </w:tabs>
        <w:jc w:val="both"/>
        <w:rPr>
          <w:rFonts w:asciiTheme="majorBidi" w:hAnsiTheme="majorBidi" w:cstheme="majorBidi"/>
          <w:sz w:val="24"/>
          <w:szCs w:val="24"/>
        </w:rPr>
      </w:pPr>
      <w:r>
        <w:rPr>
          <w:rFonts w:asciiTheme="majorBidi" w:hAnsiTheme="majorBidi" w:cstheme="majorBidi"/>
          <w:sz w:val="24"/>
          <w:szCs w:val="24"/>
        </w:rPr>
        <w:t>Tidak terpakainya a</w:t>
      </w:r>
      <w:r w:rsidR="004154A7" w:rsidRPr="009C72C5">
        <w:rPr>
          <w:rFonts w:asciiTheme="majorBidi" w:hAnsiTheme="majorBidi" w:cstheme="majorBidi"/>
          <w:sz w:val="24"/>
          <w:szCs w:val="24"/>
        </w:rPr>
        <w:t xml:space="preserve">arana prasarana pertanian yang telah disediakan sebelumnya akibat lahan pertanian menjadi berkurang. </w:t>
      </w:r>
    </w:p>
    <w:p w:rsidR="008F0395" w:rsidRDefault="008F0395" w:rsidP="004154A7">
      <w:pPr>
        <w:pStyle w:val="ListParagraph"/>
        <w:numPr>
          <w:ilvl w:val="0"/>
          <w:numId w:val="15"/>
        </w:numPr>
        <w:tabs>
          <w:tab w:val="left" w:pos="6096"/>
        </w:tabs>
        <w:jc w:val="both"/>
        <w:rPr>
          <w:rFonts w:asciiTheme="majorBidi" w:hAnsiTheme="majorBidi" w:cstheme="majorBidi"/>
          <w:sz w:val="24"/>
          <w:szCs w:val="24"/>
        </w:rPr>
      </w:pPr>
      <w:r>
        <w:rPr>
          <w:rFonts w:asciiTheme="majorBidi" w:hAnsiTheme="majorBidi" w:cstheme="majorBidi"/>
          <w:sz w:val="24"/>
          <w:szCs w:val="24"/>
        </w:rPr>
        <w:t>Hilangnya pekerjaan bagi petani penggarap/buruh tani yang tidak memiliki lahan</w:t>
      </w:r>
    </w:p>
    <w:p w:rsidR="008F0395" w:rsidRDefault="008F0395" w:rsidP="004154A7">
      <w:pPr>
        <w:pStyle w:val="ListParagraph"/>
        <w:numPr>
          <w:ilvl w:val="0"/>
          <w:numId w:val="15"/>
        </w:numPr>
        <w:tabs>
          <w:tab w:val="left" w:pos="6096"/>
        </w:tabs>
        <w:jc w:val="both"/>
        <w:rPr>
          <w:rFonts w:asciiTheme="majorBidi" w:hAnsiTheme="majorBidi" w:cstheme="majorBidi"/>
          <w:sz w:val="24"/>
          <w:szCs w:val="24"/>
        </w:rPr>
      </w:pPr>
      <w:r>
        <w:rPr>
          <w:rFonts w:asciiTheme="majorBidi" w:hAnsiTheme="majorBidi" w:cstheme="majorBidi"/>
          <w:sz w:val="24"/>
          <w:szCs w:val="24"/>
        </w:rPr>
        <w:t xml:space="preserve">Mahalnya harga komoditas pangan </w:t>
      </w:r>
    </w:p>
    <w:p w:rsidR="008F0395" w:rsidRDefault="008F0395" w:rsidP="004154A7">
      <w:pPr>
        <w:pStyle w:val="ListParagraph"/>
        <w:numPr>
          <w:ilvl w:val="0"/>
          <w:numId w:val="15"/>
        </w:numPr>
        <w:tabs>
          <w:tab w:val="left" w:pos="6096"/>
        </w:tabs>
        <w:jc w:val="both"/>
        <w:rPr>
          <w:rFonts w:asciiTheme="majorBidi" w:hAnsiTheme="majorBidi" w:cstheme="majorBidi"/>
          <w:sz w:val="24"/>
          <w:szCs w:val="24"/>
        </w:rPr>
      </w:pPr>
      <w:r>
        <w:rPr>
          <w:rFonts w:asciiTheme="majorBidi" w:hAnsiTheme="majorBidi" w:cstheme="majorBidi"/>
          <w:sz w:val="24"/>
          <w:szCs w:val="24"/>
        </w:rPr>
        <w:t>Meningkatnya urbanisasi karena para petani kehilangan mata pencaharian dan memilih beralih pada sektor lain yang dianggap lebih menguntungkan.</w:t>
      </w:r>
    </w:p>
    <w:p w:rsidR="004154A7" w:rsidRDefault="008F0395" w:rsidP="001319F7">
      <w:pPr>
        <w:tabs>
          <w:tab w:val="left" w:pos="6096"/>
        </w:tabs>
        <w:ind w:left="709" w:firstLine="425"/>
        <w:jc w:val="both"/>
        <w:rPr>
          <w:rFonts w:asciiTheme="majorBidi" w:hAnsiTheme="majorBidi" w:cstheme="majorBidi"/>
          <w:sz w:val="24"/>
          <w:szCs w:val="24"/>
        </w:rPr>
      </w:pPr>
      <w:r>
        <w:rPr>
          <w:rFonts w:asciiTheme="majorBidi" w:hAnsiTheme="majorBidi" w:cstheme="majorBidi"/>
          <w:sz w:val="24"/>
          <w:szCs w:val="24"/>
        </w:rPr>
        <w:t xml:space="preserve">Fenomena  menunjukkan </w:t>
      </w:r>
      <w:r w:rsidR="004154A7">
        <w:rPr>
          <w:rFonts w:asciiTheme="majorBidi" w:hAnsiTheme="majorBidi" w:cstheme="majorBidi"/>
          <w:sz w:val="24"/>
          <w:szCs w:val="24"/>
        </w:rPr>
        <w:t>seorang petani atau pemilik lahan pertanian</w:t>
      </w:r>
      <w:r>
        <w:rPr>
          <w:rFonts w:asciiTheme="majorBidi" w:hAnsiTheme="majorBidi" w:cstheme="majorBidi"/>
          <w:sz w:val="24"/>
          <w:szCs w:val="24"/>
        </w:rPr>
        <w:t xml:space="preserve"> ketika memutuskan menjual tanahnya yang berujung pada alih fungsi lahan, banyak dilatarbelakangi desakan kebutuhan hidup, sedangkan hasil produksi pertanian tidak mampu lagi menjadi sumber pendapatan yang menjanjikan</w:t>
      </w:r>
      <w:r w:rsidR="004154A7">
        <w:rPr>
          <w:rFonts w:asciiTheme="majorBidi" w:hAnsiTheme="majorBidi" w:cstheme="majorBidi"/>
          <w:sz w:val="24"/>
          <w:szCs w:val="24"/>
        </w:rPr>
        <w:t xml:space="preserve">. Alih fungsi lahan pertanian menjadi lahan non pertanian dapat </w:t>
      </w:r>
      <w:r w:rsidR="001319F7">
        <w:rPr>
          <w:rFonts w:asciiTheme="majorBidi" w:hAnsiTheme="majorBidi" w:cstheme="majorBidi"/>
          <w:sz w:val="24"/>
          <w:szCs w:val="24"/>
        </w:rPr>
        <w:t xml:space="preserve">berubah menjadi </w:t>
      </w:r>
      <w:r w:rsidR="004154A7">
        <w:rPr>
          <w:rFonts w:asciiTheme="majorBidi" w:hAnsiTheme="majorBidi" w:cstheme="majorBidi"/>
          <w:sz w:val="24"/>
          <w:szCs w:val="24"/>
        </w:rPr>
        <w:t xml:space="preserve">perumahan, perusahaan, </w:t>
      </w:r>
      <w:r w:rsidR="001319F7">
        <w:rPr>
          <w:rFonts w:asciiTheme="majorBidi" w:hAnsiTheme="majorBidi" w:cstheme="majorBidi"/>
          <w:sz w:val="24"/>
          <w:szCs w:val="24"/>
        </w:rPr>
        <w:t xml:space="preserve">pusat kegiatan </w:t>
      </w:r>
      <w:r w:rsidR="004154A7">
        <w:rPr>
          <w:rFonts w:asciiTheme="majorBidi" w:hAnsiTheme="majorBidi" w:cstheme="majorBidi"/>
          <w:sz w:val="24"/>
          <w:szCs w:val="24"/>
        </w:rPr>
        <w:t xml:space="preserve">industri, </w:t>
      </w:r>
      <w:r w:rsidR="001319F7">
        <w:rPr>
          <w:rFonts w:asciiTheme="majorBidi" w:hAnsiTheme="majorBidi" w:cstheme="majorBidi"/>
          <w:sz w:val="24"/>
          <w:szCs w:val="24"/>
        </w:rPr>
        <w:t xml:space="preserve">pelayanan </w:t>
      </w:r>
      <w:r w:rsidR="004154A7">
        <w:rPr>
          <w:rFonts w:asciiTheme="majorBidi" w:hAnsiTheme="majorBidi" w:cstheme="majorBidi"/>
          <w:sz w:val="24"/>
          <w:szCs w:val="24"/>
        </w:rPr>
        <w:t>jasa, dan tanah kosong</w:t>
      </w:r>
      <w:r w:rsidR="009C72C5">
        <w:rPr>
          <w:rFonts w:asciiTheme="majorBidi" w:hAnsiTheme="majorBidi" w:cstheme="majorBidi"/>
          <w:sz w:val="24"/>
          <w:szCs w:val="24"/>
        </w:rPr>
        <w:t>.</w:t>
      </w:r>
      <w:r w:rsidR="009C72C5">
        <w:rPr>
          <w:rStyle w:val="FootnoteReference"/>
          <w:rFonts w:asciiTheme="majorBidi" w:hAnsiTheme="majorBidi" w:cstheme="majorBidi"/>
          <w:sz w:val="24"/>
          <w:szCs w:val="24"/>
        </w:rPr>
        <w:footnoteReference w:id="50"/>
      </w:r>
    </w:p>
    <w:p w:rsidR="009C72C5" w:rsidRDefault="009C72C5" w:rsidP="009C72C5">
      <w:pPr>
        <w:pStyle w:val="ListParagraph"/>
        <w:numPr>
          <w:ilvl w:val="0"/>
          <w:numId w:val="10"/>
        </w:numPr>
        <w:tabs>
          <w:tab w:val="left" w:pos="6096"/>
        </w:tabs>
        <w:ind w:left="426"/>
        <w:jc w:val="both"/>
        <w:rPr>
          <w:rFonts w:asciiTheme="majorBidi" w:hAnsiTheme="majorBidi" w:cstheme="majorBidi"/>
          <w:sz w:val="24"/>
          <w:szCs w:val="24"/>
        </w:rPr>
      </w:pPr>
      <w:r>
        <w:rPr>
          <w:rFonts w:asciiTheme="majorBidi" w:hAnsiTheme="majorBidi" w:cstheme="majorBidi"/>
          <w:sz w:val="24"/>
          <w:szCs w:val="24"/>
        </w:rPr>
        <w:t>Potret ketidakadilan hukum dalam Undang-Undang/peraturan perundang-undangan pada sektor pertanian</w:t>
      </w:r>
    </w:p>
    <w:p w:rsidR="004A39CD" w:rsidRDefault="004A39CD" w:rsidP="001319F7">
      <w:pPr>
        <w:pStyle w:val="ListParagraph"/>
        <w:tabs>
          <w:tab w:val="left" w:pos="6096"/>
        </w:tabs>
        <w:ind w:left="426" w:firstLine="708"/>
        <w:jc w:val="both"/>
        <w:rPr>
          <w:rFonts w:asciiTheme="majorBidi" w:hAnsiTheme="majorBidi" w:cstheme="majorBidi"/>
          <w:sz w:val="24"/>
          <w:szCs w:val="24"/>
        </w:rPr>
      </w:pPr>
      <w:r>
        <w:rPr>
          <w:rFonts w:asciiTheme="majorBidi" w:hAnsiTheme="majorBidi" w:cstheme="majorBidi"/>
          <w:sz w:val="24"/>
          <w:szCs w:val="24"/>
        </w:rPr>
        <w:t>Ketidakadilan menurut Thomas W.Simon ditandai dengan munculnya penderitaan (</w:t>
      </w:r>
      <w:r>
        <w:rPr>
          <w:rFonts w:asciiTheme="majorBidi" w:hAnsiTheme="majorBidi" w:cstheme="majorBidi"/>
          <w:i/>
          <w:iCs/>
          <w:sz w:val="24"/>
          <w:szCs w:val="24"/>
        </w:rPr>
        <w:t>suffering),</w:t>
      </w:r>
      <w:r>
        <w:rPr>
          <w:rFonts w:asciiTheme="majorBidi" w:hAnsiTheme="majorBidi" w:cstheme="majorBidi"/>
          <w:sz w:val="24"/>
          <w:szCs w:val="24"/>
        </w:rPr>
        <w:t xml:space="preserve"> kurangnya perhatian (</w:t>
      </w:r>
      <w:r>
        <w:rPr>
          <w:rFonts w:asciiTheme="majorBidi" w:hAnsiTheme="majorBidi" w:cstheme="majorBidi"/>
          <w:i/>
          <w:iCs/>
          <w:sz w:val="24"/>
          <w:szCs w:val="24"/>
        </w:rPr>
        <w:t>the non-response)</w:t>
      </w:r>
      <w:r>
        <w:rPr>
          <w:rFonts w:asciiTheme="majorBidi" w:hAnsiTheme="majorBidi" w:cstheme="majorBidi"/>
          <w:sz w:val="24"/>
          <w:szCs w:val="24"/>
        </w:rPr>
        <w:t xml:space="preserve"> dan berujung pada ketidakmampuan. Penderitaan fisik, </w:t>
      </w:r>
      <w:r w:rsidR="001319F7">
        <w:rPr>
          <w:rFonts w:asciiTheme="majorBidi" w:hAnsiTheme="majorBidi" w:cstheme="majorBidi"/>
          <w:sz w:val="24"/>
          <w:szCs w:val="24"/>
        </w:rPr>
        <w:t>mental</w:t>
      </w:r>
      <w:r>
        <w:rPr>
          <w:rFonts w:asciiTheme="majorBidi" w:hAnsiTheme="majorBidi" w:cstheme="majorBidi"/>
          <w:sz w:val="24"/>
          <w:szCs w:val="24"/>
        </w:rPr>
        <w:t xml:space="preserve">, dan sosial menjadi </w:t>
      </w:r>
      <w:r w:rsidR="001319F7">
        <w:rPr>
          <w:rFonts w:asciiTheme="majorBidi" w:hAnsiTheme="majorBidi" w:cstheme="majorBidi"/>
          <w:sz w:val="24"/>
          <w:szCs w:val="24"/>
        </w:rPr>
        <w:t xml:space="preserve">karakteristik adanya </w:t>
      </w:r>
      <w:r>
        <w:rPr>
          <w:rFonts w:asciiTheme="majorBidi" w:hAnsiTheme="majorBidi" w:cstheme="majorBidi"/>
          <w:sz w:val="24"/>
          <w:szCs w:val="24"/>
        </w:rPr>
        <w:t xml:space="preserve">ketidakmampuan. Ketidakmampuan menjadi </w:t>
      </w:r>
      <w:r w:rsidR="001319F7">
        <w:rPr>
          <w:rFonts w:asciiTheme="majorBidi" w:hAnsiTheme="majorBidi" w:cstheme="majorBidi"/>
          <w:sz w:val="24"/>
          <w:szCs w:val="24"/>
        </w:rPr>
        <w:t xml:space="preserve">unsur utama </w:t>
      </w:r>
      <w:r>
        <w:rPr>
          <w:rFonts w:asciiTheme="majorBidi" w:hAnsiTheme="majorBidi" w:cstheme="majorBidi"/>
          <w:sz w:val="24"/>
          <w:szCs w:val="24"/>
        </w:rPr>
        <w:t>ketidakadilan.</w:t>
      </w:r>
      <w:r>
        <w:rPr>
          <w:rStyle w:val="FootnoteReference"/>
          <w:rFonts w:asciiTheme="majorBidi" w:hAnsiTheme="majorBidi" w:cstheme="majorBidi"/>
          <w:sz w:val="24"/>
          <w:szCs w:val="24"/>
        </w:rPr>
        <w:footnoteReference w:id="51"/>
      </w:r>
      <w:r>
        <w:rPr>
          <w:rFonts w:asciiTheme="majorBidi" w:hAnsiTheme="majorBidi" w:cstheme="majorBidi"/>
          <w:sz w:val="24"/>
          <w:szCs w:val="24"/>
        </w:rPr>
        <w:t xml:space="preserve"> Ketidakadilan bagi para petani dapat bersumber dari berlakunya kebijakan pemerintah dan peraturan perundang-undangan yang mengatur, munculnya paham tertentu, dan keadaan sosial ekonomi yang tidak lagi memihak pada petani. </w:t>
      </w:r>
    </w:p>
    <w:p w:rsidR="003E5D25" w:rsidRDefault="004A39CD" w:rsidP="001319F7">
      <w:pPr>
        <w:pStyle w:val="ListParagraph"/>
        <w:tabs>
          <w:tab w:val="left" w:pos="6096"/>
        </w:tabs>
        <w:ind w:left="426" w:firstLine="708"/>
        <w:jc w:val="both"/>
        <w:rPr>
          <w:rFonts w:asciiTheme="majorBidi" w:hAnsiTheme="majorBidi" w:cstheme="majorBidi"/>
          <w:sz w:val="24"/>
          <w:szCs w:val="24"/>
        </w:rPr>
      </w:pPr>
      <w:r>
        <w:rPr>
          <w:rFonts w:asciiTheme="majorBidi" w:hAnsiTheme="majorBidi" w:cstheme="majorBidi"/>
          <w:sz w:val="24"/>
          <w:szCs w:val="24"/>
        </w:rPr>
        <w:t xml:space="preserve">Bukti konkret bahwa munculnya paham tertentu beserta kebijakan pemerintah yang kurang berpihak pada </w:t>
      </w:r>
      <w:r w:rsidR="008D5A4E">
        <w:rPr>
          <w:rFonts w:asciiTheme="majorBidi" w:hAnsiTheme="majorBidi" w:cstheme="majorBidi"/>
          <w:sz w:val="24"/>
          <w:szCs w:val="24"/>
        </w:rPr>
        <w:t>petani lokal</w:t>
      </w:r>
      <w:r w:rsidR="008D5A4E" w:rsidRPr="008D5A4E">
        <w:rPr>
          <w:rFonts w:asciiTheme="majorBidi" w:hAnsiTheme="majorBidi" w:cstheme="majorBidi"/>
          <w:sz w:val="24"/>
          <w:szCs w:val="24"/>
        </w:rPr>
        <w:t xml:space="preserve"> </w:t>
      </w:r>
      <w:r>
        <w:rPr>
          <w:rFonts w:asciiTheme="majorBidi" w:hAnsiTheme="majorBidi" w:cstheme="majorBidi"/>
          <w:sz w:val="24"/>
          <w:szCs w:val="24"/>
        </w:rPr>
        <w:t xml:space="preserve">adalah corak liberal kapitalis yang mulai menyusup pada sendi-sendi kehidupan bangsa. Hal ini terlihat dengan diratifikasinya </w:t>
      </w:r>
      <w:r>
        <w:rPr>
          <w:rFonts w:asciiTheme="majorBidi" w:hAnsiTheme="majorBidi" w:cstheme="majorBidi"/>
          <w:i/>
          <w:iCs/>
          <w:sz w:val="24"/>
          <w:szCs w:val="24"/>
        </w:rPr>
        <w:t xml:space="preserve">Agreement Establishing the World Trade Organization </w:t>
      </w:r>
      <w:r w:rsidR="00593634">
        <w:rPr>
          <w:rFonts w:asciiTheme="majorBidi" w:hAnsiTheme="majorBidi" w:cstheme="majorBidi"/>
          <w:sz w:val="24"/>
          <w:szCs w:val="24"/>
        </w:rPr>
        <w:t>melalui Undang-Undang Nomor 7 Tahun 1994 tentang Pengesahan Persetujuan Pembentukan Organisa</w:t>
      </w:r>
      <w:r w:rsidR="001319F7">
        <w:rPr>
          <w:rFonts w:asciiTheme="majorBidi" w:hAnsiTheme="majorBidi" w:cstheme="majorBidi"/>
          <w:sz w:val="24"/>
          <w:szCs w:val="24"/>
        </w:rPr>
        <w:t>si Per</w:t>
      </w:r>
      <w:r w:rsidR="00593634">
        <w:rPr>
          <w:rFonts w:asciiTheme="majorBidi" w:hAnsiTheme="majorBidi" w:cstheme="majorBidi"/>
          <w:sz w:val="24"/>
          <w:szCs w:val="24"/>
        </w:rPr>
        <w:t>dagangan Dunia yang disebut WTO (</w:t>
      </w:r>
      <w:r w:rsidR="00593634">
        <w:rPr>
          <w:rFonts w:asciiTheme="majorBidi" w:hAnsiTheme="majorBidi" w:cstheme="majorBidi"/>
          <w:i/>
          <w:iCs/>
          <w:sz w:val="24"/>
          <w:szCs w:val="24"/>
        </w:rPr>
        <w:t>World Trade Organization)</w:t>
      </w:r>
      <w:r w:rsidR="00593634">
        <w:rPr>
          <w:rFonts w:asciiTheme="majorBidi" w:hAnsiTheme="majorBidi" w:cstheme="majorBidi"/>
          <w:sz w:val="24"/>
          <w:szCs w:val="24"/>
        </w:rPr>
        <w:t>.</w:t>
      </w:r>
      <w:r w:rsidR="00593634">
        <w:rPr>
          <w:rStyle w:val="FootnoteReference"/>
          <w:rFonts w:asciiTheme="majorBidi" w:hAnsiTheme="majorBidi" w:cstheme="majorBidi"/>
          <w:sz w:val="24"/>
          <w:szCs w:val="24"/>
        </w:rPr>
        <w:footnoteReference w:id="52"/>
      </w:r>
      <w:r w:rsidR="00593634">
        <w:rPr>
          <w:rFonts w:asciiTheme="majorBidi" w:hAnsiTheme="majorBidi" w:cstheme="majorBidi"/>
          <w:sz w:val="24"/>
          <w:szCs w:val="24"/>
        </w:rPr>
        <w:t xml:space="preserve"> Tujuan dari WTO adalah </w:t>
      </w:r>
      <w:r w:rsidR="001319F7">
        <w:rPr>
          <w:rFonts w:asciiTheme="majorBidi" w:hAnsiTheme="majorBidi" w:cstheme="majorBidi"/>
          <w:sz w:val="24"/>
          <w:szCs w:val="24"/>
        </w:rPr>
        <w:t xml:space="preserve">mengurangi </w:t>
      </w:r>
      <w:r w:rsidR="00593634">
        <w:rPr>
          <w:rFonts w:asciiTheme="majorBidi" w:hAnsiTheme="majorBidi" w:cstheme="majorBidi"/>
          <w:sz w:val="24"/>
          <w:szCs w:val="24"/>
        </w:rPr>
        <w:t xml:space="preserve">tarif </w:t>
      </w:r>
      <w:r w:rsidR="001319F7">
        <w:rPr>
          <w:rFonts w:asciiTheme="majorBidi" w:hAnsiTheme="majorBidi" w:cstheme="majorBidi"/>
          <w:sz w:val="24"/>
          <w:szCs w:val="24"/>
        </w:rPr>
        <w:t xml:space="preserve">bagi </w:t>
      </w:r>
      <w:r w:rsidR="00593634">
        <w:rPr>
          <w:rFonts w:asciiTheme="majorBidi" w:hAnsiTheme="majorBidi" w:cstheme="majorBidi"/>
          <w:sz w:val="24"/>
          <w:szCs w:val="24"/>
        </w:rPr>
        <w:t xml:space="preserve">komoditas perdangangan termasuk </w:t>
      </w:r>
      <w:r w:rsidR="001319F7">
        <w:rPr>
          <w:rFonts w:asciiTheme="majorBidi" w:hAnsiTheme="majorBidi" w:cstheme="majorBidi"/>
          <w:sz w:val="24"/>
          <w:szCs w:val="24"/>
        </w:rPr>
        <w:t xml:space="preserve">meminimalisir </w:t>
      </w:r>
      <w:r w:rsidR="00593634">
        <w:rPr>
          <w:rFonts w:asciiTheme="majorBidi" w:hAnsiTheme="majorBidi" w:cstheme="majorBidi"/>
          <w:sz w:val="24"/>
          <w:szCs w:val="24"/>
        </w:rPr>
        <w:t xml:space="preserve">hambatan proses </w:t>
      </w:r>
      <w:r w:rsidR="001319F7">
        <w:rPr>
          <w:rFonts w:asciiTheme="majorBidi" w:hAnsiTheme="majorBidi" w:cstheme="majorBidi"/>
          <w:sz w:val="24"/>
          <w:szCs w:val="24"/>
        </w:rPr>
        <w:t>keluar masuk (ekspor-</w:t>
      </w:r>
      <w:r w:rsidR="00593634">
        <w:rPr>
          <w:rFonts w:asciiTheme="majorBidi" w:hAnsiTheme="majorBidi" w:cstheme="majorBidi"/>
          <w:sz w:val="24"/>
          <w:szCs w:val="24"/>
        </w:rPr>
        <w:t>impor</w:t>
      </w:r>
      <w:r w:rsidR="001319F7">
        <w:rPr>
          <w:rFonts w:asciiTheme="majorBidi" w:hAnsiTheme="majorBidi" w:cstheme="majorBidi"/>
          <w:sz w:val="24"/>
          <w:szCs w:val="24"/>
        </w:rPr>
        <w:t>) komoditas perdangangan</w:t>
      </w:r>
      <w:r w:rsidR="00593634">
        <w:rPr>
          <w:rFonts w:asciiTheme="majorBidi" w:hAnsiTheme="majorBidi" w:cstheme="majorBidi"/>
          <w:sz w:val="24"/>
          <w:szCs w:val="24"/>
        </w:rPr>
        <w:t xml:space="preserve"> antar negara anggota.</w:t>
      </w:r>
      <w:r w:rsidR="00593634">
        <w:rPr>
          <w:rStyle w:val="FootnoteReference"/>
          <w:rFonts w:asciiTheme="majorBidi" w:hAnsiTheme="majorBidi" w:cstheme="majorBidi"/>
          <w:sz w:val="24"/>
          <w:szCs w:val="24"/>
        </w:rPr>
        <w:footnoteReference w:id="53"/>
      </w:r>
      <w:r w:rsidR="00593634">
        <w:rPr>
          <w:rFonts w:asciiTheme="majorBidi" w:hAnsiTheme="majorBidi" w:cstheme="majorBidi"/>
          <w:sz w:val="24"/>
          <w:szCs w:val="24"/>
        </w:rPr>
        <w:t xml:space="preserve"> WTO pun </w:t>
      </w:r>
      <w:r w:rsidR="001319F7">
        <w:rPr>
          <w:rFonts w:asciiTheme="majorBidi" w:hAnsiTheme="majorBidi" w:cstheme="majorBidi"/>
          <w:sz w:val="24"/>
          <w:szCs w:val="24"/>
        </w:rPr>
        <w:t xml:space="preserve">mencanangkan gagasan </w:t>
      </w:r>
      <w:r w:rsidR="00593634">
        <w:rPr>
          <w:rFonts w:asciiTheme="majorBidi" w:hAnsiTheme="majorBidi" w:cstheme="majorBidi"/>
          <w:sz w:val="24"/>
          <w:szCs w:val="24"/>
        </w:rPr>
        <w:t xml:space="preserve">agar negara-negara berkembang membeli </w:t>
      </w:r>
      <w:r w:rsidR="001319F7">
        <w:rPr>
          <w:rFonts w:asciiTheme="majorBidi" w:hAnsiTheme="majorBidi" w:cstheme="majorBidi"/>
          <w:sz w:val="24"/>
          <w:szCs w:val="24"/>
        </w:rPr>
        <w:t>produk pangan dalam pasar</w:t>
      </w:r>
      <w:r w:rsidR="00593634">
        <w:rPr>
          <w:rFonts w:asciiTheme="majorBidi" w:hAnsiTheme="majorBidi" w:cstheme="majorBidi"/>
          <w:sz w:val="24"/>
          <w:szCs w:val="24"/>
        </w:rPr>
        <w:t xml:space="preserve"> internasional </w:t>
      </w:r>
      <w:r w:rsidR="001319F7">
        <w:rPr>
          <w:rFonts w:asciiTheme="majorBidi" w:hAnsiTheme="majorBidi" w:cstheme="majorBidi"/>
          <w:sz w:val="24"/>
          <w:szCs w:val="24"/>
        </w:rPr>
        <w:t xml:space="preserve">menggunakan alat tukar berupa uang hasil ekspor. Gagasan ini jika ditelaah lebih lanjut, dapat menimbulkan kerugian bagi negara-negara berkembang termsuk Indonesia. Sebab, negara berkembang dianjurkan bergantung pada pasar internasional dalam hal produk pangan </w:t>
      </w:r>
      <w:r w:rsidR="00593634">
        <w:rPr>
          <w:rFonts w:asciiTheme="majorBidi" w:hAnsiTheme="majorBidi" w:cstheme="majorBidi"/>
          <w:sz w:val="24"/>
          <w:szCs w:val="24"/>
        </w:rPr>
        <w:t>daripada mencukupi kebutuhan makanan secara mandiri.</w:t>
      </w:r>
      <w:r w:rsidR="00593634">
        <w:rPr>
          <w:rStyle w:val="FootnoteReference"/>
          <w:rFonts w:asciiTheme="majorBidi" w:hAnsiTheme="majorBidi" w:cstheme="majorBidi"/>
          <w:sz w:val="24"/>
          <w:szCs w:val="24"/>
        </w:rPr>
        <w:footnoteReference w:id="54"/>
      </w:r>
      <w:r w:rsidR="00593634">
        <w:rPr>
          <w:rFonts w:asciiTheme="majorBidi" w:hAnsiTheme="majorBidi" w:cstheme="majorBidi"/>
          <w:sz w:val="24"/>
          <w:szCs w:val="24"/>
        </w:rPr>
        <w:t xml:space="preserve">  </w:t>
      </w:r>
      <w:r w:rsidR="001319F7">
        <w:rPr>
          <w:rFonts w:asciiTheme="majorBidi" w:hAnsiTheme="majorBidi" w:cstheme="majorBidi"/>
          <w:sz w:val="24"/>
          <w:szCs w:val="24"/>
        </w:rPr>
        <w:t xml:space="preserve">Gagasan ini </w:t>
      </w:r>
      <w:r w:rsidR="00593634">
        <w:rPr>
          <w:rFonts w:asciiTheme="majorBidi" w:hAnsiTheme="majorBidi" w:cstheme="majorBidi"/>
          <w:sz w:val="24"/>
          <w:szCs w:val="24"/>
        </w:rPr>
        <w:t xml:space="preserve">diwujudkan dalam </w:t>
      </w:r>
      <w:r w:rsidR="00593634">
        <w:rPr>
          <w:rFonts w:asciiTheme="majorBidi" w:hAnsiTheme="majorBidi" w:cstheme="majorBidi"/>
          <w:i/>
          <w:iCs/>
          <w:sz w:val="24"/>
          <w:szCs w:val="24"/>
        </w:rPr>
        <w:t xml:space="preserve">Agreement on Agriculture </w:t>
      </w:r>
      <w:r w:rsidR="001319F7">
        <w:rPr>
          <w:rFonts w:asciiTheme="majorBidi" w:hAnsiTheme="majorBidi" w:cstheme="majorBidi"/>
          <w:sz w:val="24"/>
          <w:szCs w:val="24"/>
        </w:rPr>
        <w:t xml:space="preserve">(AoA) yang </w:t>
      </w:r>
      <w:r w:rsidR="00593634">
        <w:rPr>
          <w:rFonts w:asciiTheme="majorBidi" w:hAnsiTheme="majorBidi" w:cstheme="majorBidi"/>
          <w:sz w:val="24"/>
          <w:szCs w:val="24"/>
        </w:rPr>
        <w:t>sejak tahun 1995</w:t>
      </w:r>
      <w:r w:rsidR="001319F7">
        <w:rPr>
          <w:rFonts w:asciiTheme="majorBidi" w:hAnsiTheme="majorBidi" w:cstheme="majorBidi"/>
          <w:sz w:val="24"/>
          <w:szCs w:val="24"/>
        </w:rPr>
        <w:t xml:space="preserve"> telah disetujui oleh Indonesia</w:t>
      </w:r>
      <w:r w:rsidR="00593634">
        <w:rPr>
          <w:rFonts w:asciiTheme="majorBidi" w:hAnsiTheme="majorBidi" w:cstheme="majorBidi"/>
          <w:sz w:val="24"/>
          <w:szCs w:val="24"/>
        </w:rPr>
        <w:t xml:space="preserve">. </w:t>
      </w:r>
      <w:r w:rsidR="001319F7">
        <w:rPr>
          <w:rFonts w:asciiTheme="majorBidi" w:hAnsiTheme="majorBidi" w:cstheme="majorBidi"/>
          <w:sz w:val="24"/>
          <w:szCs w:val="24"/>
        </w:rPr>
        <w:t xml:space="preserve">Kebijakan AoA tersebut akan memberikan keuntungan besar bagi </w:t>
      </w:r>
      <w:r w:rsidR="00593634">
        <w:rPr>
          <w:rFonts w:asciiTheme="majorBidi" w:hAnsiTheme="majorBidi" w:cstheme="majorBidi"/>
          <w:sz w:val="24"/>
          <w:szCs w:val="24"/>
        </w:rPr>
        <w:t xml:space="preserve">Korporasi internasional dan negara-negara maju pendukung WTO berupa produk pertanian bersubsidi </w:t>
      </w:r>
      <w:r w:rsidR="001319F7">
        <w:rPr>
          <w:rFonts w:asciiTheme="majorBidi" w:hAnsiTheme="majorBidi" w:cstheme="majorBidi"/>
          <w:sz w:val="24"/>
          <w:szCs w:val="24"/>
        </w:rPr>
        <w:t>dan tarif bea masuk yang rendah.</w:t>
      </w:r>
      <w:r w:rsidR="00593634">
        <w:rPr>
          <w:rFonts w:asciiTheme="majorBidi" w:hAnsiTheme="majorBidi" w:cstheme="majorBidi"/>
          <w:sz w:val="24"/>
          <w:szCs w:val="24"/>
        </w:rPr>
        <w:t xml:space="preserve"> </w:t>
      </w:r>
      <w:r w:rsidR="001319F7">
        <w:rPr>
          <w:rFonts w:asciiTheme="majorBidi" w:hAnsiTheme="majorBidi" w:cstheme="majorBidi"/>
          <w:sz w:val="24"/>
          <w:szCs w:val="24"/>
        </w:rPr>
        <w:t xml:space="preserve">Sedangkan </w:t>
      </w:r>
      <w:r w:rsidR="00593634">
        <w:rPr>
          <w:rFonts w:asciiTheme="majorBidi" w:hAnsiTheme="majorBidi" w:cstheme="majorBidi"/>
          <w:sz w:val="24"/>
          <w:szCs w:val="24"/>
        </w:rPr>
        <w:t xml:space="preserve">proteksi negara kepada petani di negara berkembang seperti Indonesia </w:t>
      </w:r>
      <w:r w:rsidR="003E5D25">
        <w:rPr>
          <w:rFonts w:asciiTheme="majorBidi" w:hAnsiTheme="majorBidi" w:cstheme="majorBidi"/>
          <w:sz w:val="24"/>
          <w:szCs w:val="24"/>
        </w:rPr>
        <w:t>berupa subsidi pertanian dan komsumsi rakyat,</w:t>
      </w:r>
      <w:r w:rsidR="001319F7">
        <w:rPr>
          <w:rFonts w:asciiTheme="majorBidi" w:hAnsiTheme="majorBidi" w:cstheme="majorBidi"/>
          <w:sz w:val="24"/>
          <w:szCs w:val="24"/>
        </w:rPr>
        <w:t xml:space="preserve"> serta tarif masuk maka</w:t>
      </w:r>
      <w:r w:rsidR="003E5D25">
        <w:rPr>
          <w:rFonts w:asciiTheme="majorBidi" w:hAnsiTheme="majorBidi" w:cstheme="majorBidi"/>
          <w:sz w:val="24"/>
          <w:szCs w:val="24"/>
        </w:rPr>
        <w:t>nan impor semakin kecil.</w:t>
      </w:r>
      <w:r w:rsidR="003E5D25">
        <w:rPr>
          <w:rStyle w:val="FootnoteReference"/>
          <w:rFonts w:asciiTheme="majorBidi" w:hAnsiTheme="majorBidi" w:cstheme="majorBidi"/>
          <w:sz w:val="24"/>
          <w:szCs w:val="24"/>
        </w:rPr>
        <w:footnoteReference w:id="55"/>
      </w:r>
      <w:r w:rsidR="003E5D25">
        <w:rPr>
          <w:rFonts w:asciiTheme="majorBidi" w:hAnsiTheme="majorBidi" w:cstheme="majorBidi"/>
          <w:sz w:val="24"/>
          <w:szCs w:val="24"/>
        </w:rPr>
        <w:t xml:space="preserve"> Justru hal ini berdampak pada mudahnya barang-barang impor masuk ke Indonesia sehingga menjadi pesaing produk lokal.</w:t>
      </w:r>
    </w:p>
    <w:p w:rsidR="003E5D25" w:rsidRDefault="003E5D25" w:rsidP="001B247E">
      <w:pPr>
        <w:pStyle w:val="ListParagraph"/>
        <w:tabs>
          <w:tab w:val="left" w:pos="6096"/>
        </w:tabs>
        <w:ind w:left="426" w:firstLine="708"/>
        <w:jc w:val="both"/>
        <w:rPr>
          <w:rFonts w:asciiTheme="majorBidi" w:hAnsiTheme="majorBidi" w:cstheme="majorBidi"/>
          <w:sz w:val="24"/>
          <w:szCs w:val="24"/>
        </w:rPr>
      </w:pPr>
      <w:r>
        <w:rPr>
          <w:rFonts w:asciiTheme="majorBidi" w:hAnsiTheme="majorBidi" w:cstheme="majorBidi"/>
          <w:sz w:val="24"/>
          <w:szCs w:val="24"/>
        </w:rPr>
        <w:t xml:space="preserve">Kemudian, kebijakan lain yang juga mencerminkan ketidakadilan pada para petani yaitu kebijakan revolusi hijau. </w:t>
      </w:r>
      <w:r w:rsidR="001319F7">
        <w:rPr>
          <w:rFonts w:asciiTheme="majorBidi" w:hAnsiTheme="majorBidi" w:cstheme="majorBidi"/>
          <w:sz w:val="24"/>
          <w:szCs w:val="24"/>
        </w:rPr>
        <w:t>Program revolusi hijau ternyata mengandung proses kelas yang menguntungkan bagi a</w:t>
      </w:r>
      <w:r>
        <w:rPr>
          <w:rFonts w:asciiTheme="majorBidi" w:hAnsiTheme="majorBidi" w:cstheme="majorBidi"/>
          <w:sz w:val="24"/>
          <w:szCs w:val="24"/>
        </w:rPr>
        <w:t xml:space="preserve">parat program revolusi hijau dari tingkat lokal, nasional, </w:t>
      </w:r>
      <w:r w:rsidR="001B247E">
        <w:rPr>
          <w:rFonts w:asciiTheme="majorBidi" w:hAnsiTheme="majorBidi" w:cstheme="majorBidi"/>
          <w:sz w:val="24"/>
          <w:szCs w:val="24"/>
        </w:rPr>
        <w:t xml:space="preserve">hingga </w:t>
      </w:r>
      <w:r>
        <w:rPr>
          <w:rFonts w:asciiTheme="majorBidi" w:hAnsiTheme="majorBidi" w:cstheme="majorBidi"/>
          <w:sz w:val="24"/>
          <w:szCs w:val="24"/>
        </w:rPr>
        <w:t xml:space="preserve">internasional </w:t>
      </w:r>
      <w:r w:rsidR="001B247E">
        <w:rPr>
          <w:rFonts w:asciiTheme="majorBidi" w:hAnsiTheme="majorBidi" w:cstheme="majorBidi"/>
          <w:sz w:val="24"/>
          <w:szCs w:val="24"/>
        </w:rPr>
        <w:t xml:space="preserve">karena mendapat penerimaan </w:t>
      </w:r>
      <w:r>
        <w:rPr>
          <w:rFonts w:asciiTheme="majorBidi" w:hAnsiTheme="majorBidi" w:cstheme="majorBidi"/>
          <w:sz w:val="24"/>
          <w:szCs w:val="24"/>
        </w:rPr>
        <w:t xml:space="preserve">nilai lebih </w:t>
      </w:r>
      <w:r w:rsidR="001B247E">
        <w:rPr>
          <w:rFonts w:asciiTheme="majorBidi" w:hAnsiTheme="majorBidi" w:cstheme="majorBidi"/>
          <w:sz w:val="24"/>
          <w:szCs w:val="24"/>
        </w:rPr>
        <w:t>yang didapat dari hasil keringat</w:t>
      </w:r>
      <w:r>
        <w:rPr>
          <w:rFonts w:asciiTheme="majorBidi" w:hAnsiTheme="majorBidi" w:cstheme="majorBidi"/>
          <w:sz w:val="24"/>
          <w:szCs w:val="24"/>
        </w:rPr>
        <w:t xml:space="preserve"> petani pesedaan dan sebagai imbalannya, mereka berupaya melanggengkan proses kelas tersebut.</w:t>
      </w:r>
      <w:r>
        <w:rPr>
          <w:rStyle w:val="FootnoteReference"/>
          <w:rFonts w:asciiTheme="majorBidi" w:hAnsiTheme="majorBidi" w:cstheme="majorBidi"/>
          <w:sz w:val="24"/>
          <w:szCs w:val="24"/>
        </w:rPr>
        <w:footnoteReference w:id="56"/>
      </w:r>
      <w:r w:rsidR="008D5A4E">
        <w:rPr>
          <w:rFonts w:asciiTheme="majorBidi" w:hAnsiTheme="majorBidi" w:cstheme="majorBidi"/>
          <w:sz w:val="24"/>
          <w:szCs w:val="24"/>
        </w:rPr>
        <w:t xml:space="preserve"> </w:t>
      </w:r>
      <w:r w:rsidR="008D5A4E" w:rsidRPr="008D5A4E">
        <w:rPr>
          <w:rFonts w:asciiTheme="majorBidi" w:hAnsiTheme="majorBidi" w:cstheme="majorBidi"/>
          <w:sz w:val="24"/>
          <w:szCs w:val="24"/>
        </w:rPr>
        <w:t>P</w:t>
      </w:r>
      <w:r>
        <w:rPr>
          <w:rFonts w:asciiTheme="majorBidi" w:hAnsiTheme="majorBidi" w:cstheme="majorBidi"/>
          <w:sz w:val="24"/>
          <w:szCs w:val="24"/>
        </w:rPr>
        <w:t xml:space="preserve">roses kelas di kawasan pedesaan </w:t>
      </w:r>
      <w:r w:rsidR="001B247E">
        <w:rPr>
          <w:rFonts w:asciiTheme="majorBidi" w:hAnsiTheme="majorBidi" w:cstheme="majorBidi"/>
          <w:sz w:val="24"/>
          <w:szCs w:val="24"/>
        </w:rPr>
        <w:t xml:space="preserve">merupakan </w:t>
      </w:r>
      <w:r>
        <w:rPr>
          <w:rFonts w:asciiTheme="majorBidi" w:hAnsiTheme="majorBidi" w:cstheme="majorBidi"/>
          <w:sz w:val="24"/>
          <w:szCs w:val="24"/>
        </w:rPr>
        <w:t xml:space="preserve">proses dimana para petani yang bekerja dan menghasilkan nilai lebih, tetapi keuntungan tersebut diambil oleh orang yang tidak bekerja/majikannya lalu </w:t>
      </w:r>
      <w:r w:rsidR="001B247E">
        <w:rPr>
          <w:rFonts w:asciiTheme="majorBidi" w:hAnsiTheme="majorBidi" w:cstheme="majorBidi"/>
          <w:sz w:val="24"/>
          <w:szCs w:val="24"/>
        </w:rPr>
        <w:t xml:space="preserve">disalurkan </w:t>
      </w:r>
      <w:r>
        <w:rPr>
          <w:rFonts w:asciiTheme="majorBidi" w:hAnsiTheme="majorBidi" w:cstheme="majorBidi"/>
          <w:sz w:val="24"/>
          <w:szCs w:val="24"/>
        </w:rPr>
        <w:t>pada kelas menengah antara, termasuk pemilik tanah, bunga kredit, benih, pupuk dan pestisida yang didanai Bank Duni</w:t>
      </w:r>
      <w:r w:rsidR="001B247E">
        <w:rPr>
          <w:rFonts w:asciiTheme="majorBidi" w:hAnsiTheme="majorBidi" w:cstheme="majorBidi"/>
          <w:sz w:val="24"/>
          <w:szCs w:val="24"/>
        </w:rPr>
        <w:t>a</w:t>
      </w:r>
      <w:r>
        <w:rPr>
          <w:rFonts w:asciiTheme="majorBidi" w:hAnsiTheme="majorBidi" w:cstheme="majorBidi"/>
          <w:sz w:val="24"/>
          <w:szCs w:val="24"/>
        </w:rPr>
        <w:t xml:space="preserve"> serta pajak kepada pemerintah.</w:t>
      </w:r>
      <w:r>
        <w:rPr>
          <w:rStyle w:val="FootnoteReference"/>
          <w:rFonts w:asciiTheme="majorBidi" w:hAnsiTheme="majorBidi" w:cstheme="majorBidi"/>
          <w:sz w:val="24"/>
          <w:szCs w:val="24"/>
        </w:rPr>
        <w:footnoteReference w:id="57"/>
      </w:r>
      <w:r>
        <w:rPr>
          <w:rFonts w:asciiTheme="majorBidi" w:hAnsiTheme="majorBidi" w:cstheme="majorBidi"/>
          <w:sz w:val="24"/>
          <w:szCs w:val="24"/>
        </w:rPr>
        <w:t xml:space="preserve"> </w:t>
      </w:r>
    </w:p>
    <w:p w:rsidR="00836AD7" w:rsidRDefault="00836AD7" w:rsidP="001B247E">
      <w:pPr>
        <w:pStyle w:val="ListParagraph"/>
        <w:tabs>
          <w:tab w:val="left" w:pos="6096"/>
        </w:tabs>
        <w:ind w:left="426" w:firstLine="708"/>
        <w:jc w:val="both"/>
        <w:rPr>
          <w:rFonts w:asciiTheme="majorBidi" w:hAnsiTheme="majorBidi" w:cstheme="majorBidi"/>
          <w:sz w:val="24"/>
          <w:szCs w:val="24"/>
        </w:rPr>
      </w:pPr>
      <w:r>
        <w:rPr>
          <w:rFonts w:asciiTheme="majorBidi" w:hAnsiTheme="majorBidi" w:cstheme="majorBidi"/>
          <w:sz w:val="24"/>
          <w:szCs w:val="24"/>
        </w:rPr>
        <w:t>Kebijakan lain yang turut menyumbang kontroversi pada pengaturan sektor pertanian</w:t>
      </w:r>
      <w:r w:rsidR="001B247E">
        <w:rPr>
          <w:rFonts w:asciiTheme="majorBidi" w:hAnsiTheme="majorBidi" w:cstheme="majorBidi"/>
          <w:sz w:val="24"/>
          <w:szCs w:val="24"/>
        </w:rPr>
        <w:t xml:space="preserve"> yaitu</w:t>
      </w:r>
      <w:r>
        <w:rPr>
          <w:rFonts w:asciiTheme="majorBidi" w:hAnsiTheme="majorBidi" w:cstheme="majorBidi"/>
          <w:sz w:val="24"/>
          <w:szCs w:val="24"/>
        </w:rPr>
        <w:t xml:space="preserve"> Undang-Undang Nomor 19 Tahun 2013 tentang Perlindungan dan Pemberdayaan Petani</w:t>
      </w:r>
      <w:r w:rsidR="001B247E">
        <w:rPr>
          <w:rFonts w:asciiTheme="majorBidi" w:hAnsiTheme="majorBidi" w:cstheme="majorBidi"/>
          <w:sz w:val="24"/>
          <w:szCs w:val="24"/>
        </w:rPr>
        <w:t>. Regulasi tersebut sebagian ber</w:t>
      </w:r>
      <w:r>
        <w:rPr>
          <w:rFonts w:asciiTheme="majorBidi" w:hAnsiTheme="majorBidi" w:cstheme="majorBidi"/>
          <w:sz w:val="24"/>
          <w:szCs w:val="24"/>
        </w:rPr>
        <w:t xml:space="preserve">isi peraturan </w:t>
      </w:r>
      <w:r w:rsidR="001B247E">
        <w:rPr>
          <w:rFonts w:asciiTheme="majorBidi" w:hAnsiTheme="majorBidi" w:cstheme="majorBidi"/>
          <w:sz w:val="24"/>
          <w:szCs w:val="24"/>
        </w:rPr>
        <w:t xml:space="preserve">yang </w:t>
      </w:r>
      <w:r>
        <w:rPr>
          <w:rFonts w:asciiTheme="majorBidi" w:hAnsiTheme="majorBidi" w:cstheme="majorBidi"/>
          <w:sz w:val="24"/>
          <w:szCs w:val="24"/>
        </w:rPr>
        <w:t>menguntungkan petani, di sisi lain masih terdapat beberapa persoalan hukum, di antaranya:</w:t>
      </w:r>
    </w:p>
    <w:p w:rsidR="00836AD7" w:rsidRDefault="001B247E" w:rsidP="00836AD7">
      <w:pPr>
        <w:pStyle w:val="ListParagraph"/>
        <w:numPr>
          <w:ilvl w:val="0"/>
          <w:numId w:val="18"/>
        </w:numPr>
        <w:tabs>
          <w:tab w:val="left" w:pos="6096"/>
        </w:tabs>
        <w:ind w:left="851"/>
        <w:jc w:val="both"/>
        <w:rPr>
          <w:rFonts w:asciiTheme="majorBidi" w:hAnsiTheme="majorBidi" w:cstheme="majorBidi"/>
          <w:sz w:val="24"/>
          <w:szCs w:val="24"/>
        </w:rPr>
      </w:pPr>
      <w:r>
        <w:rPr>
          <w:rFonts w:asciiTheme="majorBidi" w:hAnsiTheme="majorBidi" w:cstheme="majorBidi"/>
          <w:sz w:val="24"/>
          <w:szCs w:val="24"/>
        </w:rPr>
        <w:t>D</w:t>
      </w:r>
      <w:r w:rsidR="00836AD7">
        <w:rPr>
          <w:rFonts w:asciiTheme="majorBidi" w:hAnsiTheme="majorBidi" w:cstheme="majorBidi"/>
          <w:sz w:val="24"/>
          <w:szCs w:val="24"/>
        </w:rPr>
        <w:t xml:space="preserve">asar perlindungan lahan </w:t>
      </w:r>
      <w:r>
        <w:rPr>
          <w:rFonts w:asciiTheme="majorBidi" w:hAnsiTheme="majorBidi" w:cstheme="majorBidi"/>
          <w:sz w:val="24"/>
          <w:szCs w:val="24"/>
        </w:rPr>
        <w:t xml:space="preserve">yang konsepnya </w:t>
      </w:r>
      <w:r w:rsidR="00836AD7">
        <w:rPr>
          <w:rFonts w:asciiTheme="majorBidi" w:hAnsiTheme="majorBidi" w:cstheme="majorBidi"/>
          <w:sz w:val="24"/>
          <w:szCs w:val="24"/>
        </w:rPr>
        <w:t>tidak sejalan deng</w:t>
      </w:r>
      <w:r>
        <w:rPr>
          <w:rFonts w:asciiTheme="majorBidi" w:hAnsiTheme="majorBidi" w:cstheme="majorBidi"/>
          <w:sz w:val="24"/>
          <w:szCs w:val="24"/>
        </w:rPr>
        <w:t>an semangat UU No. 5 Tahun 1960 tentang Peraturan Dasar Pokok-Pokok Agraria.</w:t>
      </w:r>
    </w:p>
    <w:p w:rsidR="00836AD7" w:rsidRDefault="00836AD7" w:rsidP="001B247E">
      <w:pPr>
        <w:pStyle w:val="ListParagraph"/>
        <w:numPr>
          <w:ilvl w:val="0"/>
          <w:numId w:val="18"/>
        </w:numPr>
        <w:tabs>
          <w:tab w:val="left" w:pos="6096"/>
        </w:tabs>
        <w:ind w:left="851"/>
        <w:jc w:val="both"/>
        <w:rPr>
          <w:rFonts w:asciiTheme="majorBidi" w:hAnsiTheme="majorBidi" w:cstheme="majorBidi"/>
          <w:sz w:val="24"/>
          <w:szCs w:val="24"/>
        </w:rPr>
      </w:pPr>
      <w:r>
        <w:rPr>
          <w:rFonts w:asciiTheme="majorBidi" w:hAnsiTheme="majorBidi" w:cstheme="majorBidi"/>
          <w:sz w:val="24"/>
          <w:szCs w:val="24"/>
        </w:rPr>
        <w:t xml:space="preserve">Terdapat </w:t>
      </w:r>
      <w:r w:rsidR="001B247E">
        <w:rPr>
          <w:rFonts w:asciiTheme="majorBidi" w:hAnsiTheme="majorBidi" w:cstheme="majorBidi"/>
          <w:sz w:val="24"/>
          <w:szCs w:val="24"/>
        </w:rPr>
        <w:t xml:space="preserve">penyimpangan norma dari </w:t>
      </w:r>
      <w:r>
        <w:rPr>
          <w:rFonts w:asciiTheme="majorBidi" w:hAnsiTheme="majorBidi" w:cstheme="majorBidi"/>
          <w:sz w:val="24"/>
          <w:szCs w:val="24"/>
        </w:rPr>
        <w:t xml:space="preserve">konsep hak milik negara (HMN) </w:t>
      </w:r>
      <w:r w:rsidR="001B247E">
        <w:rPr>
          <w:rFonts w:asciiTheme="majorBidi" w:hAnsiTheme="majorBidi" w:cstheme="majorBidi"/>
          <w:sz w:val="24"/>
          <w:szCs w:val="24"/>
        </w:rPr>
        <w:t xml:space="preserve">sehingga petani diposisikan </w:t>
      </w:r>
      <w:r>
        <w:rPr>
          <w:rFonts w:asciiTheme="majorBidi" w:hAnsiTheme="majorBidi" w:cstheme="majorBidi"/>
          <w:sz w:val="24"/>
          <w:szCs w:val="24"/>
        </w:rPr>
        <w:t>sebagai penyewa dan bukan pemilik</w:t>
      </w:r>
      <w:r w:rsidR="001B247E">
        <w:rPr>
          <w:rFonts w:asciiTheme="majorBidi" w:hAnsiTheme="majorBidi" w:cstheme="majorBidi"/>
          <w:sz w:val="24"/>
          <w:szCs w:val="24"/>
        </w:rPr>
        <w:t xml:space="preserve"> lahan</w:t>
      </w:r>
      <w:r>
        <w:rPr>
          <w:rFonts w:asciiTheme="majorBidi" w:hAnsiTheme="majorBidi" w:cstheme="majorBidi"/>
          <w:sz w:val="24"/>
          <w:szCs w:val="24"/>
        </w:rPr>
        <w:t>. Hal ini sangat merugikan dan menjadi cermin ketidakadilan bagi para petani.</w:t>
      </w:r>
    </w:p>
    <w:p w:rsidR="00836AD7" w:rsidRDefault="001B247E" w:rsidP="001B247E">
      <w:pPr>
        <w:pStyle w:val="ListParagraph"/>
        <w:numPr>
          <w:ilvl w:val="0"/>
          <w:numId w:val="18"/>
        </w:numPr>
        <w:tabs>
          <w:tab w:val="left" w:pos="6096"/>
        </w:tabs>
        <w:ind w:left="851"/>
        <w:jc w:val="both"/>
        <w:rPr>
          <w:rFonts w:asciiTheme="majorBidi" w:hAnsiTheme="majorBidi" w:cstheme="majorBidi"/>
          <w:sz w:val="24"/>
          <w:szCs w:val="24"/>
        </w:rPr>
      </w:pPr>
      <w:r>
        <w:rPr>
          <w:rFonts w:asciiTheme="majorBidi" w:hAnsiTheme="majorBidi" w:cstheme="majorBidi"/>
          <w:sz w:val="24"/>
          <w:szCs w:val="24"/>
        </w:rPr>
        <w:t>M</w:t>
      </w:r>
      <w:r w:rsidR="00836AD7">
        <w:rPr>
          <w:rFonts w:asciiTheme="majorBidi" w:hAnsiTheme="majorBidi" w:cstheme="majorBidi"/>
          <w:sz w:val="24"/>
          <w:szCs w:val="24"/>
        </w:rPr>
        <w:t>endorong</w:t>
      </w:r>
      <w:r>
        <w:rPr>
          <w:rFonts w:asciiTheme="majorBidi" w:hAnsiTheme="majorBidi" w:cstheme="majorBidi"/>
          <w:sz w:val="24"/>
          <w:szCs w:val="24"/>
        </w:rPr>
        <w:t xml:space="preserve">  munculnya sistem </w:t>
      </w:r>
      <w:r w:rsidR="00836AD7">
        <w:rPr>
          <w:rFonts w:asciiTheme="majorBidi" w:hAnsiTheme="majorBidi" w:cstheme="majorBidi"/>
          <w:sz w:val="24"/>
          <w:szCs w:val="24"/>
        </w:rPr>
        <w:t>feodalisme di lapangan agraria</w:t>
      </w:r>
    </w:p>
    <w:p w:rsidR="00836AD7" w:rsidRDefault="001B247E" w:rsidP="001B247E">
      <w:pPr>
        <w:pStyle w:val="ListParagraph"/>
        <w:numPr>
          <w:ilvl w:val="0"/>
          <w:numId w:val="18"/>
        </w:numPr>
        <w:tabs>
          <w:tab w:val="left" w:pos="6096"/>
        </w:tabs>
        <w:ind w:left="851"/>
        <w:jc w:val="both"/>
        <w:rPr>
          <w:rFonts w:asciiTheme="majorBidi" w:hAnsiTheme="majorBidi" w:cstheme="majorBidi"/>
          <w:sz w:val="24"/>
          <w:szCs w:val="24"/>
        </w:rPr>
      </w:pPr>
      <w:r>
        <w:rPr>
          <w:rFonts w:asciiTheme="majorBidi" w:hAnsiTheme="majorBidi" w:cstheme="majorBidi"/>
          <w:sz w:val="24"/>
          <w:szCs w:val="24"/>
        </w:rPr>
        <w:t xml:space="preserve">Mendorong maraknya </w:t>
      </w:r>
      <w:r w:rsidR="00836AD7">
        <w:rPr>
          <w:rFonts w:asciiTheme="majorBidi" w:hAnsiTheme="majorBidi" w:cstheme="majorBidi"/>
          <w:sz w:val="24"/>
          <w:szCs w:val="24"/>
        </w:rPr>
        <w:t xml:space="preserve">spekulasi dan komersialisasi atas penguasaan dan pengelolaan tanah. Empat faktor tersebut didasari konsep </w:t>
      </w:r>
      <w:r w:rsidR="00836AD7">
        <w:rPr>
          <w:rFonts w:asciiTheme="majorBidi" w:hAnsiTheme="majorBidi" w:cstheme="majorBidi"/>
          <w:i/>
          <w:iCs/>
          <w:sz w:val="24"/>
          <w:szCs w:val="24"/>
        </w:rPr>
        <w:t>landreform</w:t>
      </w:r>
      <w:r w:rsidR="00836AD7">
        <w:rPr>
          <w:rFonts w:asciiTheme="majorBidi" w:hAnsiTheme="majorBidi" w:cstheme="majorBidi"/>
          <w:sz w:val="24"/>
          <w:szCs w:val="24"/>
        </w:rPr>
        <w:t xml:space="preserve"> yang tidak kunjung</w:t>
      </w:r>
      <w:r>
        <w:rPr>
          <w:rFonts w:asciiTheme="majorBidi" w:hAnsiTheme="majorBidi" w:cstheme="majorBidi"/>
          <w:sz w:val="24"/>
          <w:szCs w:val="24"/>
        </w:rPr>
        <w:t xml:space="preserve"> tuntas</w:t>
      </w:r>
      <w:r w:rsidR="00836AD7">
        <w:rPr>
          <w:rFonts w:asciiTheme="majorBidi" w:hAnsiTheme="majorBidi" w:cstheme="majorBidi"/>
          <w:sz w:val="24"/>
          <w:szCs w:val="24"/>
        </w:rPr>
        <w:t>.</w:t>
      </w:r>
      <w:r w:rsidR="00836AD7">
        <w:rPr>
          <w:rStyle w:val="FootnoteReference"/>
          <w:rFonts w:asciiTheme="majorBidi" w:hAnsiTheme="majorBidi" w:cstheme="majorBidi"/>
          <w:sz w:val="24"/>
          <w:szCs w:val="24"/>
        </w:rPr>
        <w:footnoteReference w:id="58"/>
      </w:r>
    </w:p>
    <w:p w:rsidR="00F43AC0" w:rsidRDefault="001B247E" w:rsidP="0060139C">
      <w:pPr>
        <w:tabs>
          <w:tab w:val="left" w:pos="6096"/>
        </w:tabs>
        <w:ind w:left="491" w:firstLine="643"/>
        <w:jc w:val="both"/>
        <w:rPr>
          <w:rFonts w:asciiTheme="majorBidi" w:hAnsiTheme="majorBidi" w:cstheme="majorBidi"/>
          <w:sz w:val="24"/>
          <w:szCs w:val="24"/>
        </w:rPr>
      </w:pPr>
      <w:r>
        <w:rPr>
          <w:rFonts w:asciiTheme="majorBidi" w:hAnsiTheme="majorBidi" w:cstheme="majorBidi"/>
          <w:sz w:val="24"/>
          <w:szCs w:val="24"/>
        </w:rPr>
        <w:t xml:space="preserve">Hadirnya </w:t>
      </w:r>
      <w:r w:rsidR="00F43AC0">
        <w:rPr>
          <w:rFonts w:asciiTheme="majorBidi" w:hAnsiTheme="majorBidi" w:cstheme="majorBidi"/>
          <w:sz w:val="24"/>
          <w:szCs w:val="24"/>
        </w:rPr>
        <w:t xml:space="preserve">Pasal 55 ayat (1) UU No. 19 Tahun 2013 pun menuai kontroversi. Pasalnya, </w:t>
      </w:r>
      <w:r>
        <w:rPr>
          <w:rFonts w:asciiTheme="majorBidi" w:hAnsiTheme="majorBidi" w:cstheme="majorBidi"/>
          <w:sz w:val="24"/>
          <w:szCs w:val="24"/>
        </w:rPr>
        <w:t xml:space="preserve">salah satu kewajiban </w:t>
      </w:r>
      <w:r w:rsidR="00F43AC0">
        <w:rPr>
          <w:rFonts w:asciiTheme="majorBidi" w:hAnsiTheme="majorBidi" w:cstheme="majorBidi"/>
          <w:sz w:val="24"/>
          <w:szCs w:val="24"/>
        </w:rPr>
        <w:t xml:space="preserve">pemerintah dan pemerintah daerah sesuai dengan kewenangannya </w:t>
      </w:r>
      <w:r>
        <w:rPr>
          <w:rFonts w:asciiTheme="majorBidi" w:hAnsiTheme="majorBidi" w:cstheme="majorBidi"/>
          <w:sz w:val="24"/>
          <w:szCs w:val="24"/>
        </w:rPr>
        <w:t>adalah menjamin dan mempertahankan  ketersediaan  dan luas lahan pertanian</w:t>
      </w:r>
      <w:r w:rsidR="00F43AC0">
        <w:rPr>
          <w:rFonts w:asciiTheme="majorBidi" w:hAnsiTheme="majorBidi" w:cstheme="majorBidi"/>
          <w:sz w:val="24"/>
          <w:szCs w:val="24"/>
        </w:rPr>
        <w:t>.</w:t>
      </w:r>
      <w:r w:rsidR="00F43AC0">
        <w:rPr>
          <w:rStyle w:val="FootnoteReference"/>
          <w:rFonts w:asciiTheme="majorBidi" w:hAnsiTheme="majorBidi" w:cstheme="majorBidi"/>
          <w:sz w:val="24"/>
          <w:szCs w:val="24"/>
        </w:rPr>
        <w:footnoteReference w:id="59"/>
      </w:r>
      <w:r w:rsidR="00F43AC0">
        <w:rPr>
          <w:rFonts w:asciiTheme="majorBidi" w:hAnsiTheme="majorBidi" w:cstheme="majorBidi"/>
          <w:sz w:val="24"/>
          <w:szCs w:val="24"/>
        </w:rPr>
        <w:t xml:space="preserve"> Langkah yang dapat dilakukan yaitu dengan </w:t>
      </w:r>
      <w:r>
        <w:rPr>
          <w:rFonts w:asciiTheme="majorBidi" w:hAnsiTheme="majorBidi" w:cstheme="majorBidi"/>
          <w:sz w:val="24"/>
          <w:szCs w:val="24"/>
        </w:rPr>
        <w:t xml:space="preserve">mempermudah </w:t>
      </w:r>
      <w:r w:rsidR="00F43AC0">
        <w:rPr>
          <w:rFonts w:asciiTheme="majorBidi" w:hAnsiTheme="majorBidi" w:cstheme="majorBidi"/>
          <w:sz w:val="24"/>
          <w:szCs w:val="24"/>
        </w:rPr>
        <w:t>petani untuk memperoleh</w:t>
      </w:r>
      <w:r w:rsidR="0060139C">
        <w:rPr>
          <w:rFonts w:asciiTheme="majorBidi" w:hAnsiTheme="majorBidi" w:cstheme="majorBidi"/>
          <w:sz w:val="24"/>
          <w:szCs w:val="24"/>
        </w:rPr>
        <w:t xml:space="preserve"> lahan dari</w:t>
      </w:r>
      <w:r w:rsidR="00F43AC0">
        <w:rPr>
          <w:rFonts w:asciiTheme="majorBidi" w:hAnsiTheme="majorBidi" w:cstheme="majorBidi"/>
          <w:sz w:val="24"/>
          <w:szCs w:val="24"/>
        </w:rPr>
        <w:t xml:space="preserve"> tanah negara bebas yang diperuntukkan atau ditetapkan sebagai kawasan pertanian.</w:t>
      </w:r>
      <w:r w:rsidR="00F43AC0">
        <w:rPr>
          <w:rStyle w:val="FootnoteReference"/>
          <w:rFonts w:asciiTheme="majorBidi" w:hAnsiTheme="majorBidi" w:cstheme="majorBidi"/>
          <w:sz w:val="24"/>
          <w:szCs w:val="24"/>
        </w:rPr>
        <w:footnoteReference w:id="60"/>
      </w:r>
      <w:r w:rsidR="00F43AC0">
        <w:rPr>
          <w:rFonts w:asciiTheme="majorBidi" w:hAnsiTheme="majorBidi" w:cstheme="majorBidi"/>
          <w:sz w:val="24"/>
          <w:szCs w:val="24"/>
        </w:rPr>
        <w:t xml:space="preserve"> Sayangnya akses </w:t>
      </w:r>
      <w:r w:rsidR="0060139C">
        <w:rPr>
          <w:rFonts w:asciiTheme="majorBidi" w:hAnsiTheme="majorBidi" w:cstheme="majorBidi"/>
          <w:sz w:val="24"/>
          <w:szCs w:val="24"/>
        </w:rPr>
        <w:t xml:space="preserve">petani </w:t>
      </w:r>
      <w:r w:rsidR="00F43AC0">
        <w:rPr>
          <w:rFonts w:asciiTheme="majorBidi" w:hAnsiTheme="majorBidi" w:cstheme="majorBidi"/>
          <w:sz w:val="24"/>
          <w:szCs w:val="24"/>
        </w:rPr>
        <w:t xml:space="preserve">untuk mengelola lahan pertanian tersebut </w:t>
      </w:r>
      <w:r w:rsidR="0060139C">
        <w:rPr>
          <w:rFonts w:asciiTheme="majorBidi" w:hAnsiTheme="majorBidi" w:cstheme="majorBidi"/>
          <w:sz w:val="24"/>
          <w:szCs w:val="24"/>
        </w:rPr>
        <w:t xml:space="preserve">dilakukan dengan </w:t>
      </w:r>
      <w:r w:rsidR="00F43AC0">
        <w:rPr>
          <w:rFonts w:asciiTheme="majorBidi" w:hAnsiTheme="majorBidi" w:cstheme="majorBidi"/>
          <w:sz w:val="24"/>
          <w:szCs w:val="24"/>
        </w:rPr>
        <w:t xml:space="preserve">model sewa bukan hak milik. Sehingga, petani harus mengeluarkan </w:t>
      </w:r>
      <w:r w:rsidR="0060139C">
        <w:rPr>
          <w:rFonts w:asciiTheme="majorBidi" w:hAnsiTheme="majorBidi" w:cstheme="majorBidi"/>
          <w:sz w:val="24"/>
          <w:szCs w:val="24"/>
        </w:rPr>
        <w:t xml:space="preserve">biaya sebagai modal </w:t>
      </w:r>
      <w:r w:rsidR="00F43AC0">
        <w:rPr>
          <w:rFonts w:asciiTheme="majorBidi" w:hAnsiTheme="majorBidi" w:cstheme="majorBidi"/>
          <w:sz w:val="24"/>
          <w:szCs w:val="24"/>
        </w:rPr>
        <w:t xml:space="preserve">untuk menyewa di samping </w:t>
      </w:r>
      <w:r w:rsidR="0060139C">
        <w:rPr>
          <w:rFonts w:asciiTheme="majorBidi" w:hAnsiTheme="majorBidi" w:cstheme="majorBidi"/>
          <w:sz w:val="24"/>
          <w:szCs w:val="24"/>
        </w:rPr>
        <w:t>biaya pengelolaan dan penggarapan lahan. M</w:t>
      </w:r>
      <w:r w:rsidR="00F43AC0">
        <w:rPr>
          <w:rFonts w:asciiTheme="majorBidi" w:hAnsiTheme="majorBidi" w:cstheme="majorBidi"/>
          <w:sz w:val="24"/>
          <w:szCs w:val="24"/>
        </w:rPr>
        <w:t>eskipun konsep sewa lahan yang diatur dalam Pasal 69 UU No.19 Tahun 2013 telah dibatalkan oleh MK, tetapi belum ada kejelasan implementasinya hingga kini.</w:t>
      </w:r>
      <w:r w:rsidR="00F43AC0">
        <w:rPr>
          <w:rStyle w:val="FootnoteReference"/>
          <w:rFonts w:asciiTheme="majorBidi" w:hAnsiTheme="majorBidi" w:cstheme="majorBidi"/>
          <w:sz w:val="24"/>
          <w:szCs w:val="24"/>
        </w:rPr>
        <w:footnoteReference w:id="61"/>
      </w:r>
    </w:p>
    <w:p w:rsidR="00BB7739" w:rsidRDefault="00BB7739" w:rsidP="0060139C">
      <w:pPr>
        <w:tabs>
          <w:tab w:val="left" w:pos="6096"/>
        </w:tabs>
        <w:ind w:left="491" w:firstLine="643"/>
        <w:jc w:val="both"/>
        <w:rPr>
          <w:rFonts w:asciiTheme="majorBidi" w:hAnsiTheme="majorBidi" w:cstheme="majorBidi"/>
          <w:sz w:val="24"/>
          <w:szCs w:val="24"/>
        </w:rPr>
      </w:pPr>
      <w:r>
        <w:rPr>
          <w:rFonts w:asciiTheme="majorBidi" w:hAnsiTheme="majorBidi" w:cstheme="majorBidi"/>
          <w:sz w:val="24"/>
          <w:szCs w:val="24"/>
        </w:rPr>
        <w:t xml:space="preserve">Kemudian, </w:t>
      </w:r>
      <w:r w:rsidR="0060139C">
        <w:rPr>
          <w:rFonts w:asciiTheme="majorBidi" w:hAnsiTheme="majorBidi" w:cstheme="majorBidi"/>
          <w:sz w:val="24"/>
          <w:szCs w:val="24"/>
        </w:rPr>
        <w:t xml:space="preserve">regulasi </w:t>
      </w:r>
      <w:r>
        <w:rPr>
          <w:rFonts w:asciiTheme="majorBidi" w:hAnsiTheme="majorBidi" w:cstheme="majorBidi"/>
          <w:sz w:val="24"/>
          <w:szCs w:val="24"/>
        </w:rPr>
        <w:t xml:space="preserve">asuransi pertanian yang </w:t>
      </w:r>
      <w:r w:rsidR="0060139C">
        <w:rPr>
          <w:rFonts w:asciiTheme="majorBidi" w:hAnsiTheme="majorBidi" w:cstheme="majorBidi"/>
          <w:sz w:val="24"/>
          <w:szCs w:val="24"/>
        </w:rPr>
        <w:t xml:space="preserve">termaktub </w:t>
      </w:r>
      <w:r>
        <w:rPr>
          <w:rFonts w:asciiTheme="majorBidi" w:hAnsiTheme="majorBidi" w:cstheme="majorBidi"/>
          <w:sz w:val="24"/>
          <w:szCs w:val="24"/>
        </w:rPr>
        <w:t>dalam Pasal 7 ayat (2) huruf g UU No. 19 T</w:t>
      </w:r>
      <w:r w:rsidR="0060139C">
        <w:rPr>
          <w:rFonts w:asciiTheme="majorBidi" w:hAnsiTheme="majorBidi" w:cstheme="majorBidi"/>
          <w:sz w:val="24"/>
          <w:szCs w:val="24"/>
        </w:rPr>
        <w:t xml:space="preserve">ahun 2013 juga menuai masalah. Pasalnya implementasi </w:t>
      </w:r>
      <w:r>
        <w:rPr>
          <w:rFonts w:asciiTheme="majorBidi" w:hAnsiTheme="majorBidi" w:cstheme="majorBidi"/>
          <w:sz w:val="24"/>
          <w:szCs w:val="24"/>
        </w:rPr>
        <w:t>asuransi</w:t>
      </w:r>
      <w:r w:rsidR="0060139C">
        <w:rPr>
          <w:rFonts w:asciiTheme="majorBidi" w:hAnsiTheme="majorBidi" w:cstheme="majorBidi"/>
          <w:sz w:val="24"/>
          <w:szCs w:val="24"/>
        </w:rPr>
        <w:t xml:space="preserve"> pada sektor</w:t>
      </w:r>
      <w:r>
        <w:rPr>
          <w:rFonts w:asciiTheme="majorBidi" w:hAnsiTheme="majorBidi" w:cstheme="majorBidi"/>
          <w:sz w:val="24"/>
          <w:szCs w:val="24"/>
        </w:rPr>
        <w:t xml:space="preserve"> pertanian dihadapkan </w:t>
      </w:r>
      <w:r w:rsidR="0060139C">
        <w:rPr>
          <w:rFonts w:asciiTheme="majorBidi" w:hAnsiTheme="majorBidi" w:cstheme="majorBidi"/>
          <w:sz w:val="24"/>
          <w:szCs w:val="24"/>
        </w:rPr>
        <w:t xml:space="preserve">pada kendala mendasar </w:t>
      </w:r>
      <w:r>
        <w:rPr>
          <w:rFonts w:asciiTheme="majorBidi" w:hAnsiTheme="majorBidi" w:cstheme="majorBidi"/>
          <w:sz w:val="24"/>
          <w:szCs w:val="24"/>
        </w:rPr>
        <w:t>seperti:</w:t>
      </w:r>
      <w:r w:rsidR="002F1371">
        <w:rPr>
          <w:rStyle w:val="FootnoteReference"/>
          <w:rFonts w:asciiTheme="majorBidi" w:hAnsiTheme="majorBidi" w:cstheme="majorBidi"/>
          <w:sz w:val="24"/>
          <w:szCs w:val="24"/>
        </w:rPr>
        <w:footnoteReference w:id="62"/>
      </w:r>
      <w:r>
        <w:rPr>
          <w:rFonts w:asciiTheme="majorBidi" w:hAnsiTheme="majorBidi" w:cstheme="majorBidi"/>
          <w:sz w:val="24"/>
          <w:szCs w:val="24"/>
        </w:rPr>
        <w:t xml:space="preserve"> </w:t>
      </w:r>
    </w:p>
    <w:p w:rsidR="00BB7739" w:rsidRDefault="00BB7739" w:rsidP="0060139C">
      <w:pPr>
        <w:pStyle w:val="ListParagraph"/>
        <w:numPr>
          <w:ilvl w:val="0"/>
          <w:numId w:val="19"/>
        </w:numPr>
        <w:tabs>
          <w:tab w:val="left" w:pos="6096"/>
        </w:tabs>
        <w:ind w:left="851"/>
        <w:jc w:val="both"/>
        <w:rPr>
          <w:rFonts w:asciiTheme="majorBidi" w:hAnsiTheme="majorBidi" w:cstheme="majorBidi"/>
          <w:sz w:val="24"/>
          <w:szCs w:val="24"/>
        </w:rPr>
      </w:pPr>
      <w:r>
        <w:rPr>
          <w:rFonts w:asciiTheme="majorBidi" w:hAnsiTheme="majorBidi" w:cstheme="majorBidi"/>
          <w:sz w:val="24"/>
          <w:szCs w:val="24"/>
        </w:rPr>
        <w:t xml:space="preserve">Tantangan institusional </w:t>
      </w:r>
      <w:r w:rsidR="0060139C">
        <w:rPr>
          <w:rFonts w:asciiTheme="majorBidi" w:hAnsiTheme="majorBidi" w:cstheme="majorBidi"/>
          <w:sz w:val="24"/>
          <w:szCs w:val="24"/>
        </w:rPr>
        <w:t xml:space="preserve">dalam hal </w:t>
      </w:r>
      <w:r>
        <w:rPr>
          <w:rFonts w:asciiTheme="majorBidi" w:hAnsiTheme="majorBidi" w:cstheme="majorBidi"/>
          <w:sz w:val="24"/>
          <w:szCs w:val="24"/>
        </w:rPr>
        <w:t xml:space="preserve">kelembagaan, </w:t>
      </w:r>
      <w:r w:rsidR="0060139C">
        <w:rPr>
          <w:rFonts w:asciiTheme="majorBidi" w:hAnsiTheme="majorBidi" w:cstheme="majorBidi"/>
          <w:sz w:val="24"/>
          <w:szCs w:val="24"/>
        </w:rPr>
        <w:t xml:space="preserve">payung </w:t>
      </w:r>
      <w:r>
        <w:rPr>
          <w:rFonts w:asciiTheme="majorBidi" w:hAnsiTheme="majorBidi" w:cstheme="majorBidi"/>
          <w:sz w:val="24"/>
          <w:szCs w:val="24"/>
        </w:rPr>
        <w:t>hukum dan</w:t>
      </w:r>
      <w:r w:rsidR="0060139C">
        <w:rPr>
          <w:rFonts w:asciiTheme="majorBidi" w:hAnsiTheme="majorBidi" w:cstheme="majorBidi"/>
          <w:sz w:val="24"/>
          <w:szCs w:val="24"/>
        </w:rPr>
        <w:t xml:space="preserve"> regulasi, serta peranan perusahaan asu</w:t>
      </w:r>
      <w:r>
        <w:rPr>
          <w:rFonts w:asciiTheme="majorBidi" w:hAnsiTheme="majorBidi" w:cstheme="majorBidi"/>
          <w:sz w:val="24"/>
          <w:szCs w:val="24"/>
        </w:rPr>
        <w:t>ransi dalam rangka kemitraan pembiayaan pe</w:t>
      </w:r>
      <w:r w:rsidR="0060139C">
        <w:rPr>
          <w:rFonts w:asciiTheme="majorBidi" w:hAnsiTheme="majorBidi" w:cstheme="majorBidi"/>
          <w:sz w:val="24"/>
          <w:szCs w:val="24"/>
        </w:rPr>
        <w:t xml:space="preserve">ngembangan asuransi pertanian. Fenomena ini mencerminkank ketidakadilan pada sektor pertanian.  Sebab </w:t>
      </w:r>
      <w:r>
        <w:rPr>
          <w:rFonts w:asciiTheme="majorBidi" w:hAnsiTheme="majorBidi" w:cstheme="majorBidi"/>
          <w:sz w:val="24"/>
          <w:szCs w:val="24"/>
        </w:rPr>
        <w:t xml:space="preserve">menimbulkan tanda tanya, mengapa penerapan asuransi dalam sektor pertanian berhadapan dengan tantangan yang begitu besar, sedangkan sektor-sektor lain sudah banyak yang menerapkan </w:t>
      </w:r>
      <w:r w:rsidR="002F1371">
        <w:rPr>
          <w:rFonts w:asciiTheme="majorBidi" w:hAnsiTheme="majorBidi" w:cstheme="majorBidi"/>
          <w:sz w:val="24"/>
          <w:szCs w:val="24"/>
        </w:rPr>
        <w:t>asuransi.</w:t>
      </w:r>
      <w:r w:rsidR="0060139C">
        <w:rPr>
          <w:rFonts w:asciiTheme="majorBidi" w:hAnsiTheme="majorBidi" w:cstheme="majorBidi"/>
          <w:sz w:val="24"/>
          <w:szCs w:val="24"/>
        </w:rPr>
        <w:t xml:space="preserve"> </w:t>
      </w:r>
    </w:p>
    <w:p w:rsidR="00BB7739" w:rsidRDefault="00BB7739" w:rsidP="0060139C">
      <w:pPr>
        <w:pStyle w:val="ListParagraph"/>
        <w:numPr>
          <w:ilvl w:val="0"/>
          <w:numId w:val="19"/>
        </w:numPr>
        <w:tabs>
          <w:tab w:val="left" w:pos="6096"/>
        </w:tabs>
        <w:ind w:left="851"/>
        <w:jc w:val="both"/>
        <w:rPr>
          <w:rFonts w:asciiTheme="majorBidi" w:hAnsiTheme="majorBidi" w:cstheme="majorBidi"/>
          <w:sz w:val="24"/>
          <w:szCs w:val="24"/>
        </w:rPr>
      </w:pPr>
      <w:r>
        <w:rPr>
          <w:rFonts w:asciiTheme="majorBidi" w:hAnsiTheme="majorBidi" w:cstheme="majorBidi"/>
          <w:sz w:val="24"/>
          <w:szCs w:val="24"/>
        </w:rPr>
        <w:t xml:space="preserve">Tantangan </w:t>
      </w:r>
      <w:r w:rsidR="0060139C">
        <w:rPr>
          <w:rFonts w:asciiTheme="majorBidi" w:hAnsiTheme="majorBidi" w:cstheme="majorBidi"/>
          <w:sz w:val="24"/>
          <w:szCs w:val="24"/>
        </w:rPr>
        <w:t xml:space="preserve">finansial dalam hal </w:t>
      </w:r>
      <w:r w:rsidR="002F1371">
        <w:rPr>
          <w:rFonts w:asciiTheme="majorBidi" w:hAnsiTheme="majorBidi" w:cstheme="majorBidi"/>
          <w:sz w:val="24"/>
          <w:szCs w:val="24"/>
        </w:rPr>
        <w:t>efisiensi biaya resiko produksi pertanian;</w:t>
      </w:r>
    </w:p>
    <w:p w:rsidR="002F1371" w:rsidRPr="00BB7739" w:rsidRDefault="002F1371" w:rsidP="0060139C">
      <w:pPr>
        <w:pStyle w:val="ListParagraph"/>
        <w:numPr>
          <w:ilvl w:val="0"/>
          <w:numId w:val="19"/>
        </w:numPr>
        <w:tabs>
          <w:tab w:val="left" w:pos="6096"/>
        </w:tabs>
        <w:ind w:left="851"/>
        <w:jc w:val="both"/>
        <w:rPr>
          <w:rFonts w:asciiTheme="majorBidi" w:hAnsiTheme="majorBidi" w:cstheme="majorBidi"/>
          <w:sz w:val="24"/>
          <w:szCs w:val="24"/>
        </w:rPr>
      </w:pPr>
      <w:r>
        <w:rPr>
          <w:rFonts w:asciiTheme="majorBidi" w:hAnsiTheme="majorBidi" w:cstheme="majorBidi"/>
          <w:sz w:val="24"/>
          <w:szCs w:val="24"/>
        </w:rPr>
        <w:t xml:space="preserve">Tantangan teknis </w:t>
      </w:r>
      <w:r w:rsidR="0060139C">
        <w:rPr>
          <w:rFonts w:asciiTheme="majorBidi" w:hAnsiTheme="majorBidi" w:cstheme="majorBidi"/>
          <w:sz w:val="24"/>
          <w:szCs w:val="24"/>
        </w:rPr>
        <w:t xml:space="preserve">dalam hal </w:t>
      </w:r>
      <w:r>
        <w:rPr>
          <w:rFonts w:asciiTheme="majorBidi" w:hAnsiTheme="majorBidi" w:cstheme="majorBidi"/>
          <w:sz w:val="24"/>
          <w:szCs w:val="24"/>
        </w:rPr>
        <w:t>resiko produksi pertanian, penyediaan infrastruktur dan jasa informasi cuaca.</w:t>
      </w:r>
    </w:p>
    <w:p w:rsidR="0060139C" w:rsidRDefault="003E5D25" w:rsidP="0060139C">
      <w:pPr>
        <w:pStyle w:val="ListParagraph"/>
        <w:tabs>
          <w:tab w:val="left" w:pos="6096"/>
        </w:tabs>
        <w:ind w:left="426" w:firstLine="708"/>
        <w:jc w:val="both"/>
        <w:rPr>
          <w:rFonts w:asciiTheme="majorBidi" w:hAnsiTheme="majorBidi" w:cstheme="majorBidi"/>
          <w:sz w:val="24"/>
          <w:szCs w:val="24"/>
        </w:rPr>
      </w:pPr>
      <w:r>
        <w:rPr>
          <w:rFonts w:asciiTheme="majorBidi" w:hAnsiTheme="majorBidi" w:cstheme="majorBidi"/>
          <w:sz w:val="24"/>
          <w:szCs w:val="24"/>
        </w:rPr>
        <w:t xml:space="preserve">Kemudian beberapa penyebab ketidakmampuan petani yang memiliki keterkaitan erat dengan aturan hukum pertanian, </w:t>
      </w:r>
      <w:r w:rsidR="0060139C">
        <w:rPr>
          <w:rFonts w:asciiTheme="majorBidi" w:hAnsiTheme="majorBidi" w:cstheme="majorBidi"/>
          <w:sz w:val="24"/>
          <w:szCs w:val="24"/>
        </w:rPr>
        <w:t>antara lain:</w:t>
      </w:r>
    </w:p>
    <w:p w:rsidR="003E5D25" w:rsidRDefault="003E5D25" w:rsidP="0060139C">
      <w:pPr>
        <w:pStyle w:val="ListParagraph"/>
        <w:numPr>
          <w:ilvl w:val="0"/>
          <w:numId w:val="16"/>
        </w:numPr>
        <w:tabs>
          <w:tab w:val="left" w:pos="6096"/>
        </w:tabs>
        <w:ind w:left="851"/>
        <w:jc w:val="both"/>
        <w:rPr>
          <w:rFonts w:asciiTheme="majorBidi" w:hAnsiTheme="majorBidi" w:cstheme="majorBidi"/>
          <w:sz w:val="24"/>
          <w:szCs w:val="24"/>
        </w:rPr>
      </w:pPr>
      <w:r>
        <w:rPr>
          <w:rFonts w:asciiTheme="majorBidi" w:hAnsiTheme="majorBidi" w:cstheme="majorBidi"/>
          <w:sz w:val="24"/>
          <w:szCs w:val="24"/>
        </w:rPr>
        <w:t>Transformasi struktu</w:t>
      </w:r>
      <w:r w:rsidR="008D5A4E">
        <w:rPr>
          <w:rFonts w:asciiTheme="majorBidi" w:hAnsiTheme="majorBidi" w:cstheme="majorBidi"/>
          <w:sz w:val="24"/>
          <w:szCs w:val="24"/>
        </w:rPr>
        <w:t xml:space="preserve">ral </w:t>
      </w:r>
      <w:r>
        <w:rPr>
          <w:rFonts w:asciiTheme="majorBidi" w:hAnsiTheme="majorBidi" w:cstheme="majorBidi"/>
          <w:sz w:val="24"/>
          <w:szCs w:val="24"/>
        </w:rPr>
        <w:t>sebuah ekonomi yang didominasi sektor pertanian menjadi ekonomi dengan peran pertanian yang rendah.</w:t>
      </w:r>
      <w:r w:rsidR="0060139C">
        <w:rPr>
          <w:rFonts w:asciiTheme="majorBidi" w:hAnsiTheme="majorBidi" w:cstheme="majorBidi"/>
          <w:sz w:val="24"/>
          <w:szCs w:val="24"/>
        </w:rPr>
        <w:t xml:space="preserve"> Hal ini disebabkan oleh gejolak perekonomian Indonesia yang sempat krisis pada zaman orde baru.</w:t>
      </w:r>
    </w:p>
    <w:p w:rsidR="003E5D25" w:rsidRDefault="003E5D25" w:rsidP="003E5D25">
      <w:pPr>
        <w:pStyle w:val="ListParagraph"/>
        <w:numPr>
          <w:ilvl w:val="0"/>
          <w:numId w:val="16"/>
        </w:numPr>
        <w:tabs>
          <w:tab w:val="left" w:pos="6096"/>
        </w:tabs>
        <w:ind w:left="851"/>
        <w:jc w:val="both"/>
        <w:rPr>
          <w:rFonts w:asciiTheme="majorBidi" w:hAnsiTheme="majorBidi" w:cstheme="majorBidi"/>
          <w:sz w:val="24"/>
          <w:szCs w:val="24"/>
        </w:rPr>
      </w:pPr>
      <w:r>
        <w:rPr>
          <w:rFonts w:asciiTheme="majorBidi" w:hAnsiTheme="majorBidi" w:cstheme="majorBidi"/>
          <w:sz w:val="24"/>
          <w:szCs w:val="24"/>
        </w:rPr>
        <w:t xml:space="preserve">Ketimpangan dalam distribusi lahan karena kebijakan </w:t>
      </w:r>
      <w:r>
        <w:rPr>
          <w:rFonts w:asciiTheme="majorBidi" w:hAnsiTheme="majorBidi" w:cstheme="majorBidi"/>
          <w:i/>
          <w:iCs/>
          <w:sz w:val="24"/>
          <w:szCs w:val="24"/>
        </w:rPr>
        <w:t>landreform</w:t>
      </w:r>
      <w:r>
        <w:rPr>
          <w:rFonts w:asciiTheme="majorBidi" w:hAnsiTheme="majorBidi" w:cstheme="majorBidi"/>
          <w:sz w:val="24"/>
          <w:szCs w:val="24"/>
        </w:rPr>
        <w:t xml:space="preserve"> </w:t>
      </w:r>
    </w:p>
    <w:p w:rsidR="003E5D25" w:rsidRDefault="00240620" w:rsidP="003A47E9">
      <w:pPr>
        <w:pStyle w:val="ListParagraph"/>
        <w:tabs>
          <w:tab w:val="left" w:pos="6096"/>
        </w:tabs>
        <w:ind w:left="851"/>
        <w:jc w:val="both"/>
        <w:rPr>
          <w:rFonts w:asciiTheme="majorBidi" w:hAnsiTheme="majorBidi" w:cstheme="majorBidi"/>
          <w:sz w:val="24"/>
          <w:szCs w:val="24"/>
        </w:rPr>
      </w:pPr>
      <w:r>
        <w:rPr>
          <w:rFonts w:asciiTheme="majorBidi" w:hAnsiTheme="majorBidi" w:cstheme="majorBidi"/>
          <w:sz w:val="24"/>
          <w:szCs w:val="24"/>
        </w:rPr>
        <w:t>Petani di Indonesia didominasi petani penggarap. Kalaupun sebagai pemilik lahan, kepemilikan lahan tidak terlalu luas, bahkan disebut sebagai petani gurem dengan k</w:t>
      </w:r>
      <w:r w:rsidR="0060139C">
        <w:rPr>
          <w:rFonts w:asciiTheme="majorBidi" w:hAnsiTheme="majorBidi" w:cstheme="majorBidi"/>
          <w:sz w:val="24"/>
          <w:szCs w:val="24"/>
        </w:rPr>
        <w:t>epemilikan lahan kurang dari 0,</w:t>
      </w:r>
      <w:r>
        <w:rPr>
          <w:rFonts w:asciiTheme="majorBidi" w:hAnsiTheme="majorBidi" w:cstheme="majorBidi"/>
          <w:sz w:val="24"/>
          <w:szCs w:val="24"/>
        </w:rPr>
        <w:t xml:space="preserve">5 hektar. Jumlah petani gurem dari tahun ke tahun semakin meningkat jumlahnya, dan bahkan </w:t>
      </w:r>
      <w:r w:rsidR="0060139C">
        <w:rPr>
          <w:rFonts w:asciiTheme="majorBidi" w:hAnsiTheme="majorBidi" w:cstheme="majorBidi"/>
          <w:sz w:val="24"/>
          <w:szCs w:val="24"/>
        </w:rPr>
        <w:t>b</w:t>
      </w:r>
      <w:r w:rsidR="003A47E9">
        <w:rPr>
          <w:rFonts w:asciiTheme="majorBidi" w:hAnsiTheme="majorBidi" w:cstheme="majorBidi"/>
          <w:sz w:val="24"/>
          <w:szCs w:val="24"/>
        </w:rPr>
        <w:t xml:space="preserve">eralih menjadi </w:t>
      </w:r>
      <w:r>
        <w:rPr>
          <w:rFonts w:asciiTheme="majorBidi" w:hAnsiTheme="majorBidi" w:cstheme="majorBidi"/>
          <w:sz w:val="24"/>
          <w:szCs w:val="24"/>
        </w:rPr>
        <w:t>petani tanpa lahan/petani penggarap/buruh tani.</w:t>
      </w:r>
      <w:r>
        <w:rPr>
          <w:rStyle w:val="FootnoteReference"/>
          <w:rFonts w:asciiTheme="majorBidi" w:hAnsiTheme="majorBidi" w:cstheme="majorBidi"/>
          <w:sz w:val="24"/>
          <w:szCs w:val="24"/>
        </w:rPr>
        <w:footnoteReference w:id="63"/>
      </w:r>
      <w:r w:rsidR="003A47E9">
        <w:rPr>
          <w:rFonts w:asciiTheme="majorBidi" w:hAnsiTheme="majorBidi" w:cstheme="majorBidi"/>
          <w:sz w:val="24"/>
          <w:szCs w:val="24"/>
        </w:rPr>
        <w:t xml:space="preserve"> K</w:t>
      </w:r>
      <w:r>
        <w:rPr>
          <w:rFonts w:asciiTheme="majorBidi" w:hAnsiTheme="majorBidi" w:cstheme="majorBidi"/>
          <w:sz w:val="24"/>
          <w:szCs w:val="24"/>
        </w:rPr>
        <w:t>etimpangan distribusi lahan diperparah dengan alih fungsi lahan pertanian menjadi nonpertanian yang semakin meningkat dari tahun ke tahun</w:t>
      </w:r>
      <w:r w:rsidR="003A47E9">
        <w:rPr>
          <w:rFonts w:asciiTheme="majorBidi" w:hAnsiTheme="majorBidi" w:cstheme="majorBidi"/>
          <w:sz w:val="24"/>
          <w:szCs w:val="24"/>
        </w:rPr>
        <w:t xml:space="preserve"> masih ditambah sulitnya akses sumber daya air dan lahan baru bagi petani</w:t>
      </w:r>
      <w:r>
        <w:rPr>
          <w:rFonts w:asciiTheme="majorBidi" w:hAnsiTheme="majorBidi" w:cstheme="majorBidi"/>
          <w:sz w:val="24"/>
          <w:szCs w:val="24"/>
        </w:rPr>
        <w:t>.</w:t>
      </w:r>
      <w:r>
        <w:rPr>
          <w:rStyle w:val="FootnoteReference"/>
          <w:rFonts w:asciiTheme="majorBidi" w:hAnsiTheme="majorBidi" w:cstheme="majorBidi"/>
          <w:sz w:val="24"/>
          <w:szCs w:val="24"/>
        </w:rPr>
        <w:footnoteReference w:id="64"/>
      </w:r>
    </w:p>
    <w:p w:rsidR="00240620" w:rsidRDefault="00240620" w:rsidP="003A47E9">
      <w:pPr>
        <w:pStyle w:val="ListParagraph"/>
        <w:numPr>
          <w:ilvl w:val="0"/>
          <w:numId w:val="16"/>
        </w:numPr>
        <w:tabs>
          <w:tab w:val="left" w:pos="6096"/>
        </w:tabs>
        <w:ind w:left="851" w:hanging="425"/>
        <w:jc w:val="both"/>
        <w:rPr>
          <w:rFonts w:asciiTheme="majorBidi" w:hAnsiTheme="majorBidi" w:cstheme="majorBidi"/>
          <w:sz w:val="24"/>
          <w:szCs w:val="24"/>
        </w:rPr>
      </w:pPr>
      <w:r>
        <w:rPr>
          <w:rFonts w:asciiTheme="majorBidi" w:hAnsiTheme="majorBidi" w:cstheme="majorBidi"/>
          <w:sz w:val="24"/>
          <w:szCs w:val="24"/>
        </w:rPr>
        <w:t xml:space="preserve">Kurangnya perhatian </w:t>
      </w:r>
      <w:r w:rsidR="003A47E9">
        <w:rPr>
          <w:rFonts w:asciiTheme="majorBidi" w:hAnsiTheme="majorBidi" w:cstheme="majorBidi"/>
          <w:sz w:val="24"/>
          <w:szCs w:val="24"/>
        </w:rPr>
        <w:t xml:space="preserve">dan kepedulian dari </w:t>
      </w:r>
      <w:r>
        <w:rPr>
          <w:rFonts w:asciiTheme="majorBidi" w:hAnsiTheme="majorBidi" w:cstheme="majorBidi"/>
          <w:sz w:val="24"/>
          <w:szCs w:val="24"/>
        </w:rPr>
        <w:t>pemerintah terhadap kesejahteraan</w:t>
      </w:r>
      <w:r w:rsidR="003A47E9">
        <w:rPr>
          <w:rFonts w:asciiTheme="majorBidi" w:hAnsiTheme="majorBidi" w:cstheme="majorBidi"/>
          <w:sz w:val="24"/>
          <w:szCs w:val="24"/>
        </w:rPr>
        <w:t xml:space="preserve"> dan taraf hidup</w:t>
      </w:r>
      <w:r>
        <w:rPr>
          <w:rFonts w:asciiTheme="majorBidi" w:hAnsiTheme="majorBidi" w:cstheme="majorBidi"/>
          <w:sz w:val="24"/>
          <w:szCs w:val="24"/>
        </w:rPr>
        <w:t xml:space="preserve"> petani. </w:t>
      </w:r>
      <w:r w:rsidR="003A47E9">
        <w:rPr>
          <w:rFonts w:asciiTheme="majorBidi" w:hAnsiTheme="majorBidi" w:cstheme="majorBidi"/>
          <w:sz w:val="24"/>
          <w:szCs w:val="24"/>
        </w:rPr>
        <w:t>Kebijakan yang ada cenderung fokus pada prosedur, hasil pertanian, dan</w:t>
      </w:r>
      <w:r>
        <w:rPr>
          <w:rFonts w:asciiTheme="majorBidi" w:hAnsiTheme="majorBidi" w:cstheme="majorBidi"/>
          <w:sz w:val="24"/>
          <w:szCs w:val="24"/>
        </w:rPr>
        <w:t xml:space="preserve"> penyediaan pangan, tetapi kurang memerhatikan upaya peningkatan pendapatan </w:t>
      </w:r>
      <w:r w:rsidR="003A47E9">
        <w:rPr>
          <w:rFonts w:asciiTheme="majorBidi" w:hAnsiTheme="majorBidi" w:cstheme="majorBidi"/>
          <w:sz w:val="24"/>
          <w:szCs w:val="24"/>
        </w:rPr>
        <w:t xml:space="preserve"> dan taraf kesejahteraan </w:t>
      </w:r>
      <w:r>
        <w:rPr>
          <w:rFonts w:asciiTheme="majorBidi" w:hAnsiTheme="majorBidi" w:cstheme="majorBidi"/>
          <w:sz w:val="24"/>
          <w:szCs w:val="24"/>
        </w:rPr>
        <w:t>petani.</w:t>
      </w:r>
      <w:r>
        <w:rPr>
          <w:rStyle w:val="FootnoteReference"/>
          <w:rFonts w:asciiTheme="majorBidi" w:hAnsiTheme="majorBidi" w:cstheme="majorBidi"/>
          <w:sz w:val="24"/>
          <w:szCs w:val="24"/>
        </w:rPr>
        <w:footnoteReference w:id="65"/>
      </w:r>
    </w:p>
    <w:p w:rsidR="00240620" w:rsidRDefault="00240620" w:rsidP="00967C90">
      <w:pPr>
        <w:pStyle w:val="ListParagraph"/>
        <w:numPr>
          <w:ilvl w:val="0"/>
          <w:numId w:val="16"/>
        </w:numPr>
        <w:tabs>
          <w:tab w:val="left" w:pos="6096"/>
        </w:tabs>
        <w:ind w:left="851" w:hanging="425"/>
        <w:jc w:val="both"/>
        <w:rPr>
          <w:rFonts w:asciiTheme="majorBidi" w:hAnsiTheme="majorBidi" w:cstheme="majorBidi"/>
          <w:sz w:val="24"/>
          <w:szCs w:val="24"/>
        </w:rPr>
      </w:pPr>
      <w:r>
        <w:rPr>
          <w:rFonts w:asciiTheme="majorBidi" w:hAnsiTheme="majorBidi" w:cstheme="majorBidi"/>
          <w:sz w:val="24"/>
          <w:szCs w:val="24"/>
        </w:rPr>
        <w:t>Paradoks produktivias</w:t>
      </w:r>
    </w:p>
    <w:p w:rsidR="003A47E9" w:rsidRDefault="00240620" w:rsidP="003A47E9">
      <w:pPr>
        <w:pStyle w:val="ListParagraph"/>
        <w:tabs>
          <w:tab w:val="left" w:pos="6096"/>
        </w:tabs>
        <w:ind w:left="851"/>
        <w:jc w:val="both"/>
        <w:rPr>
          <w:rFonts w:asciiTheme="majorBidi" w:hAnsiTheme="majorBidi" w:cstheme="majorBidi"/>
          <w:sz w:val="24"/>
          <w:szCs w:val="24"/>
        </w:rPr>
      </w:pPr>
      <w:r>
        <w:rPr>
          <w:rFonts w:asciiTheme="majorBidi" w:hAnsiTheme="majorBidi" w:cstheme="majorBidi"/>
          <w:sz w:val="24"/>
          <w:szCs w:val="24"/>
        </w:rPr>
        <w:t xml:space="preserve">Menurut Subandriyo, </w:t>
      </w:r>
      <w:r w:rsidR="003A47E9">
        <w:rPr>
          <w:rFonts w:asciiTheme="majorBidi" w:hAnsiTheme="majorBidi" w:cstheme="majorBidi"/>
          <w:sz w:val="24"/>
          <w:szCs w:val="24"/>
        </w:rPr>
        <w:t xml:space="preserve">dua </w:t>
      </w:r>
      <w:r w:rsidR="003A47E9">
        <w:rPr>
          <w:rFonts w:asciiTheme="majorBidi" w:hAnsiTheme="majorBidi" w:cstheme="majorBidi"/>
          <w:sz w:val="24"/>
          <w:szCs w:val="24"/>
        </w:rPr>
        <w:t>kekuatan eksploitasi ekonomi</w:t>
      </w:r>
      <w:r w:rsidR="003A47E9">
        <w:rPr>
          <w:rFonts w:asciiTheme="majorBidi" w:hAnsiTheme="majorBidi" w:cstheme="majorBidi"/>
          <w:sz w:val="24"/>
          <w:szCs w:val="24"/>
        </w:rPr>
        <w:t xml:space="preserve"> pada </w:t>
      </w:r>
      <w:r>
        <w:rPr>
          <w:rFonts w:asciiTheme="majorBidi" w:hAnsiTheme="majorBidi" w:cstheme="majorBidi"/>
          <w:sz w:val="24"/>
          <w:szCs w:val="24"/>
        </w:rPr>
        <w:t xml:space="preserve">sistem agribisnis Indonesia </w:t>
      </w:r>
      <w:r w:rsidR="003A47E9">
        <w:rPr>
          <w:rFonts w:asciiTheme="majorBidi" w:hAnsiTheme="majorBidi" w:cstheme="majorBidi"/>
          <w:sz w:val="24"/>
          <w:szCs w:val="24"/>
        </w:rPr>
        <w:t xml:space="preserve">telah </w:t>
      </w:r>
      <w:r>
        <w:rPr>
          <w:rFonts w:asciiTheme="majorBidi" w:hAnsiTheme="majorBidi" w:cstheme="majorBidi"/>
          <w:sz w:val="24"/>
          <w:szCs w:val="24"/>
        </w:rPr>
        <w:t xml:space="preserve">menyebabkan petani </w:t>
      </w:r>
      <w:r w:rsidR="003A47E9">
        <w:rPr>
          <w:rFonts w:asciiTheme="majorBidi" w:hAnsiTheme="majorBidi" w:cstheme="majorBidi"/>
          <w:sz w:val="24"/>
          <w:szCs w:val="24"/>
        </w:rPr>
        <w:t>terhimpit</w:t>
      </w:r>
      <w:r>
        <w:rPr>
          <w:rFonts w:asciiTheme="majorBidi" w:hAnsiTheme="majorBidi" w:cstheme="majorBidi"/>
          <w:sz w:val="24"/>
          <w:szCs w:val="24"/>
        </w:rPr>
        <w:t xml:space="preserve">. </w:t>
      </w:r>
      <w:r w:rsidR="003A47E9">
        <w:rPr>
          <w:rFonts w:asciiTheme="majorBidi" w:hAnsiTheme="majorBidi" w:cstheme="majorBidi"/>
          <w:sz w:val="24"/>
          <w:szCs w:val="24"/>
        </w:rPr>
        <w:t>Dua kekuatan eksploitasi ekonomi tersebut adalah kekuatan monopolistis yang bergerak ketika petani memproduksi komoditas pertanian. sedangkan kekuatan ekonomi kedua adaah kekuatan monopsonistis yang bergerak ketika petani menjual produk pertaniannya. Paradoks produktivitas yang sedemikian rupa ternyata menjadi biang keladi rendahnya kesejahteraan petani dan tingginya angka kemiskinan petani. Adapun faktor-faktor lain yang turut menjadi penyebab rendahnya taraf hidup petani di antaranya:</w:t>
      </w:r>
    </w:p>
    <w:p w:rsidR="003A47E9" w:rsidRDefault="003A47E9" w:rsidP="00492CB0">
      <w:pPr>
        <w:pStyle w:val="ListParagraph"/>
        <w:numPr>
          <w:ilvl w:val="0"/>
          <w:numId w:val="22"/>
        </w:numPr>
        <w:tabs>
          <w:tab w:val="left" w:pos="6096"/>
        </w:tabs>
        <w:jc w:val="both"/>
        <w:rPr>
          <w:rFonts w:asciiTheme="majorBidi" w:hAnsiTheme="majorBidi" w:cstheme="majorBidi"/>
          <w:sz w:val="24"/>
          <w:szCs w:val="24"/>
        </w:rPr>
      </w:pPr>
      <w:r>
        <w:rPr>
          <w:rFonts w:asciiTheme="majorBidi" w:hAnsiTheme="majorBidi" w:cstheme="majorBidi"/>
          <w:sz w:val="24"/>
          <w:szCs w:val="24"/>
        </w:rPr>
        <w:t>B</w:t>
      </w:r>
      <w:r w:rsidR="00240620">
        <w:rPr>
          <w:rFonts w:asciiTheme="majorBidi" w:hAnsiTheme="majorBidi" w:cstheme="majorBidi"/>
          <w:sz w:val="24"/>
          <w:szCs w:val="24"/>
        </w:rPr>
        <w:t>iaya produksi</w:t>
      </w:r>
      <w:r>
        <w:rPr>
          <w:rFonts w:asciiTheme="majorBidi" w:hAnsiTheme="majorBidi" w:cstheme="majorBidi"/>
          <w:sz w:val="24"/>
          <w:szCs w:val="24"/>
        </w:rPr>
        <w:t xml:space="preserve"> pertanian yang mahal, </w:t>
      </w:r>
      <w:r w:rsidR="00240620">
        <w:rPr>
          <w:rFonts w:asciiTheme="majorBidi" w:hAnsiTheme="majorBidi" w:cstheme="majorBidi"/>
          <w:sz w:val="24"/>
          <w:szCs w:val="24"/>
        </w:rPr>
        <w:t xml:space="preserve"> mulai dari pengolahan lahan, penggunaan</w:t>
      </w:r>
      <w:r>
        <w:rPr>
          <w:rFonts w:asciiTheme="majorBidi" w:hAnsiTheme="majorBidi" w:cstheme="majorBidi"/>
          <w:sz w:val="24"/>
          <w:szCs w:val="24"/>
        </w:rPr>
        <w:t xml:space="preserve"> alat-alat dan mesin pertanian</w:t>
      </w:r>
      <w:r w:rsidR="00240620">
        <w:rPr>
          <w:rFonts w:asciiTheme="majorBidi" w:hAnsiTheme="majorBidi" w:cstheme="majorBidi"/>
          <w:sz w:val="24"/>
          <w:szCs w:val="24"/>
        </w:rPr>
        <w:t>, pembelian benih,</w:t>
      </w:r>
      <w:r>
        <w:rPr>
          <w:rFonts w:asciiTheme="majorBidi" w:hAnsiTheme="majorBidi" w:cstheme="majorBidi"/>
          <w:sz w:val="24"/>
          <w:szCs w:val="24"/>
        </w:rPr>
        <w:t xml:space="preserve"> penyediaan pupuk dan obat-obatan kimiawi atau pestisida.</w:t>
      </w:r>
    </w:p>
    <w:p w:rsidR="003A47E9" w:rsidRDefault="003A47E9" w:rsidP="003A47E9">
      <w:pPr>
        <w:pStyle w:val="ListParagraph"/>
        <w:numPr>
          <w:ilvl w:val="0"/>
          <w:numId w:val="22"/>
        </w:numPr>
        <w:tabs>
          <w:tab w:val="left" w:pos="6096"/>
        </w:tabs>
        <w:jc w:val="both"/>
        <w:rPr>
          <w:rFonts w:asciiTheme="majorBidi" w:hAnsiTheme="majorBidi" w:cstheme="majorBidi"/>
          <w:sz w:val="24"/>
          <w:szCs w:val="24"/>
        </w:rPr>
      </w:pPr>
      <w:r>
        <w:rPr>
          <w:rFonts w:asciiTheme="majorBidi" w:hAnsiTheme="majorBidi" w:cstheme="majorBidi"/>
          <w:sz w:val="24"/>
          <w:szCs w:val="24"/>
        </w:rPr>
        <w:t>P</w:t>
      </w:r>
      <w:r w:rsidR="00240620">
        <w:rPr>
          <w:rFonts w:asciiTheme="majorBidi" w:hAnsiTheme="majorBidi" w:cstheme="majorBidi"/>
          <w:sz w:val="24"/>
          <w:szCs w:val="24"/>
        </w:rPr>
        <w:t xml:space="preserve">engurangan/penghapusan </w:t>
      </w:r>
      <w:r w:rsidR="00CD31A7">
        <w:rPr>
          <w:rFonts w:asciiTheme="majorBidi" w:hAnsiTheme="majorBidi" w:cstheme="majorBidi"/>
          <w:sz w:val="24"/>
          <w:szCs w:val="24"/>
        </w:rPr>
        <w:t xml:space="preserve">subsidi pertanian, yang dilegalkan oleh peraturan- perundang-undangan, </w:t>
      </w:r>
    </w:p>
    <w:p w:rsidR="00240620" w:rsidRDefault="003A47E9" w:rsidP="00492CB0">
      <w:pPr>
        <w:pStyle w:val="ListParagraph"/>
        <w:numPr>
          <w:ilvl w:val="0"/>
          <w:numId w:val="22"/>
        </w:numPr>
        <w:tabs>
          <w:tab w:val="left" w:pos="6096"/>
        </w:tabs>
        <w:jc w:val="both"/>
        <w:rPr>
          <w:rFonts w:asciiTheme="majorBidi" w:hAnsiTheme="majorBidi" w:cstheme="majorBidi"/>
          <w:sz w:val="24"/>
          <w:szCs w:val="24"/>
        </w:rPr>
      </w:pPr>
      <w:r>
        <w:rPr>
          <w:rFonts w:asciiTheme="majorBidi" w:hAnsiTheme="majorBidi" w:cstheme="majorBidi"/>
          <w:sz w:val="24"/>
          <w:szCs w:val="24"/>
        </w:rPr>
        <w:t>H</w:t>
      </w:r>
      <w:r w:rsidR="00CD31A7">
        <w:rPr>
          <w:rFonts w:asciiTheme="majorBidi" w:hAnsiTheme="majorBidi" w:cstheme="majorBidi"/>
          <w:sz w:val="24"/>
          <w:szCs w:val="24"/>
        </w:rPr>
        <w:t>arga</w:t>
      </w:r>
      <w:r>
        <w:rPr>
          <w:rFonts w:asciiTheme="majorBidi" w:hAnsiTheme="majorBidi" w:cstheme="majorBidi"/>
          <w:sz w:val="24"/>
          <w:szCs w:val="24"/>
        </w:rPr>
        <w:t xml:space="preserve"> </w:t>
      </w:r>
      <w:r w:rsidR="00CD31A7">
        <w:rPr>
          <w:rFonts w:asciiTheme="majorBidi" w:hAnsiTheme="majorBidi" w:cstheme="majorBidi"/>
          <w:sz w:val="24"/>
          <w:szCs w:val="24"/>
        </w:rPr>
        <w:t xml:space="preserve"> jual </w:t>
      </w:r>
      <w:r>
        <w:rPr>
          <w:rFonts w:asciiTheme="majorBidi" w:hAnsiTheme="majorBidi" w:cstheme="majorBidi"/>
          <w:sz w:val="24"/>
          <w:szCs w:val="24"/>
        </w:rPr>
        <w:t xml:space="preserve">komoditas pertanian yang rendah bahkan di bawah harga pembelian pemerintah. </w:t>
      </w:r>
      <w:r w:rsidR="00492CB0">
        <w:rPr>
          <w:rFonts w:asciiTheme="majorBidi" w:hAnsiTheme="majorBidi" w:cstheme="majorBidi"/>
          <w:sz w:val="24"/>
          <w:szCs w:val="24"/>
        </w:rPr>
        <w:t xml:space="preserve">Rendahnya harga jual yang diterima petani </w:t>
      </w:r>
      <w:r w:rsidR="00CD31A7">
        <w:rPr>
          <w:rFonts w:asciiTheme="majorBidi" w:hAnsiTheme="majorBidi" w:cstheme="majorBidi"/>
          <w:sz w:val="24"/>
          <w:szCs w:val="24"/>
        </w:rPr>
        <w:t xml:space="preserve">seiring </w:t>
      </w:r>
      <w:r w:rsidR="00492CB0">
        <w:rPr>
          <w:rFonts w:asciiTheme="majorBidi" w:hAnsiTheme="majorBidi" w:cstheme="majorBidi"/>
          <w:sz w:val="24"/>
          <w:szCs w:val="24"/>
        </w:rPr>
        <w:t xml:space="preserve">disebabkan oleh </w:t>
      </w:r>
      <w:r w:rsidR="00CD31A7">
        <w:rPr>
          <w:rFonts w:asciiTheme="majorBidi" w:hAnsiTheme="majorBidi" w:cstheme="majorBidi"/>
          <w:sz w:val="24"/>
          <w:szCs w:val="24"/>
        </w:rPr>
        <w:t xml:space="preserve">kebijakan impor saat panen, tidak adanya proteksi terhadap produk pertanian impor, </w:t>
      </w:r>
      <w:r w:rsidR="00492CB0">
        <w:rPr>
          <w:rFonts w:asciiTheme="majorBidi" w:hAnsiTheme="majorBidi" w:cstheme="majorBidi"/>
          <w:sz w:val="24"/>
          <w:szCs w:val="24"/>
        </w:rPr>
        <w:t>dan permainan harga oleh tengkulak</w:t>
      </w:r>
      <w:r w:rsidR="00CD31A7">
        <w:rPr>
          <w:rFonts w:asciiTheme="majorBidi" w:hAnsiTheme="majorBidi" w:cstheme="majorBidi"/>
          <w:sz w:val="24"/>
          <w:szCs w:val="24"/>
        </w:rPr>
        <w:t>.</w:t>
      </w:r>
      <w:r w:rsidR="00CD31A7">
        <w:rPr>
          <w:rStyle w:val="FootnoteReference"/>
          <w:rFonts w:asciiTheme="majorBidi" w:hAnsiTheme="majorBidi" w:cstheme="majorBidi"/>
          <w:sz w:val="24"/>
          <w:szCs w:val="24"/>
        </w:rPr>
        <w:footnoteReference w:id="66"/>
      </w:r>
      <w:r w:rsidR="00CD31A7">
        <w:rPr>
          <w:rFonts w:asciiTheme="majorBidi" w:hAnsiTheme="majorBidi" w:cstheme="majorBidi"/>
          <w:sz w:val="24"/>
          <w:szCs w:val="24"/>
        </w:rPr>
        <w:t xml:space="preserve"> </w:t>
      </w:r>
    </w:p>
    <w:p w:rsidR="008D5A4E" w:rsidRDefault="00CD31A7" w:rsidP="00492CB0">
      <w:pPr>
        <w:pStyle w:val="ListParagraph"/>
        <w:numPr>
          <w:ilvl w:val="0"/>
          <w:numId w:val="16"/>
        </w:numPr>
        <w:tabs>
          <w:tab w:val="left" w:pos="6096"/>
        </w:tabs>
        <w:ind w:left="851" w:hanging="425"/>
        <w:jc w:val="both"/>
        <w:rPr>
          <w:rFonts w:asciiTheme="majorBidi" w:hAnsiTheme="majorBidi" w:cstheme="majorBidi"/>
          <w:sz w:val="24"/>
          <w:szCs w:val="24"/>
        </w:rPr>
      </w:pPr>
      <w:r>
        <w:rPr>
          <w:rFonts w:asciiTheme="majorBidi" w:hAnsiTheme="majorBidi" w:cstheme="majorBidi"/>
          <w:sz w:val="24"/>
          <w:szCs w:val="24"/>
        </w:rPr>
        <w:t xml:space="preserve">Harga Riil komoditas pertanian hasil petani lokal semakin rendah nilanya dibandingkan komoditas industri, biaya </w:t>
      </w:r>
      <w:r w:rsidR="00492CB0">
        <w:rPr>
          <w:rFonts w:asciiTheme="majorBidi" w:hAnsiTheme="majorBidi" w:cstheme="majorBidi"/>
          <w:sz w:val="24"/>
          <w:szCs w:val="24"/>
        </w:rPr>
        <w:t xml:space="preserve">penyelenggaraan </w:t>
      </w:r>
      <w:r>
        <w:rPr>
          <w:rFonts w:asciiTheme="majorBidi" w:hAnsiTheme="majorBidi" w:cstheme="majorBidi"/>
          <w:sz w:val="24"/>
          <w:szCs w:val="24"/>
        </w:rPr>
        <w:t xml:space="preserve">pendidikan, dan </w:t>
      </w:r>
      <w:r w:rsidR="00492CB0">
        <w:rPr>
          <w:rFonts w:asciiTheme="majorBidi" w:hAnsiTheme="majorBidi" w:cstheme="majorBidi"/>
          <w:sz w:val="24"/>
          <w:szCs w:val="24"/>
        </w:rPr>
        <w:t xml:space="preserve">biaya </w:t>
      </w:r>
      <w:r>
        <w:rPr>
          <w:rFonts w:asciiTheme="majorBidi" w:hAnsiTheme="majorBidi" w:cstheme="majorBidi"/>
          <w:sz w:val="24"/>
          <w:szCs w:val="24"/>
        </w:rPr>
        <w:t>kesehatan yang</w:t>
      </w:r>
      <w:r w:rsidR="00492CB0">
        <w:rPr>
          <w:rFonts w:asciiTheme="majorBidi" w:hAnsiTheme="majorBidi" w:cstheme="majorBidi"/>
          <w:sz w:val="24"/>
          <w:szCs w:val="24"/>
        </w:rPr>
        <w:t xml:space="preserve"> turut menjadi kebutuhan penting bagi para petani</w:t>
      </w:r>
      <w:r>
        <w:rPr>
          <w:rFonts w:asciiTheme="majorBidi" w:hAnsiTheme="majorBidi" w:cstheme="majorBidi"/>
          <w:sz w:val="24"/>
          <w:szCs w:val="24"/>
        </w:rPr>
        <w:t>. Begit</w:t>
      </w:r>
      <w:r w:rsidR="00492CB0">
        <w:rPr>
          <w:rFonts w:asciiTheme="majorBidi" w:hAnsiTheme="majorBidi" w:cstheme="majorBidi"/>
          <w:sz w:val="24"/>
          <w:szCs w:val="24"/>
        </w:rPr>
        <w:t xml:space="preserve">upun dengan biaya angkutan ditambah modal proses </w:t>
      </w:r>
      <w:r>
        <w:rPr>
          <w:rFonts w:asciiTheme="majorBidi" w:hAnsiTheme="majorBidi" w:cstheme="majorBidi"/>
          <w:sz w:val="24"/>
          <w:szCs w:val="24"/>
        </w:rPr>
        <w:t>produks</w:t>
      </w:r>
      <w:r w:rsidR="00492CB0">
        <w:rPr>
          <w:rFonts w:asciiTheme="majorBidi" w:hAnsiTheme="majorBidi" w:cstheme="majorBidi"/>
          <w:sz w:val="24"/>
          <w:szCs w:val="24"/>
        </w:rPr>
        <w:t xml:space="preserve">i yang selalu meningkat. Sebuah </w:t>
      </w:r>
      <w:r>
        <w:rPr>
          <w:rFonts w:asciiTheme="majorBidi" w:hAnsiTheme="majorBidi" w:cstheme="majorBidi"/>
          <w:sz w:val="24"/>
          <w:szCs w:val="24"/>
        </w:rPr>
        <w:t xml:space="preserve"> paradoks, upah buruh tani</w:t>
      </w:r>
      <w:r w:rsidR="00492CB0">
        <w:rPr>
          <w:rFonts w:asciiTheme="majorBidi" w:hAnsiTheme="majorBidi" w:cstheme="majorBidi"/>
          <w:sz w:val="24"/>
          <w:szCs w:val="24"/>
        </w:rPr>
        <w:t xml:space="preserve"> semakin tinggi menurut pemilik lahan</w:t>
      </w:r>
      <w:r>
        <w:rPr>
          <w:rFonts w:asciiTheme="majorBidi" w:hAnsiTheme="majorBidi" w:cstheme="majorBidi"/>
          <w:sz w:val="24"/>
          <w:szCs w:val="24"/>
        </w:rPr>
        <w:t>, tetapi</w:t>
      </w:r>
      <w:r w:rsidR="00492CB0">
        <w:rPr>
          <w:rFonts w:asciiTheme="majorBidi" w:hAnsiTheme="majorBidi" w:cstheme="majorBidi"/>
          <w:sz w:val="24"/>
          <w:szCs w:val="24"/>
        </w:rPr>
        <w:t xml:space="preserve"> belum cukup bagi para buruh tani. Sehingga, menyebabkan rendahnya pendapatan buruh tani. dengan demikian, </w:t>
      </w:r>
      <w:r>
        <w:rPr>
          <w:rFonts w:asciiTheme="majorBidi" w:hAnsiTheme="majorBidi" w:cstheme="majorBidi"/>
          <w:sz w:val="24"/>
          <w:szCs w:val="24"/>
        </w:rPr>
        <w:t xml:space="preserve"> banyak </w:t>
      </w:r>
      <w:r w:rsidR="00492CB0">
        <w:rPr>
          <w:rFonts w:asciiTheme="majorBidi" w:hAnsiTheme="majorBidi" w:cstheme="majorBidi"/>
          <w:sz w:val="24"/>
          <w:szCs w:val="24"/>
        </w:rPr>
        <w:t xml:space="preserve">petani </w:t>
      </w:r>
      <w:r>
        <w:rPr>
          <w:rFonts w:asciiTheme="majorBidi" w:hAnsiTheme="majorBidi" w:cstheme="majorBidi"/>
          <w:sz w:val="24"/>
          <w:szCs w:val="24"/>
        </w:rPr>
        <w:t xml:space="preserve">yang beralih profesi pada bidang lain. Setiap masa panen, yang terdengar adalah anjloknya harga gabah menjadi murah meriah. Sehingga bukannya untung malah buntung bagi para petani, sebab bisa mengembalikan modal penggarapan saja sudah bersyukur. Fakta yang sedemikian rupa, disebabkan oleh pemerintah yang tidak </w:t>
      </w:r>
      <w:r w:rsidR="00492CB0">
        <w:rPr>
          <w:rFonts w:asciiTheme="majorBidi" w:hAnsiTheme="majorBidi" w:cstheme="majorBidi"/>
          <w:sz w:val="24"/>
          <w:szCs w:val="24"/>
        </w:rPr>
        <w:t xml:space="preserve">cakap dalam </w:t>
      </w:r>
      <w:r>
        <w:rPr>
          <w:rFonts w:asciiTheme="majorBidi" w:hAnsiTheme="majorBidi" w:cstheme="majorBidi"/>
          <w:sz w:val="24"/>
          <w:szCs w:val="24"/>
        </w:rPr>
        <w:t xml:space="preserve">menjaga berlakunya harga dasar yang ditetapkan melalui Keputusan Presiden nomor 32 Tahun 1998, sehingga petani menerima harga gabah jauh di bawah harga dasar. </w:t>
      </w:r>
      <w:r w:rsidR="00BB57CE">
        <w:rPr>
          <w:rFonts w:asciiTheme="majorBidi" w:hAnsiTheme="majorBidi" w:cstheme="majorBidi"/>
          <w:sz w:val="24"/>
          <w:szCs w:val="24"/>
        </w:rPr>
        <w:t>Pemerintah ternyata tidak menjalan</w:t>
      </w:r>
      <w:r w:rsidR="00BA605F">
        <w:rPr>
          <w:rFonts w:asciiTheme="majorBidi" w:hAnsiTheme="majorBidi" w:cstheme="majorBidi"/>
          <w:sz w:val="24"/>
          <w:szCs w:val="24"/>
        </w:rPr>
        <w:t>kan dengan baik kebijakan Harga</w:t>
      </w:r>
      <w:r w:rsidR="00BB57CE">
        <w:rPr>
          <w:rFonts w:asciiTheme="majorBidi" w:hAnsiTheme="majorBidi" w:cstheme="majorBidi"/>
          <w:sz w:val="24"/>
          <w:szCs w:val="24"/>
        </w:rPr>
        <w:t xml:space="preserve"> Pembelian Pemerintah (HPP) yang bertujuan untuk membeli gabah petani dengan harga yang layak sehingga petani dapat meningkatkan pendapatan dan produktivitasnya, sebab fakta menunjukkan para petani justru menerima harga pembelian gabah mereka di bawah harga dasar.</w:t>
      </w:r>
      <w:r w:rsidR="00BB57CE">
        <w:rPr>
          <w:rStyle w:val="FootnoteReference"/>
          <w:rFonts w:asciiTheme="majorBidi" w:hAnsiTheme="majorBidi" w:cstheme="majorBidi"/>
          <w:sz w:val="24"/>
          <w:szCs w:val="24"/>
        </w:rPr>
        <w:footnoteReference w:id="67"/>
      </w:r>
      <w:r w:rsidR="00BB57CE">
        <w:rPr>
          <w:rFonts w:asciiTheme="majorBidi" w:hAnsiTheme="majorBidi" w:cstheme="majorBidi"/>
          <w:sz w:val="24"/>
          <w:szCs w:val="24"/>
        </w:rPr>
        <w:t xml:space="preserve"> </w:t>
      </w:r>
    </w:p>
    <w:p w:rsidR="009E675B" w:rsidRDefault="00BB57CE" w:rsidP="00492CB0">
      <w:pPr>
        <w:ind w:left="360" w:firstLine="774"/>
        <w:jc w:val="both"/>
        <w:rPr>
          <w:rFonts w:asciiTheme="majorBidi" w:hAnsiTheme="majorBidi" w:cstheme="majorBidi"/>
          <w:sz w:val="24"/>
          <w:szCs w:val="24"/>
        </w:rPr>
      </w:pPr>
      <w:r w:rsidRPr="008D5A4E">
        <w:rPr>
          <w:rFonts w:asciiTheme="majorBidi" w:hAnsiTheme="majorBidi" w:cstheme="majorBidi"/>
          <w:sz w:val="24"/>
          <w:szCs w:val="24"/>
        </w:rPr>
        <w:t>Keberadaan tengkulak ternyata turut berpengaruh pada harga jual produk pertanian lokal.</w:t>
      </w:r>
      <w:r w:rsidR="00FB00DF" w:rsidRPr="008D5A4E">
        <w:rPr>
          <w:rFonts w:asciiTheme="majorBidi" w:hAnsiTheme="majorBidi" w:cstheme="majorBidi"/>
          <w:sz w:val="24"/>
          <w:szCs w:val="24"/>
        </w:rPr>
        <w:t xml:space="preserve"> Seharusnya keberadaan tengkulak dapat membantu mempermudah para petani untuk memasarkan padi dan komoditas pertanian lokalnya. Sehingga petani tidak perlu susah-susah memasarkan hasil panennya sendiri, apalagi jika hasil panennya tidak terlalu besar. Selain itu, tengkulak juga </w:t>
      </w:r>
      <w:r w:rsidR="00492CB0">
        <w:rPr>
          <w:rFonts w:asciiTheme="majorBidi" w:hAnsiTheme="majorBidi" w:cstheme="majorBidi"/>
          <w:sz w:val="24"/>
          <w:szCs w:val="24"/>
        </w:rPr>
        <w:t xml:space="preserve">memberi keuntungan bagi </w:t>
      </w:r>
      <w:r w:rsidR="00FB00DF" w:rsidRPr="008D5A4E">
        <w:rPr>
          <w:rFonts w:asciiTheme="majorBidi" w:hAnsiTheme="majorBidi" w:cstheme="majorBidi"/>
          <w:sz w:val="24"/>
          <w:szCs w:val="24"/>
        </w:rPr>
        <w:t>para pengu</w:t>
      </w:r>
      <w:r w:rsidR="00492CB0">
        <w:rPr>
          <w:rFonts w:asciiTheme="majorBidi" w:hAnsiTheme="majorBidi" w:cstheme="majorBidi"/>
          <w:sz w:val="24"/>
          <w:szCs w:val="24"/>
        </w:rPr>
        <w:t xml:space="preserve">saha padi mitra bulog dan bulog, </w:t>
      </w:r>
      <w:r w:rsidR="00FB00DF" w:rsidRPr="008D5A4E">
        <w:rPr>
          <w:rFonts w:asciiTheme="majorBidi" w:hAnsiTheme="majorBidi" w:cstheme="majorBidi"/>
          <w:sz w:val="24"/>
          <w:szCs w:val="24"/>
        </w:rPr>
        <w:t>karena</w:t>
      </w:r>
      <w:r w:rsidR="00492CB0">
        <w:rPr>
          <w:rFonts w:asciiTheme="majorBidi" w:hAnsiTheme="majorBidi" w:cstheme="majorBidi"/>
          <w:sz w:val="24"/>
          <w:szCs w:val="24"/>
        </w:rPr>
        <w:t xml:space="preserve"> adanya efisiensi sistem distribusi padi</w:t>
      </w:r>
      <w:r w:rsidR="00FB00DF" w:rsidRPr="008D5A4E">
        <w:rPr>
          <w:rFonts w:asciiTheme="majorBidi" w:hAnsiTheme="majorBidi" w:cstheme="majorBidi"/>
          <w:sz w:val="24"/>
          <w:szCs w:val="24"/>
        </w:rPr>
        <w:t xml:space="preserve">. Namun, </w:t>
      </w:r>
      <w:r w:rsidR="00492CB0">
        <w:rPr>
          <w:rFonts w:asciiTheme="majorBidi" w:hAnsiTheme="majorBidi" w:cstheme="majorBidi"/>
          <w:sz w:val="24"/>
          <w:szCs w:val="24"/>
        </w:rPr>
        <w:t xml:space="preserve">meskipun </w:t>
      </w:r>
      <w:r w:rsidR="00FB00DF" w:rsidRPr="008D5A4E">
        <w:rPr>
          <w:rFonts w:asciiTheme="majorBidi" w:hAnsiTheme="majorBidi" w:cstheme="majorBidi"/>
          <w:sz w:val="24"/>
          <w:szCs w:val="24"/>
        </w:rPr>
        <w:t xml:space="preserve">demikian ternyata para tengkulak bisa dan sering menciptakan </w:t>
      </w:r>
      <w:r w:rsidR="00492CB0">
        <w:rPr>
          <w:rFonts w:asciiTheme="majorBidi" w:hAnsiTheme="majorBidi" w:cstheme="majorBidi"/>
          <w:sz w:val="24"/>
          <w:szCs w:val="24"/>
        </w:rPr>
        <w:t xml:space="preserve"> dan melakukan permainan </w:t>
      </w:r>
      <w:r w:rsidR="00FB00DF" w:rsidRPr="008D5A4E">
        <w:rPr>
          <w:rFonts w:asciiTheme="majorBidi" w:hAnsiTheme="majorBidi" w:cstheme="majorBidi"/>
          <w:sz w:val="24"/>
          <w:szCs w:val="24"/>
        </w:rPr>
        <w:t xml:space="preserve">harga sendiri sesuai keinginan mereka demi mendapatkan keuntungan sebanyak-banyaknya. Mereka membeli gabah dan komoditas pertanian lokal lainnya dengan harga yang sangat rendah di bawah </w:t>
      </w:r>
      <w:r w:rsidR="00BA605F">
        <w:rPr>
          <w:rFonts w:asciiTheme="majorBidi" w:hAnsiTheme="majorBidi" w:cstheme="majorBidi"/>
          <w:sz w:val="24"/>
          <w:szCs w:val="24"/>
        </w:rPr>
        <w:t xml:space="preserve">Harga Pembelian Pemerintah </w:t>
      </w:r>
      <w:r w:rsidR="00BA605F">
        <w:rPr>
          <w:rFonts w:asciiTheme="majorBidi" w:hAnsiTheme="majorBidi" w:cstheme="majorBidi"/>
          <w:sz w:val="24"/>
          <w:szCs w:val="24"/>
          <w:lang w:val="en-US"/>
        </w:rPr>
        <w:t>(</w:t>
      </w:r>
      <w:r w:rsidR="00FB00DF" w:rsidRPr="008D5A4E">
        <w:rPr>
          <w:rFonts w:asciiTheme="majorBidi" w:hAnsiTheme="majorBidi" w:cstheme="majorBidi"/>
          <w:sz w:val="24"/>
          <w:szCs w:val="24"/>
        </w:rPr>
        <w:t>HPP</w:t>
      </w:r>
      <w:r w:rsidR="00BA605F">
        <w:rPr>
          <w:rFonts w:asciiTheme="majorBidi" w:hAnsiTheme="majorBidi" w:cstheme="majorBidi"/>
          <w:sz w:val="24"/>
          <w:szCs w:val="24"/>
          <w:lang w:val="en-US"/>
        </w:rPr>
        <w:t>)</w:t>
      </w:r>
      <w:r w:rsidR="00FB00DF" w:rsidRPr="008D5A4E">
        <w:rPr>
          <w:rFonts w:asciiTheme="majorBidi" w:hAnsiTheme="majorBidi" w:cstheme="majorBidi"/>
          <w:sz w:val="24"/>
          <w:szCs w:val="24"/>
        </w:rPr>
        <w:t xml:space="preserve"> yang telah ditetapkan pemerintah. Sehingga malah merugikan petani dan memperburuk kondisi perekonomian petani.</w:t>
      </w:r>
      <w:r w:rsidR="00FB00DF">
        <w:rPr>
          <w:rStyle w:val="FootnoteReference"/>
          <w:rFonts w:asciiTheme="majorBidi" w:hAnsiTheme="majorBidi" w:cstheme="majorBidi"/>
          <w:sz w:val="24"/>
          <w:szCs w:val="24"/>
        </w:rPr>
        <w:footnoteReference w:id="68"/>
      </w:r>
      <w:r w:rsidR="00FB00DF" w:rsidRPr="008D5A4E">
        <w:rPr>
          <w:rFonts w:asciiTheme="majorBidi" w:hAnsiTheme="majorBidi" w:cstheme="majorBidi"/>
          <w:sz w:val="24"/>
          <w:szCs w:val="24"/>
        </w:rPr>
        <w:t xml:space="preserve"> </w:t>
      </w:r>
    </w:p>
    <w:p w:rsidR="009E675B" w:rsidRDefault="008870FB" w:rsidP="00912C36">
      <w:pPr>
        <w:ind w:left="360" w:firstLine="774"/>
        <w:jc w:val="both"/>
        <w:rPr>
          <w:rFonts w:asciiTheme="majorBidi" w:hAnsiTheme="majorBidi" w:cstheme="majorBidi"/>
          <w:sz w:val="24"/>
          <w:szCs w:val="24"/>
        </w:rPr>
      </w:pPr>
      <w:r>
        <w:rPr>
          <w:rFonts w:asciiTheme="majorBidi" w:hAnsiTheme="majorBidi" w:cstheme="majorBidi"/>
          <w:sz w:val="24"/>
          <w:szCs w:val="24"/>
          <w:lang w:val="en-US"/>
        </w:rPr>
        <w:t xml:space="preserve">Tantangan-tantangan yang dihadapi oleh </w:t>
      </w:r>
      <w:r w:rsidR="00912C36">
        <w:rPr>
          <w:rFonts w:asciiTheme="majorBidi" w:hAnsiTheme="majorBidi" w:cstheme="majorBidi"/>
          <w:sz w:val="24"/>
          <w:szCs w:val="24"/>
          <w:lang w:val="en-US"/>
        </w:rPr>
        <w:t>sek</w:t>
      </w:r>
      <w:r>
        <w:rPr>
          <w:rFonts w:asciiTheme="majorBidi" w:hAnsiTheme="majorBidi" w:cstheme="majorBidi"/>
          <w:sz w:val="24"/>
          <w:szCs w:val="24"/>
          <w:lang w:val="en-US"/>
        </w:rPr>
        <w:t xml:space="preserve">tor pertanian di Indonesia memerlukan tindak lanjut yang lebih spesifik. Hukum hadir </w:t>
      </w:r>
      <w:r w:rsidR="00912C36">
        <w:rPr>
          <w:rFonts w:asciiTheme="majorBidi" w:hAnsiTheme="majorBidi" w:cstheme="majorBidi"/>
          <w:sz w:val="24"/>
          <w:szCs w:val="24"/>
          <w:lang w:val="en-US"/>
        </w:rPr>
        <w:t xml:space="preserve">membawa payung hukum hendaknya mampu memberikan kenyamanan bagi petani untuk mendapatkan kehidupan yang lebih baik. Keadilan yang didambakan di sector pertanian bisa terwujud manakala pemerintah dengan masyarakat yang bermatapencaharian sebagai petani saling diuntungkan oleh adanya peraturan yang jelas tanpa memihak. </w:t>
      </w:r>
    </w:p>
    <w:p w:rsidR="009E675B" w:rsidRDefault="009E675B" w:rsidP="00FB00DF">
      <w:pPr>
        <w:pStyle w:val="ListParagraph"/>
        <w:tabs>
          <w:tab w:val="left" w:pos="6096"/>
        </w:tabs>
        <w:jc w:val="both"/>
        <w:rPr>
          <w:rFonts w:asciiTheme="majorBidi" w:hAnsiTheme="majorBidi" w:cstheme="majorBidi"/>
          <w:sz w:val="24"/>
          <w:szCs w:val="24"/>
        </w:rPr>
      </w:pPr>
    </w:p>
    <w:p w:rsidR="009E675B" w:rsidRDefault="009E675B" w:rsidP="00FB00DF">
      <w:pPr>
        <w:pStyle w:val="ListParagraph"/>
        <w:tabs>
          <w:tab w:val="left" w:pos="6096"/>
        </w:tabs>
        <w:jc w:val="both"/>
        <w:rPr>
          <w:rFonts w:asciiTheme="majorBidi" w:hAnsiTheme="majorBidi" w:cstheme="majorBidi"/>
          <w:sz w:val="24"/>
          <w:szCs w:val="24"/>
        </w:rPr>
      </w:pPr>
    </w:p>
    <w:p w:rsidR="009E675B" w:rsidRDefault="009E675B" w:rsidP="00FB00DF">
      <w:pPr>
        <w:pStyle w:val="ListParagraph"/>
        <w:tabs>
          <w:tab w:val="left" w:pos="6096"/>
        </w:tabs>
        <w:jc w:val="both"/>
        <w:rPr>
          <w:rFonts w:asciiTheme="majorBidi" w:hAnsiTheme="majorBidi" w:cstheme="majorBidi"/>
          <w:sz w:val="24"/>
          <w:szCs w:val="24"/>
        </w:rPr>
      </w:pPr>
    </w:p>
    <w:p w:rsidR="00D258C1" w:rsidRDefault="00D258C1" w:rsidP="00FB00DF">
      <w:pPr>
        <w:pStyle w:val="ListParagraph"/>
        <w:tabs>
          <w:tab w:val="left" w:pos="6096"/>
        </w:tabs>
        <w:jc w:val="both"/>
        <w:rPr>
          <w:rFonts w:asciiTheme="majorBidi" w:hAnsiTheme="majorBidi" w:cstheme="majorBidi"/>
          <w:sz w:val="24"/>
          <w:szCs w:val="24"/>
        </w:rPr>
      </w:pPr>
    </w:p>
    <w:p w:rsidR="00D258C1" w:rsidRDefault="00D258C1" w:rsidP="00FB00DF">
      <w:pPr>
        <w:pStyle w:val="ListParagraph"/>
        <w:tabs>
          <w:tab w:val="left" w:pos="6096"/>
        </w:tabs>
        <w:jc w:val="both"/>
        <w:rPr>
          <w:rFonts w:asciiTheme="majorBidi" w:hAnsiTheme="majorBidi" w:cstheme="majorBidi"/>
          <w:sz w:val="24"/>
          <w:szCs w:val="24"/>
        </w:rPr>
      </w:pPr>
    </w:p>
    <w:p w:rsidR="00D258C1" w:rsidRDefault="00D258C1" w:rsidP="00FB00DF">
      <w:pPr>
        <w:pStyle w:val="ListParagraph"/>
        <w:tabs>
          <w:tab w:val="left" w:pos="6096"/>
        </w:tabs>
        <w:jc w:val="both"/>
        <w:rPr>
          <w:rFonts w:asciiTheme="majorBidi" w:hAnsiTheme="majorBidi" w:cstheme="majorBidi"/>
          <w:sz w:val="24"/>
          <w:szCs w:val="24"/>
        </w:rPr>
      </w:pPr>
    </w:p>
    <w:p w:rsidR="00D258C1" w:rsidRDefault="00D258C1" w:rsidP="00FB00DF">
      <w:pPr>
        <w:pStyle w:val="ListParagraph"/>
        <w:tabs>
          <w:tab w:val="left" w:pos="6096"/>
        </w:tabs>
        <w:jc w:val="both"/>
        <w:rPr>
          <w:rFonts w:asciiTheme="majorBidi" w:hAnsiTheme="majorBidi" w:cstheme="majorBidi"/>
          <w:sz w:val="24"/>
          <w:szCs w:val="24"/>
        </w:rPr>
      </w:pPr>
    </w:p>
    <w:p w:rsidR="00D258C1" w:rsidRDefault="00D258C1" w:rsidP="00FB00DF">
      <w:pPr>
        <w:pStyle w:val="ListParagraph"/>
        <w:tabs>
          <w:tab w:val="left" w:pos="6096"/>
        </w:tabs>
        <w:jc w:val="both"/>
        <w:rPr>
          <w:rFonts w:asciiTheme="majorBidi" w:hAnsiTheme="majorBidi" w:cstheme="majorBidi"/>
          <w:sz w:val="24"/>
          <w:szCs w:val="24"/>
        </w:rPr>
      </w:pPr>
    </w:p>
    <w:p w:rsidR="00D258C1" w:rsidRDefault="00D258C1" w:rsidP="00FB00DF">
      <w:pPr>
        <w:pStyle w:val="ListParagraph"/>
        <w:tabs>
          <w:tab w:val="left" w:pos="6096"/>
        </w:tabs>
        <w:jc w:val="both"/>
        <w:rPr>
          <w:rFonts w:asciiTheme="majorBidi" w:hAnsiTheme="majorBidi" w:cstheme="majorBidi"/>
          <w:sz w:val="24"/>
          <w:szCs w:val="24"/>
        </w:rPr>
      </w:pPr>
    </w:p>
    <w:p w:rsidR="00D258C1" w:rsidRDefault="00D258C1" w:rsidP="00FB00DF">
      <w:pPr>
        <w:pStyle w:val="ListParagraph"/>
        <w:tabs>
          <w:tab w:val="left" w:pos="6096"/>
        </w:tabs>
        <w:jc w:val="both"/>
        <w:rPr>
          <w:rFonts w:asciiTheme="majorBidi" w:hAnsiTheme="majorBidi" w:cstheme="majorBidi"/>
          <w:sz w:val="24"/>
          <w:szCs w:val="24"/>
        </w:rPr>
      </w:pPr>
    </w:p>
    <w:p w:rsidR="009E675B" w:rsidRDefault="009E675B" w:rsidP="00FB00DF">
      <w:pPr>
        <w:pStyle w:val="ListParagraph"/>
        <w:tabs>
          <w:tab w:val="left" w:pos="6096"/>
        </w:tabs>
        <w:jc w:val="both"/>
        <w:rPr>
          <w:rFonts w:asciiTheme="majorBidi" w:hAnsiTheme="majorBidi" w:cstheme="majorBidi"/>
          <w:sz w:val="24"/>
          <w:szCs w:val="24"/>
        </w:rPr>
      </w:pPr>
    </w:p>
    <w:p w:rsidR="009E675B" w:rsidRDefault="009E675B" w:rsidP="006F32B6">
      <w:pPr>
        <w:tabs>
          <w:tab w:val="left" w:pos="6096"/>
        </w:tabs>
        <w:jc w:val="both"/>
        <w:rPr>
          <w:rFonts w:asciiTheme="majorBidi" w:hAnsiTheme="majorBidi" w:cstheme="majorBidi"/>
          <w:sz w:val="24"/>
          <w:szCs w:val="24"/>
        </w:rPr>
      </w:pPr>
    </w:p>
    <w:p w:rsidR="00492CB0" w:rsidRDefault="00492CB0" w:rsidP="006F32B6">
      <w:pPr>
        <w:tabs>
          <w:tab w:val="left" w:pos="6096"/>
        </w:tabs>
        <w:jc w:val="both"/>
        <w:rPr>
          <w:rFonts w:asciiTheme="majorBidi" w:hAnsiTheme="majorBidi" w:cstheme="majorBidi"/>
          <w:sz w:val="24"/>
          <w:szCs w:val="24"/>
        </w:rPr>
      </w:pPr>
    </w:p>
    <w:p w:rsidR="00492CB0" w:rsidRPr="00492CB0" w:rsidRDefault="00492CB0" w:rsidP="006F32B6">
      <w:pPr>
        <w:tabs>
          <w:tab w:val="left" w:pos="6096"/>
        </w:tabs>
        <w:jc w:val="both"/>
        <w:rPr>
          <w:rFonts w:asciiTheme="majorBidi" w:hAnsiTheme="majorBidi" w:cstheme="majorBidi"/>
          <w:sz w:val="24"/>
          <w:szCs w:val="24"/>
        </w:rPr>
      </w:pPr>
    </w:p>
    <w:p w:rsidR="00832960" w:rsidRDefault="00832960" w:rsidP="00FD3F04">
      <w:pPr>
        <w:pStyle w:val="ListParagraph"/>
        <w:tabs>
          <w:tab w:val="left" w:pos="6096"/>
        </w:tabs>
        <w:ind w:left="0"/>
        <w:jc w:val="center"/>
        <w:rPr>
          <w:rFonts w:asciiTheme="majorBidi" w:hAnsiTheme="majorBidi" w:cstheme="majorBidi"/>
          <w:b/>
          <w:bCs/>
          <w:sz w:val="24"/>
          <w:szCs w:val="24"/>
        </w:rPr>
      </w:pPr>
      <w:r>
        <w:rPr>
          <w:rFonts w:asciiTheme="majorBidi" w:hAnsiTheme="majorBidi" w:cstheme="majorBidi"/>
          <w:b/>
          <w:bCs/>
          <w:sz w:val="24"/>
          <w:szCs w:val="24"/>
        </w:rPr>
        <w:t>KESIMPULAN</w:t>
      </w:r>
    </w:p>
    <w:p w:rsidR="00114DEC" w:rsidRDefault="00114DEC" w:rsidP="00FD3F04">
      <w:pPr>
        <w:pStyle w:val="ListParagraph"/>
        <w:tabs>
          <w:tab w:val="left" w:pos="6096"/>
        </w:tabs>
        <w:ind w:left="0"/>
        <w:jc w:val="center"/>
        <w:rPr>
          <w:rFonts w:asciiTheme="majorBidi" w:hAnsiTheme="majorBidi" w:cstheme="majorBidi"/>
          <w:b/>
          <w:bCs/>
          <w:sz w:val="24"/>
          <w:szCs w:val="24"/>
        </w:rPr>
      </w:pPr>
    </w:p>
    <w:p w:rsidR="00832960" w:rsidRDefault="00832960" w:rsidP="00114DEC">
      <w:pPr>
        <w:pStyle w:val="ListParagraph"/>
        <w:tabs>
          <w:tab w:val="left" w:pos="6096"/>
        </w:tabs>
        <w:ind w:left="0" w:firstLine="851"/>
        <w:jc w:val="both"/>
        <w:rPr>
          <w:rFonts w:asciiTheme="majorBidi" w:hAnsiTheme="majorBidi" w:cstheme="majorBidi"/>
          <w:sz w:val="24"/>
          <w:szCs w:val="24"/>
        </w:rPr>
      </w:pPr>
      <w:r>
        <w:rPr>
          <w:rFonts w:asciiTheme="majorBidi" w:hAnsiTheme="majorBidi" w:cstheme="majorBidi"/>
          <w:sz w:val="24"/>
          <w:szCs w:val="24"/>
        </w:rPr>
        <w:t>Sebagai negara agraris, idealnya sektor pertanian menjadi sektor utama dan unggulan yang dapat meningkatkan perekonomian nasional dan meningkatkan taraf hidup serta kesejahteraan petani. sektor pertanian sudah selayaknya didukung dengan kebijakan dan aturan yang mengakomodasi kepentingan para petani lokal demi tercapainya kesejahteraan masyarakat Indonesia. Namun, fakta menunjukkan perkembangan sektor pertanian kian melemah dan kesejahteraan petani sangat rendah, masih ditambah dengan berbagai permasalahan yang menjadi sebab kondisi pertanian Indonesia menjadi krisis. Indonesia sebagai negara hukum mulai dipertanyakan dimana kontribusi hukum pertanian terhadap masalah tersebut. Munculnya berbagai problem disertai ketidakadilan kebijakan pemerintah serta peraturan perundang-undangan terhadap para petani lokal, menunjukkan perlu adanya keadilan hukum untuk menghadapi situasi tersebut. De</w:t>
      </w:r>
      <w:r w:rsidR="008D5A4E">
        <w:rPr>
          <w:rFonts w:asciiTheme="majorBidi" w:hAnsiTheme="majorBidi" w:cstheme="majorBidi"/>
          <w:sz w:val="24"/>
          <w:szCs w:val="24"/>
        </w:rPr>
        <w:t xml:space="preserve">ngan adanya keadilan hukum </w:t>
      </w:r>
      <w:r w:rsidR="008D5A4E">
        <w:rPr>
          <w:rFonts w:asciiTheme="majorBidi" w:hAnsiTheme="majorBidi" w:cstheme="majorBidi"/>
          <w:sz w:val="24"/>
          <w:szCs w:val="24"/>
          <w:lang w:val="en-US"/>
        </w:rPr>
        <w:t xml:space="preserve">pada </w:t>
      </w:r>
      <w:r>
        <w:rPr>
          <w:rFonts w:asciiTheme="majorBidi" w:hAnsiTheme="majorBidi" w:cstheme="majorBidi"/>
          <w:sz w:val="24"/>
          <w:szCs w:val="24"/>
        </w:rPr>
        <w:t>sektor pertanian diharapkan mampu mengakomodir segala aspirasi dan kepentingan petani melalui regulasi dan kebijakan yang memihak pada kehidupan petani. Dengan demikian, perlu adanya peran pemerintah yang serius dalam menyelesaikan problematika sektor pertanian dan mewujudkan keadilan hukum bagi para petani agar mampu menghadapi krisis pertanian di Indonesia.</w:t>
      </w:r>
    </w:p>
    <w:p w:rsidR="00832960" w:rsidRDefault="00832960" w:rsidP="00832960">
      <w:pPr>
        <w:pStyle w:val="ListParagraph"/>
        <w:tabs>
          <w:tab w:val="left" w:pos="6096"/>
        </w:tabs>
        <w:ind w:left="0" w:firstLine="567"/>
        <w:rPr>
          <w:rFonts w:asciiTheme="majorBidi" w:hAnsiTheme="majorBidi" w:cstheme="majorBidi"/>
          <w:sz w:val="24"/>
          <w:szCs w:val="24"/>
        </w:rPr>
      </w:pPr>
    </w:p>
    <w:p w:rsidR="00832960" w:rsidRDefault="00832960" w:rsidP="00832960">
      <w:pPr>
        <w:pStyle w:val="ListParagraph"/>
        <w:tabs>
          <w:tab w:val="left" w:pos="6096"/>
        </w:tabs>
        <w:ind w:left="0" w:firstLine="567"/>
        <w:rPr>
          <w:rFonts w:asciiTheme="majorBidi" w:hAnsiTheme="majorBidi" w:cstheme="majorBidi"/>
          <w:sz w:val="24"/>
          <w:szCs w:val="24"/>
        </w:rPr>
      </w:pPr>
    </w:p>
    <w:p w:rsidR="00832960" w:rsidRDefault="00832960" w:rsidP="00832960">
      <w:pPr>
        <w:pStyle w:val="ListParagraph"/>
        <w:tabs>
          <w:tab w:val="left" w:pos="6096"/>
        </w:tabs>
        <w:ind w:left="0" w:firstLine="567"/>
        <w:rPr>
          <w:rFonts w:asciiTheme="majorBidi" w:hAnsiTheme="majorBidi" w:cstheme="majorBidi"/>
          <w:sz w:val="24"/>
          <w:szCs w:val="24"/>
        </w:rPr>
      </w:pPr>
    </w:p>
    <w:p w:rsidR="00832960" w:rsidRDefault="00832960" w:rsidP="00832960">
      <w:pPr>
        <w:pStyle w:val="ListParagraph"/>
        <w:tabs>
          <w:tab w:val="left" w:pos="6096"/>
        </w:tabs>
        <w:ind w:left="0" w:firstLine="567"/>
        <w:rPr>
          <w:rFonts w:asciiTheme="majorBidi" w:hAnsiTheme="majorBidi" w:cstheme="majorBidi"/>
          <w:sz w:val="24"/>
          <w:szCs w:val="24"/>
        </w:rPr>
      </w:pPr>
    </w:p>
    <w:p w:rsidR="00832960" w:rsidRDefault="00832960" w:rsidP="00832960">
      <w:pPr>
        <w:pStyle w:val="ListParagraph"/>
        <w:tabs>
          <w:tab w:val="left" w:pos="6096"/>
        </w:tabs>
        <w:ind w:left="0" w:firstLine="567"/>
        <w:rPr>
          <w:rFonts w:asciiTheme="majorBidi" w:hAnsiTheme="majorBidi" w:cstheme="majorBidi"/>
          <w:sz w:val="24"/>
          <w:szCs w:val="24"/>
        </w:rPr>
      </w:pPr>
    </w:p>
    <w:p w:rsidR="00832960" w:rsidRDefault="00832960" w:rsidP="00832960">
      <w:pPr>
        <w:pStyle w:val="ListParagraph"/>
        <w:tabs>
          <w:tab w:val="left" w:pos="6096"/>
        </w:tabs>
        <w:ind w:left="0" w:firstLine="567"/>
        <w:rPr>
          <w:rFonts w:asciiTheme="majorBidi" w:hAnsiTheme="majorBidi" w:cstheme="majorBidi"/>
          <w:sz w:val="24"/>
          <w:szCs w:val="24"/>
        </w:rPr>
      </w:pPr>
    </w:p>
    <w:p w:rsidR="00832960" w:rsidRDefault="00832960" w:rsidP="00832960">
      <w:pPr>
        <w:pStyle w:val="ListParagraph"/>
        <w:tabs>
          <w:tab w:val="left" w:pos="6096"/>
        </w:tabs>
        <w:ind w:left="0" w:firstLine="567"/>
        <w:rPr>
          <w:rFonts w:asciiTheme="majorBidi" w:hAnsiTheme="majorBidi" w:cstheme="majorBidi"/>
          <w:sz w:val="24"/>
          <w:szCs w:val="24"/>
        </w:rPr>
      </w:pPr>
    </w:p>
    <w:p w:rsidR="00832960" w:rsidRDefault="00832960" w:rsidP="00832960">
      <w:pPr>
        <w:pStyle w:val="ListParagraph"/>
        <w:tabs>
          <w:tab w:val="left" w:pos="6096"/>
        </w:tabs>
        <w:ind w:left="0" w:firstLine="567"/>
        <w:rPr>
          <w:rFonts w:asciiTheme="majorBidi" w:hAnsiTheme="majorBidi" w:cstheme="majorBidi"/>
          <w:sz w:val="24"/>
          <w:szCs w:val="24"/>
        </w:rPr>
      </w:pPr>
    </w:p>
    <w:p w:rsidR="00832960" w:rsidRDefault="00832960" w:rsidP="00832960">
      <w:pPr>
        <w:pStyle w:val="ListParagraph"/>
        <w:tabs>
          <w:tab w:val="left" w:pos="6096"/>
        </w:tabs>
        <w:ind w:left="0" w:firstLine="567"/>
        <w:rPr>
          <w:rFonts w:asciiTheme="majorBidi" w:hAnsiTheme="majorBidi" w:cstheme="majorBidi"/>
          <w:sz w:val="24"/>
          <w:szCs w:val="24"/>
        </w:rPr>
      </w:pPr>
    </w:p>
    <w:p w:rsidR="00832960" w:rsidRDefault="00832960" w:rsidP="00832960">
      <w:pPr>
        <w:pStyle w:val="ListParagraph"/>
        <w:tabs>
          <w:tab w:val="left" w:pos="6096"/>
        </w:tabs>
        <w:ind w:left="0" w:firstLine="567"/>
        <w:rPr>
          <w:rFonts w:asciiTheme="majorBidi" w:hAnsiTheme="majorBidi" w:cstheme="majorBidi"/>
          <w:sz w:val="24"/>
          <w:szCs w:val="24"/>
        </w:rPr>
      </w:pPr>
    </w:p>
    <w:p w:rsidR="00832960" w:rsidRDefault="00832960" w:rsidP="00832960">
      <w:pPr>
        <w:pStyle w:val="ListParagraph"/>
        <w:tabs>
          <w:tab w:val="left" w:pos="6096"/>
        </w:tabs>
        <w:ind w:left="0" w:firstLine="567"/>
        <w:rPr>
          <w:rFonts w:asciiTheme="majorBidi" w:hAnsiTheme="majorBidi" w:cstheme="majorBidi"/>
          <w:sz w:val="24"/>
          <w:szCs w:val="24"/>
        </w:rPr>
      </w:pPr>
    </w:p>
    <w:p w:rsidR="00832960" w:rsidRDefault="00832960" w:rsidP="00832960">
      <w:pPr>
        <w:pStyle w:val="ListParagraph"/>
        <w:tabs>
          <w:tab w:val="left" w:pos="6096"/>
        </w:tabs>
        <w:ind w:left="0" w:firstLine="567"/>
        <w:rPr>
          <w:rFonts w:asciiTheme="majorBidi" w:hAnsiTheme="majorBidi" w:cstheme="majorBidi"/>
          <w:sz w:val="24"/>
          <w:szCs w:val="24"/>
        </w:rPr>
      </w:pPr>
    </w:p>
    <w:p w:rsidR="00832960" w:rsidRDefault="00832960" w:rsidP="00832960">
      <w:pPr>
        <w:pStyle w:val="ListParagraph"/>
        <w:tabs>
          <w:tab w:val="left" w:pos="6096"/>
        </w:tabs>
        <w:ind w:left="0" w:firstLine="567"/>
        <w:rPr>
          <w:rFonts w:asciiTheme="majorBidi" w:hAnsiTheme="majorBidi" w:cstheme="majorBidi"/>
          <w:sz w:val="24"/>
          <w:szCs w:val="24"/>
        </w:rPr>
      </w:pPr>
    </w:p>
    <w:p w:rsidR="00832960" w:rsidRDefault="00832960" w:rsidP="00832960">
      <w:pPr>
        <w:pStyle w:val="ListParagraph"/>
        <w:tabs>
          <w:tab w:val="left" w:pos="6096"/>
        </w:tabs>
        <w:ind w:left="0" w:firstLine="567"/>
        <w:rPr>
          <w:rFonts w:asciiTheme="majorBidi" w:hAnsiTheme="majorBidi" w:cstheme="majorBidi"/>
          <w:sz w:val="24"/>
          <w:szCs w:val="24"/>
        </w:rPr>
      </w:pPr>
    </w:p>
    <w:p w:rsidR="00832960" w:rsidRDefault="00832960" w:rsidP="00832960">
      <w:pPr>
        <w:pStyle w:val="ListParagraph"/>
        <w:tabs>
          <w:tab w:val="left" w:pos="6096"/>
        </w:tabs>
        <w:ind w:left="0" w:firstLine="567"/>
        <w:rPr>
          <w:rFonts w:asciiTheme="majorBidi" w:hAnsiTheme="majorBidi" w:cstheme="majorBidi"/>
          <w:sz w:val="24"/>
          <w:szCs w:val="24"/>
        </w:rPr>
      </w:pPr>
    </w:p>
    <w:p w:rsidR="00832960" w:rsidRDefault="00832960" w:rsidP="00832960">
      <w:pPr>
        <w:pStyle w:val="ListParagraph"/>
        <w:tabs>
          <w:tab w:val="left" w:pos="6096"/>
        </w:tabs>
        <w:ind w:left="0" w:firstLine="567"/>
        <w:rPr>
          <w:rFonts w:asciiTheme="majorBidi" w:hAnsiTheme="majorBidi" w:cstheme="majorBidi"/>
          <w:sz w:val="24"/>
          <w:szCs w:val="24"/>
        </w:rPr>
      </w:pPr>
    </w:p>
    <w:p w:rsidR="00832960" w:rsidRPr="00832960" w:rsidRDefault="00832960" w:rsidP="00832960">
      <w:pPr>
        <w:pStyle w:val="ListParagraph"/>
        <w:tabs>
          <w:tab w:val="left" w:pos="6096"/>
        </w:tabs>
        <w:ind w:left="0" w:firstLine="567"/>
        <w:rPr>
          <w:rFonts w:asciiTheme="majorBidi" w:hAnsiTheme="majorBidi" w:cstheme="majorBidi"/>
          <w:sz w:val="24"/>
          <w:szCs w:val="24"/>
        </w:rPr>
      </w:pPr>
    </w:p>
    <w:p w:rsidR="009E675B" w:rsidRDefault="00FD3F04" w:rsidP="00FD3F04">
      <w:pPr>
        <w:pStyle w:val="ListParagraph"/>
        <w:tabs>
          <w:tab w:val="left" w:pos="6096"/>
        </w:tabs>
        <w:ind w:left="0"/>
        <w:jc w:val="center"/>
        <w:rPr>
          <w:rFonts w:asciiTheme="majorBidi" w:hAnsiTheme="majorBidi" w:cstheme="majorBidi"/>
          <w:b/>
          <w:bCs/>
          <w:sz w:val="24"/>
          <w:szCs w:val="24"/>
        </w:rPr>
      </w:pPr>
      <w:r>
        <w:rPr>
          <w:rFonts w:asciiTheme="majorBidi" w:hAnsiTheme="majorBidi" w:cstheme="majorBidi"/>
          <w:b/>
          <w:bCs/>
          <w:sz w:val="24"/>
          <w:szCs w:val="24"/>
        </w:rPr>
        <w:t>DAFTAR PUSTAKA</w:t>
      </w:r>
    </w:p>
    <w:p w:rsidR="008D5A4E" w:rsidRDefault="008D5A4E" w:rsidP="0020700C">
      <w:pPr>
        <w:pStyle w:val="FootnoteText"/>
        <w:spacing w:line="360" w:lineRule="auto"/>
        <w:ind w:left="567" w:hanging="567"/>
        <w:jc w:val="both"/>
        <w:rPr>
          <w:rFonts w:asciiTheme="majorBidi" w:hAnsiTheme="majorBidi" w:cstheme="majorBidi"/>
          <w:b/>
          <w:bCs/>
          <w:sz w:val="24"/>
          <w:szCs w:val="24"/>
        </w:rPr>
      </w:pPr>
    </w:p>
    <w:p w:rsidR="0020700C" w:rsidRPr="001F5F42" w:rsidRDefault="0020700C" w:rsidP="0020700C">
      <w:pPr>
        <w:pStyle w:val="FootnoteText"/>
        <w:spacing w:line="360" w:lineRule="auto"/>
        <w:ind w:left="567" w:hanging="567"/>
        <w:jc w:val="both"/>
        <w:rPr>
          <w:rFonts w:asciiTheme="majorBidi" w:hAnsiTheme="majorBidi" w:cstheme="majorBidi"/>
          <w:sz w:val="24"/>
          <w:szCs w:val="24"/>
        </w:rPr>
      </w:pPr>
      <w:r w:rsidRPr="001F5F42">
        <w:rPr>
          <w:rFonts w:asciiTheme="majorBidi" w:hAnsiTheme="majorBidi" w:cstheme="majorBidi"/>
          <w:sz w:val="24"/>
          <w:szCs w:val="24"/>
        </w:rPr>
        <w:t xml:space="preserve">Ayu, Isdiyana Kusuma </w:t>
      </w:r>
      <w:r>
        <w:rPr>
          <w:rFonts w:asciiTheme="majorBidi" w:hAnsiTheme="majorBidi" w:cstheme="majorBidi"/>
          <w:sz w:val="24"/>
          <w:szCs w:val="24"/>
        </w:rPr>
        <w:t xml:space="preserve">&amp; </w:t>
      </w:r>
      <w:r w:rsidRPr="001F5F42">
        <w:rPr>
          <w:rFonts w:asciiTheme="majorBidi" w:hAnsiTheme="majorBidi" w:cstheme="majorBidi"/>
          <w:sz w:val="24"/>
          <w:szCs w:val="24"/>
        </w:rPr>
        <w:t xml:space="preserve">Heriawanto, </w:t>
      </w:r>
      <w:r>
        <w:rPr>
          <w:rFonts w:asciiTheme="majorBidi" w:hAnsiTheme="majorBidi" w:cstheme="majorBidi"/>
          <w:sz w:val="24"/>
          <w:szCs w:val="24"/>
        </w:rPr>
        <w:t xml:space="preserve">Benny Krestian. 2018. </w:t>
      </w:r>
      <w:r w:rsidRPr="001F5F42">
        <w:rPr>
          <w:rFonts w:asciiTheme="majorBidi" w:hAnsiTheme="majorBidi" w:cstheme="majorBidi"/>
          <w:i/>
          <w:iCs/>
          <w:sz w:val="24"/>
          <w:szCs w:val="24"/>
        </w:rPr>
        <w:t>Perlindungan Hukum Terhadap Lahan Pertanian Akibat Terjadinya Alih Fungsi Lahan di Indonesia</w:t>
      </w:r>
      <w:r w:rsidRPr="001F5F42">
        <w:rPr>
          <w:rFonts w:asciiTheme="majorBidi" w:hAnsiTheme="majorBidi" w:cstheme="majorBidi"/>
          <w:sz w:val="24"/>
          <w:szCs w:val="24"/>
        </w:rPr>
        <w:t xml:space="preserve"> Jurnal Ketanahan Pangan, 2</w:t>
      </w:r>
      <w:r>
        <w:rPr>
          <w:rFonts w:asciiTheme="majorBidi" w:hAnsiTheme="majorBidi" w:cstheme="majorBidi"/>
          <w:sz w:val="24"/>
          <w:szCs w:val="24"/>
        </w:rPr>
        <w:t>(2)</w:t>
      </w:r>
      <w:r w:rsidRPr="001F5F42">
        <w:rPr>
          <w:rFonts w:asciiTheme="majorBidi" w:hAnsiTheme="majorBidi" w:cstheme="majorBidi"/>
          <w:sz w:val="24"/>
          <w:szCs w:val="24"/>
        </w:rPr>
        <w:t>, 122-130.</w:t>
      </w:r>
    </w:p>
    <w:p w:rsidR="0020700C" w:rsidRPr="001F5F42" w:rsidRDefault="0020700C" w:rsidP="0020700C">
      <w:pPr>
        <w:ind w:left="567" w:hanging="567"/>
        <w:jc w:val="both"/>
        <w:rPr>
          <w:rFonts w:asciiTheme="majorBidi" w:hAnsiTheme="majorBidi" w:cstheme="majorBidi"/>
          <w:sz w:val="24"/>
          <w:szCs w:val="24"/>
        </w:rPr>
      </w:pPr>
      <w:r w:rsidRPr="001F5F42">
        <w:rPr>
          <w:rFonts w:asciiTheme="majorBidi" w:hAnsiTheme="majorBidi" w:cstheme="majorBidi"/>
          <w:sz w:val="24"/>
          <w:szCs w:val="24"/>
        </w:rPr>
        <w:t xml:space="preserve">Biro Analisa Anggaran dan Pelaksanaan APBN-SETJEN DPR RI, </w:t>
      </w:r>
      <w:r w:rsidRPr="001F5F42">
        <w:rPr>
          <w:rFonts w:asciiTheme="majorBidi" w:hAnsiTheme="majorBidi" w:cstheme="majorBidi"/>
          <w:i/>
          <w:iCs/>
          <w:sz w:val="24"/>
          <w:szCs w:val="24"/>
        </w:rPr>
        <w:t>Permasalahan dan Upaya Penin</w:t>
      </w:r>
      <w:r>
        <w:rPr>
          <w:rFonts w:asciiTheme="majorBidi" w:hAnsiTheme="majorBidi" w:cstheme="majorBidi"/>
          <w:i/>
          <w:iCs/>
          <w:sz w:val="24"/>
          <w:szCs w:val="24"/>
        </w:rPr>
        <w:t>gkatan Produktivitas Pertanian</w:t>
      </w:r>
      <w:r>
        <w:rPr>
          <w:rFonts w:asciiTheme="majorBidi" w:hAnsiTheme="majorBidi" w:cstheme="majorBidi"/>
          <w:sz w:val="24"/>
          <w:szCs w:val="24"/>
        </w:rPr>
        <w:t>.</w:t>
      </w:r>
    </w:p>
    <w:p w:rsidR="0020700C" w:rsidRPr="001F5F42" w:rsidRDefault="0020700C" w:rsidP="0020700C">
      <w:pPr>
        <w:pStyle w:val="FootnoteText"/>
        <w:spacing w:line="360" w:lineRule="auto"/>
        <w:ind w:left="567" w:hanging="567"/>
        <w:jc w:val="both"/>
        <w:rPr>
          <w:rFonts w:asciiTheme="majorBidi" w:hAnsiTheme="majorBidi" w:cstheme="majorBidi"/>
          <w:sz w:val="24"/>
          <w:szCs w:val="24"/>
        </w:rPr>
      </w:pPr>
      <w:r w:rsidRPr="001F5F42">
        <w:rPr>
          <w:rFonts w:asciiTheme="majorBidi" w:hAnsiTheme="majorBidi" w:cstheme="majorBidi"/>
          <w:sz w:val="24"/>
          <w:szCs w:val="24"/>
        </w:rPr>
        <w:t xml:space="preserve">Hermawan, </w:t>
      </w:r>
      <w:r>
        <w:rPr>
          <w:rFonts w:asciiTheme="majorBidi" w:hAnsiTheme="majorBidi" w:cstheme="majorBidi"/>
          <w:sz w:val="24"/>
          <w:szCs w:val="24"/>
        </w:rPr>
        <w:t xml:space="preserve">Sulhani. 2012. </w:t>
      </w:r>
      <w:r w:rsidRPr="001F5F42">
        <w:rPr>
          <w:rFonts w:asciiTheme="majorBidi" w:hAnsiTheme="majorBidi" w:cstheme="majorBidi"/>
          <w:i/>
          <w:iCs/>
          <w:sz w:val="24"/>
          <w:szCs w:val="24"/>
        </w:rPr>
        <w:t>Tinjauan Keadilan Sosial Terhadap Hukum Tata Pangan Indonesia</w:t>
      </w:r>
      <w:r w:rsidRPr="001F5F42">
        <w:rPr>
          <w:rFonts w:asciiTheme="majorBidi" w:hAnsiTheme="majorBidi" w:cstheme="majorBidi"/>
          <w:sz w:val="24"/>
          <w:szCs w:val="24"/>
        </w:rPr>
        <w:t xml:space="preserve"> Jurnal Mimbar Hukum, 24</w:t>
      </w:r>
      <w:r>
        <w:rPr>
          <w:rFonts w:asciiTheme="majorBidi" w:hAnsiTheme="majorBidi" w:cstheme="majorBidi"/>
          <w:sz w:val="24"/>
          <w:szCs w:val="24"/>
        </w:rPr>
        <w:t>(</w:t>
      </w:r>
      <w:r w:rsidRPr="001F5F42">
        <w:rPr>
          <w:rFonts w:asciiTheme="majorBidi" w:hAnsiTheme="majorBidi" w:cstheme="majorBidi"/>
          <w:sz w:val="24"/>
          <w:szCs w:val="24"/>
        </w:rPr>
        <w:t>3</w:t>
      </w:r>
      <w:r>
        <w:rPr>
          <w:rFonts w:asciiTheme="majorBidi" w:hAnsiTheme="majorBidi" w:cstheme="majorBidi"/>
          <w:sz w:val="24"/>
          <w:szCs w:val="24"/>
        </w:rPr>
        <w:t>), 490-501</w:t>
      </w:r>
      <w:r w:rsidRPr="001F5F42">
        <w:rPr>
          <w:rFonts w:asciiTheme="majorBidi" w:hAnsiTheme="majorBidi" w:cstheme="majorBidi"/>
          <w:sz w:val="24"/>
          <w:szCs w:val="24"/>
        </w:rPr>
        <w:t>.</w:t>
      </w:r>
    </w:p>
    <w:p w:rsidR="0020700C" w:rsidRPr="001F5F42" w:rsidRDefault="0020700C" w:rsidP="0020700C">
      <w:pPr>
        <w:pStyle w:val="FootnoteText"/>
        <w:spacing w:line="360" w:lineRule="auto"/>
        <w:ind w:left="567" w:hanging="567"/>
        <w:jc w:val="both"/>
        <w:rPr>
          <w:rFonts w:asciiTheme="majorBidi" w:hAnsiTheme="majorBidi" w:cstheme="majorBidi"/>
          <w:sz w:val="24"/>
          <w:szCs w:val="24"/>
        </w:rPr>
      </w:pPr>
      <w:r w:rsidRPr="001F5F42">
        <w:rPr>
          <w:rFonts w:asciiTheme="majorBidi" w:hAnsiTheme="majorBidi" w:cstheme="majorBidi"/>
          <w:sz w:val="24"/>
          <w:szCs w:val="24"/>
        </w:rPr>
        <w:t>Ismail,</w:t>
      </w:r>
      <w:r w:rsidRPr="004C6997">
        <w:rPr>
          <w:rFonts w:asciiTheme="majorBidi" w:hAnsiTheme="majorBidi" w:cstheme="majorBidi"/>
          <w:sz w:val="24"/>
          <w:szCs w:val="24"/>
        </w:rPr>
        <w:t xml:space="preserve"> </w:t>
      </w:r>
      <w:r w:rsidRPr="001F5F42">
        <w:rPr>
          <w:rFonts w:asciiTheme="majorBidi" w:hAnsiTheme="majorBidi" w:cstheme="majorBidi"/>
          <w:sz w:val="24"/>
          <w:szCs w:val="24"/>
        </w:rPr>
        <w:t>Nurhasan</w:t>
      </w:r>
      <w:r>
        <w:rPr>
          <w:rFonts w:asciiTheme="majorBidi" w:hAnsiTheme="majorBidi" w:cstheme="majorBidi"/>
          <w:sz w:val="24"/>
          <w:szCs w:val="24"/>
        </w:rPr>
        <w:t xml:space="preserve">. 2012. </w:t>
      </w:r>
      <w:r w:rsidRPr="001F5F42">
        <w:rPr>
          <w:rFonts w:asciiTheme="majorBidi" w:hAnsiTheme="majorBidi" w:cstheme="majorBidi"/>
          <w:sz w:val="24"/>
          <w:szCs w:val="24"/>
        </w:rPr>
        <w:t xml:space="preserve"> </w:t>
      </w:r>
      <w:r w:rsidRPr="001F5F42">
        <w:rPr>
          <w:rFonts w:asciiTheme="majorBidi" w:hAnsiTheme="majorBidi" w:cstheme="majorBidi"/>
          <w:i/>
          <w:iCs/>
          <w:sz w:val="24"/>
          <w:szCs w:val="24"/>
        </w:rPr>
        <w:t>Arah Politik Hukum Pertanahan dan Perlindungan Kepemilikan Tanah Masyarakat</w:t>
      </w:r>
      <w:r w:rsidRPr="001F5F42">
        <w:rPr>
          <w:rFonts w:asciiTheme="majorBidi" w:hAnsiTheme="majorBidi" w:cstheme="majorBidi"/>
          <w:sz w:val="24"/>
          <w:szCs w:val="24"/>
        </w:rPr>
        <w:t xml:space="preserve"> </w:t>
      </w:r>
      <w:r w:rsidRPr="001F5F42">
        <w:rPr>
          <w:rFonts w:asciiTheme="majorBidi" w:hAnsiTheme="majorBidi" w:cstheme="majorBidi"/>
          <w:i/>
          <w:iCs/>
          <w:sz w:val="24"/>
          <w:szCs w:val="24"/>
        </w:rPr>
        <w:t xml:space="preserve"> </w:t>
      </w:r>
      <w:r w:rsidRPr="004C6997">
        <w:rPr>
          <w:rFonts w:asciiTheme="majorBidi" w:hAnsiTheme="majorBidi" w:cstheme="majorBidi"/>
          <w:sz w:val="24"/>
          <w:szCs w:val="24"/>
        </w:rPr>
        <w:t>Jurnal Re</w:t>
      </w:r>
      <w:r>
        <w:rPr>
          <w:rFonts w:asciiTheme="majorBidi" w:hAnsiTheme="majorBidi" w:cstheme="majorBidi"/>
          <w:sz w:val="24"/>
          <w:szCs w:val="24"/>
        </w:rPr>
        <w:t xml:space="preserve">chtsvinding, </w:t>
      </w:r>
      <w:r w:rsidRPr="001F5F42">
        <w:rPr>
          <w:rFonts w:asciiTheme="majorBidi" w:hAnsiTheme="majorBidi" w:cstheme="majorBidi"/>
          <w:sz w:val="24"/>
          <w:szCs w:val="24"/>
        </w:rPr>
        <w:t>1</w:t>
      </w:r>
      <w:r>
        <w:rPr>
          <w:rFonts w:asciiTheme="majorBidi" w:hAnsiTheme="majorBidi" w:cstheme="majorBidi"/>
          <w:sz w:val="24"/>
          <w:szCs w:val="24"/>
        </w:rPr>
        <w:t>(1), 38-48.</w:t>
      </w:r>
      <w:r w:rsidRPr="001F5F42">
        <w:rPr>
          <w:rFonts w:asciiTheme="majorBidi" w:hAnsiTheme="majorBidi" w:cstheme="majorBidi"/>
          <w:sz w:val="24"/>
          <w:szCs w:val="24"/>
        </w:rPr>
        <w:t xml:space="preserve"> </w:t>
      </w:r>
    </w:p>
    <w:p w:rsidR="0020700C" w:rsidRPr="001F5F42" w:rsidRDefault="0020700C" w:rsidP="0020700C">
      <w:pPr>
        <w:pStyle w:val="Default"/>
        <w:spacing w:line="360" w:lineRule="auto"/>
        <w:ind w:left="567" w:hanging="567"/>
        <w:jc w:val="both"/>
        <w:rPr>
          <w:rFonts w:asciiTheme="majorBidi" w:hAnsiTheme="majorBidi" w:cstheme="majorBidi"/>
        </w:rPr>
      </w:pPr>
      <w:r w:rsidRPr="001F5F42">
        <w:rPr>
          <w:rFonts w:asciiTheme="majorBidi" w:hAnsiTheme="majorBidi" w:cstheme="majorBidi"/>
        </w:rPr>
        <w:t>Janti</w:t>
      </w:r>
      <w:r>
        <w:rPr>
          <w:rFonts w:asciiTheme="majorBidi" w:hAnsiTheme="majorBidi" w:cstheme="majorBidi"/>
        </w:rPr>
        <w:t xml:space="preserve">, </w:t>
      </w:r>
      <w:r w:rsidRPr="001F5F42">
        <w:rPr>
          <w:rFonts w:asciiTheme="majorBidi" w:hAnsiTheme="majorBidi" w:cstheme="majorBidi"/>
        </w:rPr>
        <w:t>Gesthi Ika dkk,</w:t>
      </w:r>
      <w:r>
        <w:rPr>
          <w:rFonts w:asciiTheme="majorBidi" w:hAnsiTheme="majorBidi" w:cstheme="majorBidi"/>
        </w:rPr>
        <w:t>. 2016.</w:t>
      </w:r>
      <w:r w:rsidRPr="001F5F42">
        <w:rPr>
          <w:rFonts w:asciiTheme="majorBidi" w:hAnsiTheme="majorBidi" w:cstheme="majorBidi"/>
        </w:rPr>
        <w:t xml:space="preserve"> </w:t>
      </w:r>
      <w:r w:rsidRPr="001F5F42">
        <w:rPr>
          <w:rFonts w:asciiTheme="majorBidi" w:hAnsiTheme="majorBidi" w:cstheme="majorBidi"/>
          <w:i/>
          <w:iCs/>
        </w:rPr>
        <w:t>Perlindungan Lahan Pertanian Pangan Berkelanjutan Guna Memperkokoh Ketahanan Pangan Wilayah (Studi di Kabupaten Bantul, Daerah Istimewa Yogyakarta)</w:t>
      </w:r>
      <w:r w:rsidRPr="001F5F42">
        <w:rPr>
          <w:rFonts w:asciiTheme="majorBidi" w:hAnsiTheme="majorBidi" w:cstheme="majorBidi"/>
        </w:rPr>
        <w:t>, Jurnal Ketahanan Nasional, 22</w:t>
      </w:r>
      <w:r>
        <w:rPr>
          <w:rFonts w:asciiTheme="majorBidi" w:hAnsiTheme="majorBidi" w:cstheme="majorBidi"/>
        </w:rPr>
        <w:t>(</w:t>
      </w:r>
      <w:r w:rsidRPr="001F5F42">
        <w:rPr>
          <w:rFonts w:asciiTheme="majorBidi" w:hAnsiTheme="majorBidi" w:cstheme="majorBidi"/>
        </w:rPr>
        <w:t>1</w:t>
      </w:r>
      <w:r>
        <w:rPr>
          <w:rFonts w:asciiTheme="majorBidi" w:hAnsiTheme="majorBidi" w:cstheme="majorBidi"/>
        </w:rPr>
        <w:t>)</w:t>
      </w:r>
      <w:r w:rsidRPr="001F5F42">
        <w:rPr>
          <w:rFonts w:asciiTheme="majorBidi" w:hAnsiTheme="majorBidi" w:cstheme="majorBidi"/>
        </w:rPr>
        <w:t>,</w:t>
      </w:r>
      <w:r>
        <w:rPr>
          <w:rFonts w:asciiTheme="majorBidi" w:hAnsiTheme="majorBidi" w:cstheme="majorBidi"/>
        </w:rPr>
        <w:t xml:space="preserve"> </w:t>
      </w:r>
      <w:r w:rsidRPr="001F5F42">
        <w:rPr>
          <w:rFonts w:asciiTheme="majorBidi" w:hAnsiTheme="majorBidi" w:cstheme="majorBidi"/>
        </w:rPr>
        <w:t>3</w:t>
      </w:r>
      <w:r>
        <w:rPr>
          <w:rFonts w:asciiTheme="majorBidi" w:hAnsiTheme="majorBidi" w:cstheme="majorBidi"/>
        </w:rPr>
        <w:t>-10.</w:t>
      </w:r>
      <w:r w:rsidRPr="001F5F42">
        <w:rPr>
          <w:rFonts w:asciiTheme="majorBidi" w:hAnsiTheme="majorBidi" w:cstheme="majorBidi"/>
        </w:rPr>
        <w:t xml:space="preserve">  </w:t>
      </w:r>
    </w:p>
    <w:p w:rsidR="0020700C" w:rsidRPr="001F5F42" w:rsidRDefault="0020700C" w:rsidP="0020700C">
      <w:pPr>
        <w:pStyle w:val="FootnoteText"/>
        <w:spacing w:line="360" w:lineRule="auto"/>
        <w:ind w:left="567" w:hanging="567"/>
        <w:jc w:val="both"/>
        <w:rPr>
          <w:rFonts w:asciiTheme="majorBidi" w:hAnsiTheme="majorBidi" w:cstheme="majorBidi"/>
          <w:sz w:val="24"/>
          <w:szCs w:val="24"/>
        </w:rPr>
      </w:pPr>
      <w:r w:rsidRPr="001F5F42">
        <w:rPr>
          <w:rFonts w:asciiTheme="majorBidi" w:hAnsiTheme="majorBidi" w:cstheme="majorBidi"/>
          <w:sz w:val="24"/>
          <w:szCs w:val="24"/>
        </w:rPr>
        <w:t xml:space="preserve">Kusumaningrum, </w:t>
      </w:r>
      <w:r>
        <w:rPr>
          <w:rFonts w:asciiTheme="majorBidi" w:hAnsiTheme="majorBidi" w:cstheme="majorBidi"/>
          <w:sz w:val="24"/>
          <w:szCs w:val="24"/>
        </w:rPr>
        <w:t xml:space="preserve">Septiana Indriani. 2019. </w:t>
      </w:r>
      <w:r w:rsidRPr="001F5F42">
        <w:rPr>
          <w:rFonts w:asciiTheme="majorBidi" w:hAnsiTheme="majorBidi" w:cstheme="majorBidi"/>
          <w:i/>
          <w:iCs/>
          <w:sz w:val="24"/>
          <w:szCs w:val="24"/>
        </w:rPr>
        <w:t>Pemanfaatan Sektor Pertanian Sebagai Penunjang Pertumbuhan Ekonomi Indonesia</w:t>
      </w:r>
      <w:r w:rsidRPr="001F5F42">
        <w:rPr>
          <w:rFonts w:asciiTheme="majorBidi" w:hAnsiTheme="majorBidi" w:cstheme="majorBidi"/>
          <w:sz w:val="24"/>
          <w:szCs w:val="24"/>
        </w:rPr>
        <w:t xml:space="preserve"> Jurnal Transaksi, 11</w:t>
      </w:r>
      <w:r>
        <w:rPr>
          <w:rFonts w:asciiTheme="majorBidi" w:hAnsiTheme="majorBidi" w:cstheme="majorBidi"/>
          <w:sz w:val="24"/>
          <w:szCs w:val="24"/>
        </w:rPr>
        <w:t>(</w:t>
      </w:r>
      <w:r w:rsidRPr="001F5F42">
        <w:rPr>
          <w:rFonts w:asciiTheme="majorBidi" w:hAnsiTheme="majorBidi" w:cstheme="majorBidi"/>
          <w:sz w:val="24"/>
          <w:szCs w:val="24"/>
        </w:rPr>
        <w:t>1</w:t>
      </w:r>
      <w:r>
        <w:rPr>
          <w:rFonts w:asciiTheme="majorBidi" w:hAnsiTheme="majorBidi" w:cstheme="majorBidi"/>
          <w:sz w:val="24"/>
          <w:szCs w:val="24"/>
        </w:rPr>
        <w:t>)</w:t>
      </w:r>
      <w:r w:rsidRPr="001F5F42">
        <w:rPr>
          <w:rFonts w:asciiTheme="majorBidi" w:hAnsiTheme="majorBidi" w:cstheme="majorBidi"/>
          <w:sz w:val="24"/>
          <w:szCs w:val="24"/>
        </w:rPr>
        <w:t xml:space="preserve">, </w:t>
      </w:r>
      <w:r>
        <w:rPr>
          <w:rFonts w:asciiTheme="majorBidi" w:hAnsiTheme="majorBidi" w:cstheme="majorBidi"/>
          <w:sz w:val="24"/>
          <w:szCs w:val="24"/>
        </w:rPr>
        <w:t>80-90.</w:t>
      </w:r>
    </w:p>
    <w:p w:rsidR="0020700C" w:rsidRPr="001F5F42" w:rsidRDefault="0020700C" w:rsidP="0020700C">
      <w:pPr>
        <w:pStyle w:val="FootnoteText"/>
        <w:spacing w:line="360" w:lineRule="auto"/>
        <w:ind w:left="567" w:hanging="567"/>
        <w:jc w:val="both"/>
        <w:rPr>
          <w:rFonts w:asciiTheme="majorBidi" w:hAnsiTheme="majorBidi" w:cstheme="majorBidi"/>
          <w:sz w:val="24"/>
          <w:szCs w:val="24"/>
        </w:rPr>
      </w:pPr>
      <w:r w:rsidRPr="001F5F42">
        <w:rPr>
          <w:rFonts w:asciiTheme="majorBidi" w:hAnsiTheme="majorBidi" w:cstheme="majorBidi"/>
          <w:sz w:val="24"/>
          <w:szCs w:val="24"/>
        </w:rPr>
        <w:t>Mahfud MD,</w:t>
      </w:r>
      <w:r>
        <w:rPr>
          <w:rFonts w:asciiTheme="majorBidi" w:hAnsiTheme="majorBidi" w:cstheme="majorBidi"/>
          <w:sz w:val="24"/>
          <w:szCs w:val="24"/>
        </w:rPr>
        <w:t xml:space="preserve"> </w:t>
      </w:r>
      <w:r w:rsidRPr="001F5F42">
        <w:rPr>
          <w:rFonts w:asciiTheme="majorBidi" w:hAnsiTheme="majorBidi" w:cstheme="majorBidi"/>
          <w:sz w:val="24"/>
          <w:szCs w:val="24"/>
        </w:rPr>
        <w:t>Mohammad</w:t>
      </w:r>
      <w:r>
        <w:rPr>
          <w:rFonts w:asciiTheme="majorBidi" w:hAnsiTheme="majorBidi" w:cstheme="majorBidi"/>
          <w:sz w:val="24"/>
          <w:szCs w:val="24"/>
        </w:rPr>
        <w:t>.</w:t>
      </w:r>
      <w:r w:rsidRPr="001F5F42">
        <w:rPr>
          <w:rFonts w:asciiTheme="majorBidi" w:hAnsiTheme="majorBidi" w:cstheme="majorBidi"/>
          <w:sz w:val="24"/>
          <w:szCs w:val="24"/>
        </w:rPr>
        <w:t xml:space="preserve"> </w:t>
      </w:r>
      <w:r w:rsidRPr="001F5F42">
        <w:rPr>
          <w:rFonts w:asciiTheme="majorBidi" w:hAnsiTheme="majorBidi" w:cstheme="majorBidi"/>
          <w:i/>
          <w:iCs/>
          <w:sz w:val="24"/>
          <w:szCs w:val="24"/>
        </w:rPr>
        <w:t>Membangun Politik Hukum, Menegakkan Konstitusi</w:t>
      </w:r>
      <w:r>
        <w:rPr>
          <w:rFonts w:asciiTheme="majorBidi" w:hAnsiTheme="majorBidi" w:cstheme="majorBidi"/>
          <w:sz w:val="24"/>
          <w:szCs w:val="24"/>
        </w:rPr>
        <w:t xml:space="preserve">, </w:t>
      </w:r>
      <w:r w:rsidRPr="001F5F42">
        <w:rPr>
          <w:rFonts w:asciiTheme="majorBidi" w:hAnsiTheme="majorBidi" w:cstheme="majorBidi"/>
          <w:sz w:val="24"/>
          <w:szCs w:val="24"/>
        </w:rPr>
        <w:t xml:space="preserve">Pustaka LP3ES Indonesia, Jakarta, 2006.  </w:t>
      </w:r>
    </w:p>
    <w:p w:rsidR="0020700C" w:rsidRPr="001F5F42" w:rsidRDefault="0020700C" w:rsidP="0020700C">
      <w:pPr>
        <w:pStyle w:val="FootnoteText"/>
        <w:spacing w:line="360" w:lineRule="auto"/>
        <w:ind w:left="567" w:hanging="567"/>
        <w:jc w:val="both"/>
        <w:rPr>
          <w:rFonts w:asciiTheme="majorBidi" w:hAnsiTheme="majorBidi" w:cstheme="majorBidi"/>
          <w:sz w:val="24"/>
          <w:szCs w:val="24"/>
        </w:rPr>
      </w:pPr>
      <w:r w:rsidRPr="001F5F42">
        <w:rPr>
          <w:rFonts w:asciiTheme="majorBidi" w:hAnsiTheme="majorBidi" w:cstheme="majorBidi"/>
          <w:sz w:val="24"/>
          <w:szCs w:val="24"/>
        </w:rPr>
        <w:t xml:space="preserve">Moeliono, </w:t>
      </w:r>
      <w:r>
        <w:rPr>
          <w:rFonts w:asciiTheme="majorBidi" w:hAnsiTheme="majorBidi" w:cstheme="majorBidi"/>
          <w:sz w:val="24"/>
          <w:szCs w:val="24"/>
        </w:rPr>
        <w:t xml:space="preserve">Tristam Pascal, &amp; </w:t>
      </w:r>
      <w:r w:rsidRPr="001F5F42">
        <w:rPr>
          <w:rFonts w:asciiTheme="majorBidi" w:hAnsiTheme="majorBidi" w:cstheme="majorBidi"/>
          <w:sz w:val="24"/>
          <w:szCs w:val="24"/>
        </w:rPr>
        <w:t>Soetoprawiro,</w:t>
      </w:r>
      <w:r>
        <w:rPr>
          <w:rFonts w:asciiTheme="majorBidi" w:hAnsiTheme="majorBidi" w:cstheme="majorBidi"/>
          <w:sz w:val="24"/>
          <w:szCs w:val="24"/>
        </w:rPr>
        <w:t xml:space="preserve"> </w:t>
      </w:r>
      <w:r w:rsidRPr="001F5F42">
        <w:rPr>
          <w:rFonts w:asciiTheme="majorBidi" w:hAnsiTheme="majorBidi" w:cstheme="majorBidi"/>
          <w:sz w:val="24"/>
          <w:szCs w:val="24"/>
        </w:rPr>
        <w:t>Koerniatmanto</w:t>
      </w:r>
      <w:r>
        <w:rPr>
          <w:rFonts w:asciiTheme="majorBidi" w:hAnsiTheme="majorBidi" w:cstheme="majorBidi"/>
          <w:sz w:val="24"/>
          <w:szCs w:val="24"/>
        </w:rPr>
        <w:t>. 2020.</w:t>
      </w:r>
      <w:r w:rsidRPr="001F5F42">
        <w:rPr>
          <w:rFonts w:asciiTheme="majorBidi" w:hAnsiTheme="majorBidi" w:cstheme="majorBidi"/>
          <w:sz w:val="24"/>
          <w:szCs w:val="24"/>
        </w:rPr>
        <w:t xml:space="preserve"> </w:t>
      </w:r>
      <w:r w:rsidRPr="001F5F42">
        <w:rPr>
          <w:rFonts w:asciiTheme="majorBidi" w:hAnsiTheme="majorBidi" w:cstheme="majorBidi"/>
          <w:i/>
          <w:iCs/>
          <w:sz w:val="24"/>
          <w:szCs w:val="24"/>
        </w:rPr>
        <w:t>Pengembangan dan Perkembangan Pemikiran Hukum Pertanian di Indonesia</w:t>
      </w:r>
      <w:r>
        <w:rPr>
          <w:rFonts w:asciiTheme="majorBidi" w:hAnsiTheme="majorBidi" w:cstheme="majorBidi"/>
          <w:sz w:val="24"/>
          <w:szCs w:val="24"/>
        </w:rPr>
        <w:t xml:space="preserve"> Jurnal Hukum, 3(2),</w:t>
      </w:r>
      <w:r w:rsidRPr="001F5F42">
        <w:rPr>
          <w:rFonts w:asciiTheme="majorBidi" w:hAnsiTheme="majorBidi" w:cstheme="majorBidi"/>
          <w:sz w:val="24"/>
          <w:szCs w:val="24"/>
        </w:rPr>
        <w:t xml:space="preserve"> </w:t>
      </w:r>
      <w:r>
        <w:rPr>
          <w:rFonts w:asciiTheme="majorBidi" w:hAnsiTheme="majorBidi" w:cstheme="majorBidi"/>
          <w:sz w:val="24"/>
          <w:szCs w:val="24"/>
        </w:rPr>
        <w:t>416-448.</w:t>
      </w:r>
    </w:p>
    <w:p w:rsidR="0020700C" w:rsidRPr="001F5F42" w:rsidRDefault="0020700C" w:rsidP="0020700C">
      <w:pPr>
        <w:pStyle w:val="FootnoteText"/>
        <w:spacing w:line="360" w:lineRule="auto"/>
        <w:ind w:left="567" w:hanging="567"/>
        <w:jc w:val="both"/>
        <w:rPr>
          <w:rFonts w:asciiTheme="majorBidi" w:hAnsiTheme="majorBidi" w:cstheme="majorBidi"/>
          <w:sz w:val="24"/>
          <w:szCs w:val="24"/>
        </w:rPr>
      </w:pPr>
      <w:r w:rsidRPr="001F5F42">
        <w:rPr>
          <w:rFonts w:asciiTheme="majorBidi" w:hAnsiTheme="majorBidi" w:cstheme="majorBidi"/>
          <w:sz w:val="24"/>
          <w:szCs w:val="24"/>
        </w:rPr>
        <w:t>Mufti,</w:t>
      </w:r>
      <w:r w:rsidRPr="00C84E94">
        <w:rPr>
          <w:rFonts w:asciiTheme="majorBidi" w:hAnsiTheme="majorBidi" w:cstheme="majorBidi"/>
          <w:sz w:val="24"/>
          <w:szCs w:val="24"/>
        </w:rPr>
        <w:t xml:space="preserve"> </w:t>
      </w:r>
      <w:r w:rsidRPr="001F5F42">
        <w:rPr>
          <w:rFonts w:asciiTheme="majorBidi" w:hAnsiTheme="majorBidi" w:cstheme="majorBidi"/>
          <w:sz w:val="24"/>
          <w:szCs w:val="24"/>
        </w:rPr>
        <w:t>Muslim</w:t>
      </w:r>
      <w:r>
        <w:rPr>
          <w:rFonts w:asciiTheme="majorBidi" w:hAnsiTheme="majorBidi" w:cstheme="majorBidi"/>
          <w:sz w:val="24"/>
          <w:szCs w:val="24"/>
        </w:rPr>
        <w:t>. 2013.</w:t>
      </w:r>
      <w:r w:rsidRPr="001F5F42">
        <w:rPr>
          <w:rFonts w:asciiTheme="majorBidi" w:hAnsiTheme="majorBidi" w:cstheme="majorBidi"/>
          <w:sz w:val="24"/>
          <w:szCs w:val="24"/>
        </w:rPr>
        <w:t xml:space="preserve"> </w:t>
      </w:r>
      <w:r w:rsidRPr="001F5F42">
        <w:rPr>
          <w:rFonts w:asciiTheme="majorBidi" w:hAnsiTheme="majorBidi" w:cstheme="majorBidi"/>
          <w:i/>
          <w:iCs/>
          <w:sz w:val="24"/>
          <w:szCs w:val="24"/>
        </w:rPr>
        <w:t>Analisis Kritis Terhadap Sektor Pertanian di Indonesia dalam Negara Kesejahteraan</w:t>
      </w:r>
      <w:r w:rsidRPr="001F5F42">
        <w:rPr>
          <w:rFonts w:asciiTheme="majorBidi" w:hAnsiTheme="majorBidi" w:cstheme="majorBidi"/>
          <w:sz w:val="24"/>
          <w:szCs w:val="24"/>
        </w:rPr>
        <w:t xml:space="preserve"> Jurnal Ilmu Sosial dan Ilmu Politik UIN Sunan Gunung Djati Bandung, 1</w:t>
      </w:r>
      <w:r>
        <w:rPr>
          <w:rFonts w:asciiTheme="majorBidi" w:hAnsiTheme="majorBidi" w:cstheme="majorBidi"/>
          <w:sz w:val="24"/>
          <w:szCs w:val="24"/>
        </w:rPr>
        <w:t>(1)</w:t>
      </w:r>
      <w:r w:rsidRPr="001F5F42">
        <w:rPr>
          <w:rFonts w:asciiTheme="majorBidi" w:hAnsiTheme="majorBidi" w:cstheme="majorBidi"/>
          <w:sz w:val="24"/>
          <w:szCs w:val="24"/>
        </w:rPr>
        <w:t>, 38-50.</w:t>
      </w:r>
    </w:p>
    <w:p w:rsidR="0020700C" w:rsidRPr="001F5F42" w:rsidRDefault="0020700C" w:rsidP="0020700C">
      <w:pPr>
        <w:pStyle w:val="FootnoteText"/>
        <w:spacing w:line="360" w:lineRule="auto"/>
        <w:ind w:left="567" w:hanging="567"/>
        <w:jc w:val="both"/>
        <w:rPr>
          <w:rFonts w:asciiTheme="majorBidi" w:hAnsiTheme="majorBidi" w:cstheme="majorBidi"/>
          <w:sz w:val="24"/>
          <w:szCs w:val="24"/>
        </w:rPr>
      </w:pPr>
      <w:r w:rsidRPr="001F5F42">
        <w:rPr>
          <w:rFonts w:asciiTheme="majorBidi" w:hAnsiTheme="majorBidi" w:cstheme="majorBidi"/>
          <w:sz w:val="24"/>
          <w:szCs w:val="24"/>
        </w:rPr>
        <w:t>Setiawati, Tity Wahyu dkk.,</w:t>
      </w:r>
      <w:r>
        <w:rPr>
          <w:rFonts w:asciiTheme="majorBidi" w:hAnsiTheme="majorBidi" w:cstheme="majorBidi"/>
          <w:sz w:val="24"/>
          <w:szCs w:val="24"/>
        </w:rPr>
        <w:t xml:space="preserve">. 2019. </w:t>
      </w:r>
      <w:r w:rsidRPr="001F5F42">
        <w:rPr>
          <w:rFonts w:asciiTheme="majorBidi" w:hAnsiTheme="majorBidi" w:cstheme="majorBidi"/>
          <w:i/>
          <w:iCs/>
          <w:sz w:val="24"/>
          <w:szCs w:val="24"/>
        </w:rPr>
        <w:t>Politik Hukum Pertanian Indonesia dalam Menghadapi Tantangan Global</w:t>
      </w:r>
      <w:r>
        <w:rPr>
          <w:rFonts w:asciiTheme="majorBidi" w:hAnsiTheme="majorBidi" w:cstheme="majorBidi"/>
          <w:i/>
          <w:iCs/>
          <w:sz w:val="24"/>
          <w:szCs w:val="24"/>
        </w:rPr>
        <w:t xml:space="preserve"> </w:t>
      </w:r>
      <w:r w:rsidRPr="001F5F42">
        <w:rPr>
          <w:rFonts w:asciiTheme="majorBidi" w:hAnsiTheme="majorBidi" w:cstheme="majorBidi"/>
          <w:sz w:val="24"/>
          <w:szCs w:val="24"/>
        </w:rPr>
        <w:t xml:space="preserve"> Jurnal Hukum IUS QUIA IUSTUM, </w:t>
      </w:r>
      <w:r>
        <w:rPr>
          <w:rFonts w:asciiTheme="majorBidi" w:hAnsiTheme="majorBidi" w:cstheme="majorBidi"/>
          <w:sz w:val="24"/>
          <w:szCs w:val="24"/>
        </w:rPr>
        <w:t>26(</w:t>
      </w:r>
      <w:r w:rsidRPr="001F5F42">
        <w:rPr>
          <w:rFonts w:asciiTheme="majorBidi" w:hAnsiTheme="majorBidi" w:cstheme="majorBidi"/>
          <w:sz w:val="24"/>
          <w:szCs w:val="24"/>
        </w:rPr>
        <w:t>3</w:t>
      </w:r>
      <w:r>
        <w:rPr>
          <w:rFonts w:asciiTheme="majorBidi" w:hAnsiTheme="majorBidi" w:cstheme="majorBidi"/>
          <w:sz w:val="24"/>
          <w:szCs w:val="24"/>
        </w:rPr>
        <w:t>)</w:t>
      </w:r>
      <w:r w:rsidRPr="001F5F42">
        <w:rPr>
          <w:rFonts w:asciiTheme="majorBidi" w:hAnsiTheme="majorBidi" w:cstheme="majorBidi"/>
          <w:sz w:val="24"/>
          <w:szCs w:val="24"/>
        </w:rPr>
        <w:t xml:space="preserve">, </w:t>
      </w:r>
      <w:r>
        <w:rPr>
          <w:rFonts w:asciiTheme="majorBidi" w:hAnsiTheme="majorBidi" w:cstheme="majorBidi"/>
          <w:sz w:val="24"/>
          <w:szCs w:val="24"/>
        </w:rPr>
        <w:t>584-608.</w:t>
      </w:r>
    </w:p>
    <w:p w:rsidR="0020700C" w:rsidRPr="001F5F42" w:rsidRDefault="0020700C" w:rsidP="0020700C">
      <w:pPr>
        <w:pStyle w:val="FootnoteText"/>
        <w:spacing w:line="360" w:lineRule="auto"/>
        <w:ind w:left="567" w:hanging="567"/>
        <w:jc w:val="both"/>
        <w:rPr>
          <w:rFonts w:asciiTheme="majorBidi" w:hAnsiTheme="majorBidi" w:cstheme="majorBidi"/>
          <w:sz w:val="24"/>
          <w:szCs w:val="24"/>
        </w:rPr>
      </w:pPr>
      <w:r w:rsidRPr="001F5F42">
        <w:rPr>
          <w:rFonts w:asciiTheme="majorBidi" w:hAnsiTheme="majorBidi" w:cstheme="majorBidi"/>
          <w:sz w:val="24"/>
          <w:szCs w:val="24"/>
        </w:rPr>
        <w:t>Subekti</w:t>
      </w:r>
      <w:r>
        <w:rPr>
          <w:rFonts w:asciiTheme="majorBidi" w:hAnsiTheme="majorBidi" w:cstheme="majorBidi"/>
          <w:sz w:val="24"/>
          <w:szCs w:val="24"/>
        </w:rPr>
        <w:t>,</w:t>
      </w:r>
      <w:r w:rsidRPr="00C84E94">
        <w:rPr>
          <w:rFonts w:asciiTheme="majorBidi" w:hAnsiTheme="majorBidi" w:cstheme="majorBidi"/>
          <w:sz w:val="24"/>
          <w:szCs w:val="24"/>
        </w:rPr>
        <w:t xml:space="preserve"> </w:t>
      </w:r>
      <w:r w:rsidRPr="001F5F42">
        <w:rPr>
          <w:rFonts w:asciiTheme="majorBidi" w:hAnsiTheme="majorBidi" w:cstheme="majorBidi"/>
          <w:sz w:val="24"/>
          <w:szCs w:val="24"/>
        </w:rPr>
        <w:t>Rahayu</w:t>
      </w:r>
      <w:r>
        <w:rPr>
          <w:rFonts w:asciiTheme="majorBidi" w:hAnsiTheme="majorBidi" w:cstheme="majorBidi"/>
          <w:sz w:val="24"/>
          <w:szCs w:val="24"/>
        </w:rPr>
        <w:t xml:space="preserve"> &amp; </w:t>
      </w:r>
      <w:r w:rsidRPr="001F5F42">
        <w:rPr>
          <w:rFonts w:asciiTheme="majorBidi" w:hAnsiTheme="majorBidi" w:cstheme="majorBidi"/>
          <w:sz w:val="24"/>
          <w:szCs w:val="24"/>
        </w:rPr>
        <w:t xml:space="preserve">Budyatmojo, </w:t>
      </w:r>
      <w:r>
        <w:rPr>
          <w:rFonts w:asciiTheme="majorBidi" w:hAnsiTheme="majorBidi" w:cstheme="majorBidi"/>
          <w:sz w:val="24"/>
          <w:szCs w:val="24"/>
        </w:rPr>
        <w:t xml:space="preserve">Winarno. 2015. </w:t>
      </w:r>
      <w:r w:rsidRPr="001F5F42">
        <w:rPr>
          <w:rFonts w:asciiTheme="majorBidi" w:hAnsiTheme="majorBidi" w:cstheme="majorBidi"/>
          <w:i/>
          <w:iCs/>
          <w:sz w:val="24"/>
          <w:szCs w:val="24"/>
        </w:rPr>
        <w:t xml:space="preserve">Perlindungan Lahan Pertanian dalam Mengantisipasi ALih Fungsi Tanah Akibat Pengadaan Tanah Bagi Pembangunan </w:t>
      </w:r>
      <w:r w:rsidRPr="001F5F42">
        <w:rPr>
          <w:rFonts w:asciiTheme="majorBidi" w:hAnsiTheme="majorBidi" w:cstheme="majorBidi"/>
          <w:sz w:val="24"/>
          <w:szCs w:val="24"/>
        </w:rPr>
        <w:t xml:space="preserve"> Jurnal </w:t>
      </w:r>
      <w:r>
        <w:rPr>
          <w:rFonts w:asciiTheme="majorBidi" w:hAnsiTheme="majorBidi" w:cstheme="majorBidi"/>
          <w:sz w:val="24"/>
          <w:szCs w:val="24"/>
        </w:rPr>
        <w:t xml:space="preserve">Yustisia, </w:t>
      </w:r>
      <w:r w:rsidRPr="001F5F42">
        <w:rPr>
          <w:rFonts w:asciiTheme="majorBidi" w:hAnsiTheme="majorBidi" w:cstheme="majorBidi"/>
          <w:sz w:val="24"/>
          <w:szCs w:val="24"/>
        </w:rPr>
        <w:t>4</w:t>
      </w:r>
      <w:r>
        <w:rPr>
          <w:rFonts w:asciiTheme="majorBidi" w:hAnsiTheme="majorBidi" w:cstheme="majorBidi"/>
          <w:sz w:val="24"/>
          <w:szCs w:val="24"/>
        </w:rPr>
        <w:t>(</w:t>
      </w:r>
      <w:r w:rsidRPr="001F5F42">
        <w:rPr>
          <w:rFonts w:asciiTheme="majorBidi" w:hAnsiTheme="majorBidi" w:cstheme="majorBidi"/>
          <w:sz w:val="24"/>
          <w:szCs w:val="24"/>
        </w:rPr>
        <w:t>2</w:t>
      </w:r>
      <w:r>
        <w:rPr>
          <w:rFonts w:asciiTheme="majorBidi" w:hAnsiTheme="majorBidi" w:cstheme="majorBidi"/>
          <w:sz w:val="24"/>
          <w:szCs w:val="24"/>
        </w:rPr>
        <w:t>)</w:t>
      </w:r>
      <w:r w:rsidRPr="001F5F42">
        <w:rPr>
          <w:rFonts w:asciiTheme="majorBidi" w:hAnsiTheme="majorBidi" w:cstheme="majorBidi"/>
          <w:sz w:val="24"/>
          <w:szCs w:val="24"/>
        </w:rPr>
        <w:t xml:space="preserve">, </w:t>
      </w:r>
      <w:r>
        <w:rPr>
          <w:rFonts w:asciiTheme="majorBidi" w:hAnsiTheme="majorBidi" w:cstheme="majorBidi"/>
          <w:sz w:val="24"/>
          <w:szCs w:val="24"/>
        </w:rPr>
        <w:t>451-460.</w:t>
      </w:r>
      <w:r w:rsidRPr="001F5F42">
        <w:rPr>
          <w:rFonts w:asciiTheme="majorBidi" w:hAnsiTheme="majorBidi" w:cstheme="majorBidi"/>
          <w:sz w:val="24"/>
          <w:szCs w:val="24"/>
        </w:rPr>
        <w:t xml:space="preserve"> </w:t>
      </w:r>
    </w:p>
    <w:p w:rsidR="0020700C" w:rsidRPr="00C84E94" w:rsidRDefault="0020700C" w:rsidP="0020700C">
      <w:pPr>
        <w:ind w:left="567" w:hanging="567"/>
        <w:jc w:val="both"/>
        <w:rPr>
          <w:rFonts w:asciiTheme="majorBidi" w:hAnsiTheme="majorBidi" w:cstheme="majorBidi"/>
          <w:b/>
          <w:bCs/>
          <w:sz w:val="24"/>
          <w:szCs w:val="24"/>
        </w:rPr>
      </w:pPr>
      <w:r>
        <w:rPr>
          <w:rFonts w:asciiTheme="majorBidi" w:hAnsiTheme="majorBidi" w:cstheme="majorBidi"/>
          <w:b/>
          <w:bCs/>
          <w:sz w:val="24"/>
          <w:szCs w:val="24"/>
        </w:rPr>
        <w:t>Peraturan perundang-undangan</w:t>
      </w:r>
    </w:p>
    <w:p w:rsidR="0020700C" w:rsidRPr="001F5F42" w:rsidRDefault="0020700C" w:rsidP="0020700C">
      <w:pPr>
        <w:pStyle w:val="FootnoteText"/>
        <w:spacing w:line="360" w:lineRule="auto"/>
        <w:ind w:left="567" w:hanging="567"/>
        <w:jc w:val="both"/>
        <w:rPr>
          <w:rFonts w:asciiTheme="majorBidi" w:hAnsiTheme="majorBidi" w:cstheme="majorBidi"/>
          <w:sz w:val="24"/>
          <w:szCs w:val="24"/>
        </w:rPr>
      </w:pPr>
      <w:r w:rsidRPr="001F5F42">
        <w:rPr>
          <w:rFonts w:asciiTheme="majorBidi" w:hAnsiTheme="majorBidi" w:cstheme="majorBidi"/>
          <w:sz w:val="24"/>
          <w:szCs w:val="24"/>
        </w:rPr>
        <w:t>Konsideran Menimbang Undang-Undang Nomor 41 Tahun 2009 tentang Perlindungan Lahan Pertanian Pangan Berkelanjutan.</w:t>
      </w:r>
    </w:p>
    <w:p w:rsidR="0020700C" w:rsidRPr="001F5F42" w:rsidRDefault="0020700C" w:rsidP="0020700C">
      <w:pPr>
        <w:ind w:left="567" w:hanging="567"/>
        <w:jc w:val="both"/>
        <w:rPr>
          <w:rFonts w:asciiTheme="majorBidi" w:hAnsiTheme="majorBidi" w:cstheme="majorBidi"/>
          <w:sz w:val="24"/>
          <w:szCs w:val="24"/>
        </w:rPr>
      </w:pPr>
      <w:r w:rsidRPr="001F5F42">
        <w:rPr>
          <w:rFonts w:asciiTheme="majorBidi" w:hAnsiTheme="majorBidi" w:cstheme="majorBidi"/>
          <w:sz w:val="24"/>
          <w:szCs w:val="24"/>
        </w:rPr>
        <w:t>Peraturan Pemerintah Nomor 17 Tahun 2015 tentang Ketahanan Pangan dan Gizi.</w:t>
      </w:r>
    </w:p>
    <w:p w:rsidR="0020700C" w:rsidRPr="001F5F42" w:rsidRDefault="0020700C" w:rsidP="0020700C">
      <w:pPr>
        <w:ind w:left="567" w:hanging="567"/>
        <w:jc w:val="both"/>
        <w:rPr>
          <w:rFonts w:asciiTheme="majorBidi" w:hAnsiTheme="majorBidi" w:cstheme="majorBidi"/>
          <w:sz w:val="24"/>
          <w:szCs w:val="24"/>
        </w:rPr>
      </w:pPr>
      <w:r>
        <w:rPr>
          <w:rFonts w:asciiTheme="majorBidi" w:hAnsiTheme="majorBidi" w:cstheme="majorBidi"/>
          <w:sz w:val="24"/>
          <w:szCs w:val="24"/>
        </w:rPr>
        <w:t xml:space="preserve">Undang-Undang Nomor </w:t>
      </w:r>
      <w:r w:rsidRPr="001F5F42">
        <w:rPr>
          <w:rFonts w:asciiTheme="majorBidi" w:hAnsiTheme="majorBidi" w:cstheme="majorBidi"/>
          <w:sz w:val="24"/>
          <w:szCs w:val="24"/>
        </w:rPr>
        <w:t>16 Tahun 2006 Sistem Penyuluhan Pe</w:t>
      </w:r>
      <w:r>
        <w:rPr>
          <w:rFonts w:asciiTheme="majorBidi" w:hAnsiTheme="majorBidi" w:cstheme="majorBidi"/>
          <w:sz w:val="24"/>
          <w:szCs w:val="24"/>
        </w:rPr>
        <w:t>rtanian</w:t>
      </w:r>
      <w:r w:rsidRPr="001F5F42">
        <w:rPr>
          <w:rFonts w:asciiTheme="majorBidi" w:hAnsiTheme="majorBidi" w:cstheme="majorBidi"/>
          <w:sz w:val="24"/>
          <w:szCs w:val="24"/>
        </w:rPr>
        <w:t>, Perikanan, dan Kehutanan.</w:t>
      </w:r>
    </w:p>
    <w:p w:rsidR="0020700C" w:rsidRPr="001F5F42" w:rsidRDefault="0020700C" w:rsidP="0020700C">
      <w:pPr>
        <w:pStyle w:val="FootnoteText"/>
        <w:spacing w:line="360" w:lineRule="auto"/>
        <w:ind w:left="567" w:hanging="567"/>
        <w:jc w:val="both"/>
        <w:rPr>
          <w:rFonts w:asciiTheme="majorBidi" w:hAnsiTheme="majorBidi" w:cstheme="majorBidi"/>
          <w:sz w:val="24"/>
          <w:szCs w:val="24"/>
        </w:rPr>
      </w:pPr>
      <w:r w:rsidRPr="001F5F42">
        <w:rPr>
          <w:rFonts w:asciiTheme="majorBidi" w:hAnsiTheme="majorBidi" w:cstheme="majorBidi"/>
          <w:sz w:val="24"/>
          <w:szCs w:val="24"/>
        </w:rPr>
        <w:t>Undang-Undang Nomor 41 Tahun 2009 tentang Perlindungan Lahan Pertanian Pangan Berkelanjutan.</w:t>
      </w:r>
    </w:p>
    <w:p w:rsidR="0020700C" w:rsidRPr="001F5F42" w:rsidRDefault="0020700C" w:rsidP="0020700C">
      <w:pPr>
        <w:ind w:left="567" w:hanging="567"/>
        <w:jc w:val="both"/>
        <w:rPr>
          <w:rFonts w:asciiTheme="majorBidi" w:hAnsiTheme="majorBidi" w:cstheme="majorBidi"/>
          <w:sz w:val="24"/>
          <w:szCs w:val="24"/>
        </w:rPr>
      </w:pPr>
      <w:r w:rsidRPr="001F5F42">
        <w:rPr>
          <w:rFonts w:asciiTheme="majorBidi" w:hAnsiTheme="majorBidi" w:cstheme="majorBidi"/>
          <w:sz w:val="24"/>
          <w:szCs w:val="24"/>
        </w:rPr>
        <w:t>Undang-Undang Nomor 12 Tahun 2012 tentang Pengadaan Tanah untuk Kepentingan Umum.</w:t>
      </w:r>
    </w:p>
    <w:p w:rsidR="0020700C" w:rsidRPr="001F5F42" w:rsidRDefault="0020700C" w:rsidP="0020700C">
      <w:pPr>
        <w:pStyle w:val="FootnoteText"/>
        <w:spacing w:line="360" w:lineRule="auto"/>
        <w:ind w:left="567" w:hanging="567"/>
        <w:jc w:val="both"/>
        <w:rPr>
          <w:rFonts w:asciiTheme="majorBidi" w:hAnsiTheme="majorBidi" w:cstheme="majorBidi"/>
          <w:sz w:val="24"/>
          <w:szCs w:val="24"/>
        </w:rPr>
      </w:pPr>
      <w:r w:rsidRPr="001F5F42">
        <w:rPr>
          <w:rFonts w:asciiTheme="majorBidi" w:hAnsiTheme="majorBidi" w:cstheme="majorBidi"/>
          <w:sz w:val="24"/>
          <w:szCs w:val="24"/>
        </w:rPr>
        <w:t xml:space="preserve">Undang-Undang Nomor 1 Tahun 2011 tentang perumahan dan kawasan permukiman.  </w:t>
      </w:r>
    </w:p>
    <w:p w:rsidR="0020700C" w:rsidRPr="001F5F42" w:rsidRDefault="0020700C" w:rsidP="0020700C">
      <w:pPr>
        <w:pStyle w:val="FootnoteText"/>
        <w:spacing w:line="360" w:lineRule="auto"/>
        <w:ind w:left="567" w:hanging="567"/>
        <w:jc w:val="both"/>
        <w:rPr>
          <w:rFonts w:asciiTheme="majorBidi" w:hAnsiTheme="majorBidi" w:cstheme="majorBidi"/>
          <w:sz w:val="24"/>
          <w:szCs w:val="24"/>
        </w:rPr>
      </w:pPr>
      <w:r w:rsidRPr="001F5F42">
        <w:rPr>
          <w:rFonts w:asciiTheme="majorBidi" w:hAnsiTheme="majorBidi" w:cstheme="majorBidi"/>
          <w:sz w:val="24"/>
          <w:szCs w:val="24"/>
        </w:rPr>
        <w:t xml:space="preserve">Undang-Undang Nomor 3 tahun 2014 tentang Perindustrian adalah kawasan tempat pemusatan kegiatan industri </w:t>
      </w:r>
    </w:p>
    <w:p w:rsidR="0020700C" w:rsidRPr="00C84E94" w:rsidRDefault="0020700C" w:rsidP="0020700C">
      <w:pPr>
        <w:ind w:left="567" w:hanging="567"/>
        <w:jc w:val="both"/>
        <w:rPr>
          <w:rFonts w:asciiTheme="majorBidi" w:hAnsiTheme="majorBidi" w:cstheme="majorBidi"/>
          <w:b/>
          <w:bCs/>
          <w:sz w:val="24"/>
          <w:szCs w:val="24"/>
        </w:rPr>
      </w:pPr>
      <w:r>
        <w:rPr>
          <w:rFonts w:asciiTheme="majorBidi" w:hAnsiTheme="majorBidi" w:cstheme="majorBidi"/>
          <w:b/>
          <w:bCs/>
          <w:sz w:val="24"/>
          <w:szCs w:val="24"/>
        </w:rPr>
        <w:t xml:space="preserve">Internet </w:t>
      </w:r>
    </w:p>
    <w:p w:rsidR="0020700C" w:rsidRPr="001F5F42" w:rsidRDefault="0020700C" w:rsidP="0020700C">
      <w:pPr>
        <w:ind w:left="567" w:hanging="567"/>
        <w:jc w:val="both"/>
        <w:rPr>
          <w:rFonts w:asciiTheme="majorBidi" w:hAnsiTheme="majorBidi" w:cstheme="majorBidi"/>
          <w:sz w:val="24"/>
          <w:szCs w:val="24"/>
        </w:rPr>
      </w:pPr>
      <w:r w:rsidRPr="001F5F42">
        <w:rPr>
          <w:rFonts w:asciiTheme="majorBidi" w:hAnsiTheme="majorBidi" w:cstheme="majorBidi"/>
          <w:sz w:val="24"/>
          <w:szCs w:val="24"/>
        </w:rPr>
        <w:t xml:space="preserve">Wahyuni, </w:t>
      </w:r>
      <w:r>
        <w:rPr>
          <w:rFonts w:asciiTheme="majorBidi" w:hAnsiTheme="majorBidi" w:cstheme="majorBidi"/>
          <w:sz w:val="24"/>
          <w:szCs w:val="24"/>
        </w:rPr>
        <w:t>Tri. 2018.</w:t>
      </w:r>
      <w:r w:rsidRPr="001F5F42">
        <w:rPr>
          <w:rFonts w:asciiTheme="majorBidi" w:hAnsiTheme="majorBidi" w:cstheme="majorBidi"/>
          <w:sz w:val="24"/>
          <w:szCs w:val="24"/>
        </w:rPr>
        <w:t xml:space="preserve"> </w:t>
      </w:r>
      <w:r w:rsidRPr="001F5F42">
        <w:rPr>
          <w:rFonts w:asciiTheme="majorBidi" w:hAnsiTheme="majorBidi" w:cstheme="majorBidi"/>
          <w:i/>
          <w:iCs/>
          <w:sz w:val="24"/>
          <w:szCs w:val="24"/>
        </w:rPr>
        <w:t>BPS Sebut Lu</w:t>
      </w:r>
      <w:r>
        <w:rPr>
          <w:rFonts w:asciiTheme="majorBidi" w:hAnsiTheme="majorBidi" w:cstheme="majorBidi"/>
          <w:i/>
          <w:iCs/>
          <w:sz w:val="24"/>
          <w:szCs w:val="24"/>
        </w:rPr>
        <w:t>as Lahan Pertanian Kian Menurun.</w:t>
      </w:r>
      <w:r w:rsidRPr="001F5F42">
        <w:rPr>
          <w:rFonts w:asciiTheme="majorBidi" w:hAnsiTheme="majorBidi" w:cstheme="majorBidi"/>
          <w:i/>
          <w:iCs/>
          <w:sz w:val="24"/>
          <w:szCs w:val="24"/>
        </w:rPr>
        <w:t xml:space="preserve"> </w:t>
      </w:r>
      <w:hyperlink r:id="rId10" w:history="1">
        <w:r w:rsidRPr="005127CE">
          <w:rPr>
            <w:rStyle w:val="Hyperlink"/>
            <w:rFonts w:asciiTheme="majorBidi" w:hAnsiTheme="majorBidi" w:cstheme="majorBidi"/>
            <w:sz w:val="24"/>
            <w:szCs w:val="24"/>
          </w:rPr>
          <w:t>https://www.cnnindonesia.com/ekonomi/20181025153705-92-341433/bps-sebut-luas-lahan-pertanian-kian-menurun</w:t>
        </w:r>
      </w:hyperlink>
      <w:r>
        <w:rPr>
          <w:rFonts w:asciiTheme="majorBidi" w:hAnsiTheme="majorBidi" w:cstheme="majorBidi"/>
          <w:sz w:val="24"/>
          <w:szCs w:val="24"/>
        </w:rPr>
        <w:t xml:space="preserve"> </w:t>
      </w:r>
      <w:r w:rsidRPr="001F5F42">
        <w:rPr>
          <w:rFonts w:asciiTheme="majorBidi" w:hAnsiTheme="majorBidi" w:cstheme="majorBidi"/>
          <w:sz w:val="24"/>
          <w:szCs w:val="24"/>
        </w:rPr>
        <w:t xml:space="preserve"> </w:t>
      </w:r>
      <w:r>
        <w:rPr>
          <w:rFonts w:asciiTheme="majorBidi" w:hAnsiTheme="majorBidi" w:cstheme="majorBidi"/>
          <w:sz w:val="24"/>
          <w:szCs w:val="24"/>
        </w:rPr>
        <w:t>(</w:t>
      </w:r>
      <w:r w:rsidRPr="001F5F42">
        <w:rPr>
          <w:rFonts w:asciiTheme="majorBidi" w:hAnsiTheme="majorBidi" w:cstheme="majorBidi"/>
          <w:sz w:val="24"/>
          <w:szCs w:val="24"/>
        </w:rPr>
        <w:t>diakses pada tanggal 26 April 2021</w:t>
      </w:r>
      <w:r>
        <w:rPr>
          <w:rFonts w:asciiTheme="majorBidi" w:hAnsiTheme="majorBidi" w:cstheme="majorBidi"/>
          <w:sz w:val="24"/>
          <w:szCs w:val="24"/>
        </w:rPr>
        <w:t>).</w:t>
      </w:r>
    </w:p>
    <w:p w:rsidR="00FD3F04" w:rsidRPr="00FD3F04" w:rsidRDefault="00FD3F04" w:rsidP="00FD3F04">
      <w:pPr>
        <w:pStyle w:val="ListParagraph"/>
        <w:tabs>
          <w:tab w:val="left" w:pos="6096"/>
        </w:tabs>
        <w:ind w:left="0"/>
        <w:rPr>
          <w:rFonts w:asciiTheme="majorBidi" w:hAnsiTheme="majorBidi" w:cstheme="majorBidi"/>
          <w:b/>
          <w:bCs/>
          <w:sz w:val="24"/>
          <w:szCs w:val="24"/>
        </w:rPr>
      </w:pPr>
    </w:p>
    <w:sectPr w:rsidR="00FD3F04" w:rsidRPr="00FD3F04" w:rsidSect="00AB278D">
      <w:footerReference w:type="default" r:id="rId11"/>
      <w:pgSz w:w="11906" w:h="16838"/>
      <w:pgMar w:top="1435" w:right="1435" w:bottom="1435" w:left="14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7E8" w:rsidRDefault="007457E8" w:rsidP="001E3A2B">
      <w:pPr>
        <w:spacing w:line="240" w:lineRule="auto"/>
      </w:pPr>
      <w:r>
        <w:separator/>
      </w:r>
    </w:p>
  </w:endnote>
  <w:endnote w:type="continuationSeparator" w:id="0">
    <w:p w:rsidR="007457E8" w:rsidRDefault="007457E8" w:rsidP="001E3A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3730986"/>
      <w:docPartObj>
        <w:docPartGallery w:val="Page Numbers (Bottom of Page)"/>
        <w:docPartUnique/>
      </w:docPartObj>
    </w:sdtPr>
    <w:sdtEndPr>
      <w:rPr>
        <w:noProof/>
      </w:rPr>
    </w:sdtEndPr>
    <w:sdtContent>
      <w:p w:rsidR="001319F7" w:rsidRDefault="001319F7">
        <w:pPr>
          <w:pStyle w:val="Footer"/>
          <w:jc w:val="right"/>
        </w:pPr>
        <w:r>
          <w:fldChar w:fldCharType="begin"/>
        </w:r>
        <w:r>
          <w:instrText xml:space="preserve"> PAGE   \* MERGEFORMAT </w:instrText>
        </w:r>
        <w:r>
          <w:fldChar w:fldCharType="separate"/>
        </w:r>
        <w:r w:rsidR="007457E8">
          <w:rPr>
            <w:noProof/>
          </w:rPr>
          <w:t>1</w:t>
        </w:r>
        <w:r>
          <w:rPr>
            <w:noProof/>
          </w:rPr>
          <w:fldChar w:fldCharType="end"/>
        </w:r>
      </w:p>
    </w:sdtContent>
  </w:sdt>
  <w:p w:rsidR="001319F7" w:rsidRDefault="001319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7E8" w:rsidRDefault="007457E8" w:rsidP="001E3A2B">
      <w:pPr>
        <w:spacing w:line="240" w:lineRule="auto"/>
      </w:pPr>
      <w:r>
        <w:separator/>
      </w:r>
    </w:p>
  </w:footnote>
  <w:footnote w:type="continuationSeparator" w:id="0">
    <w:p w:rsidR="007457E8" w:rsidRDefault="007457E8" w:rsidP="001E3A2B">
      <w:pPr>
        <w:spacing w:line="240" w:lineRule="auto"/>
      </w:pPr>
      <w:r>
        <w:continuationSeparator/>
      </w:r>
    </w:p>
  </w:footnote>
  <w:footnote w:id="1">
    <w:p w:rsidR="001319F7" w:rsidRPr="001E3A2B" w:rsidRDefault="001319F7" w:rsidP="00733653">
      <w:pPr>
        <w:pStyle w:val="FootnoteText"/>
        <w:rPr>
          <w:rFonts w:asciiTheme="majorBidi" w:hAnsiTheme="majorBidi" w:cstheme="majorBidi"/>
        </w:rPr>
      </w:pPr>
      <w:r>
        <w:rPr>
          <w:rStyle w:val="FootnoteReference"/>
        </w:rPr>
        <w:footnoteRef/>
      </w:r>
      <w:r>
        <w:t xml:space="preserve"> </w:t>
      </w:r>
      <w:r>
        <w:rPr>
          <w:rFonts w:asciiTheme="majorBidi" w:hAnsiTheme="majorBidi" w:cstheme="majorBidi"/>
        </w:rPr>
        <w:t xml:space="preserve">Septiana Indriani Kusumaningrum, </w:t>
      </w:r>
      <w:r>
        <w:rPr>
          <w:rFonts w:asciiTheme="majorBidi" w:hAnsiTheme="majorBidi" w:cstheme="majorBidi"/>
          <w:i/>
          <w:iCs/>
        </w:rPr>
        <w:t xml:space="preserve">“Pemanfaatan Sektor Pertanian Sebagai Penunjang Pertumbuhan Ekonomi Indonesia” </w:t>
      </w:r>
      <w:r>
        <w:rPr>
          <w:rFonts w:asciiTheme="majorBidi" w:hAnsiTheme="majorBidi" w:cstheme="majorBidi"/>
        </w:rPr>
        <w:t>dalam Jurnal Transaksi, (Volume 11, 2019), 82.</w:t>
      </w:r>
    </w:p>
  </w:footnote>
  <w:footnote w:id="2">
    <w:p w:rsidR="001319F7" w:rsidRPr="004211C4" w:rsidRDefault="001319F7">
      <w:pPr>
        <w:pStyle w:val="FootnoteText"/>
      </w:pPr>
      <w:r>
        <w:rPr>
          <w:rStyle w:val="FootnoteReference"/>
        </w:rPr>
        <w:footnoteRef/>
      </w:r>
      <w:r>
        <w:t xml:space="preserve"> </w:t>
      </w:r>
      <w:r>
        <w:rPr>
          <w:rFonts w:asciiTheme="majorBidi" w:hAnsiTheme="majorBidi" w:cstheme="majorBidi"/>
        </w:rPr>
        <w:t xml:space="preserve">Kusumaningrum, </w:t>
      </w:r>
      <w:r>
        <w:rPr>
          <w:rFonts w:asciiTheme="majorBidi" w:hAnsiTheme="majorBidi" w:cstheme="majorBidi"/>
          <w:i/>
          <w:iCs/>
        </w:rPr>
        <w:t>“Pemanfaatan Sektor Pertanian..”,</w:t>
      </w:r>
      <w:r>
        <w:rPr>
          <w:rFonts w:asciiTheme="majorBidi" w:hAnsiTheme="majorBidi" w:cstheme="majorBidi"/>
        </w:rPr>
        <w:t xml:space="preserve"> 83</w:t>
      </w:r>
    </w:p>
  </w:footnote>
  <w:footnote w:id="3">
    <w:p w:rsidR="001319F7" w:rsidRPr="00FE2687" w:rsidRDefault="001319F7" w:rsidP="004211C4">
      <w:pPr>
        <w:pStyle w:val="FootnoteText"/>
        <w:rPr>
          <w:rFonts w:asciiTheme="majorBidi" w:hAnsiTheme="majorBidi" w:cstheme="majorBidi"/>
        </w:rPr>
      </w:pPr>
      <w:r>
        <w:rPr>
          <w:rStyle w:val="FootnoteReference"/>
        </w:rPr>
        <w:footnoteRef/>
      </w:r>
      <w:r>
        <w:t xml:space="preserve"> </w:t>
      </w:r>
      <w:r>
        <w:rPr>
          <w:rFonts w:asciiTheme="majorBidi" w:hAnsiTheme="majorBidi" w:cstheme="majorBidi"/>
        </w:rPr>
        <w:t>Tity Wahyu Setiawati, dkk., “</w:t>
      </w:r>
      <w:r>
        <w:rPr>
          <w:rFonts w:asciiTheme="majorBidi" w:hAnsiTheme="majorBidi" w:cstheme="majorBidi"/>
          <w:i/>
          <w:iCs/>
        </w:rPr>
        <w:t xml:space="preserve">Politik Hukum Pertanian Indonesia dalam Menghadapi Tantangan Global” </w:t>
      </w:r>
      <w:r>
        <w:rPr>
          <w:rFonts w:asciiTheme="majorBidi" w:hAnsiTheme="majorBidi" w:cstheme="majorBidi"/>
        </w:rPr>
        <w:t>dalam Jurnal Hukum IUS QUIA IUSTUM, (Volume 26, 2019), 586.</w:t>
      </w:r>
    </w:p>
  </w:footnote>
  <w:footnote w:id="4">
    <w:p w:rsidR="001319F7" w:rsidRPr="004211C4" w:rsidRDefault="001319F7">
      <w:pPr>
        <w:pStyle w:val="FootnoteText"/>
      </w:pPr>
      <w:r>
        <w:rPr>
          <w:rStyle w:val="FootnoteReference"/>
        </w:rPr>
        <w:footnoteRef/>
      </w:r>
      <w:r>
        <w:t xml:space="preserve"> </w:t>
      </w:r>
      <w:r>
        <w:rPr>
          <w:rFonts w:asciiTheme="majorBidi" w:hAnsiTheme="majorBidi" w:cstheme="majorBidi"/>
        </w:rPr>
        <w:t xml:space="preserve">Kusumaningrum, </w:t>
      </w:r>
      <w:r>
        <w:rPr>
          <w:rFonts w:asciiTheme="majorBidi" w:hAnsiTheme="majorBidi" w:cstheme="majorBidi"/>
          <w:i/>
          <w:iCs/>
        </w:rPr>
        <w:t>“Pemanfaatan Sektor Pertanian..”</w:t>
      </w:r>
      <w:r>
        <w:rPr>
          <w:rFonts w:asciiTheme="majorBidi" w:hAnsiTheme="majorBidi" w:cstheme="majorBidi"/>
        </w:rPr>
        <w:t>84</w:t>
      </w:r>
    </w:p>
  </w:footnote>
  <w:footnote w:id="5">
    <w:p w:rsidR="001319F7" w:rsidRPr="00E33793" w:rsidRDefault="001319F7">
      <w:pPr>
        <w:pStyle w:val="FootnoteText"/>
        <w:rPr>
          <w:i/>
          <w:iCs/>
        </w:rPr>
      </w:pPr>
      <w:r>
        <w:rPr>
          <w:rStyle w:val="FootnoteReference"/>
        </w:rPr>
        <w:footnoteRef/>
      </w:r>
      <w:r>
        <w:t xml:space="preserve"> </w:t>
      </w:r>
      <w:r w:rsidR="00E33793">
        <w:rPr>
          <w:rFonts w:asciiTheme="majorBidi" w:hAnsiTheme="majorBidi" w:cstheme="majorBidi"/>
          <w:i/>
          <w:iCs/>
        </w:rPr>
        <w:t>Ibid.,</w:t>
      </w:r>
    </w:p>
  </w:footnote>
  <w:footnote w:id="6">
    <w:p w:rsidR="001319F7" w:rsidRPr="00E33793" w:rsidRDefault="001319F7" w:rsidP="00E33793">
      <w:pPr>
        <w:pStyle w:val="FootnoteText"/>
      </w:pPr>
      <w:r>
        <w:rPr>
          <w:rStyle w:val="FootnoteReference"/>
        </w:rPr>
        <w:footnoteRef/>
      </w:r>
      <w:r>
        <w:t xml:space="preserve"> </w:t>
      </w:r>
      <w:r w:rsidR="00E33793">
        <w:rPr>
          <w:rFonts w:asciiTheme="majorBidi" w:hAnsiTheme="majorBidi" w:cstheme="majorBidi"/>
        </w:rPr>
        <w:t xml:space="preserve">Kusumaningrum, </w:t>
      </w:r>
      <w:r w:rsidR="00E33793">
        <w:rPr>
          <w:rFonts w:asciiTheme="majorBidi" w:hAnsiTheme="majorBidi" w:cstheme="majorBidi"/>
          <w:i/>
          <w:iCs/>
        </w:rPr>
        <w:t>“Pemanfaatan Sektor Pertanian..,</w:t>
      </w:r>
      <w:r w:rsidR="00E33793">
        <w:rPr>
          <w:rFonts w:asciiTheme="majorBidi" w:hAnsiTheme="majorBidi" w:cstheme="majorBidi"/>
        </w:rPr>
        <w:t>85.</w:t>
      </w:r>
    </w:p>
  </w:footnote>
  <w:footnote w:id="7">
    <w:p w:rsidR="001319F7" w:rsidRPr="00E33793" w:rsidRDefault="001319F7" w:rsidP="009A44CF">
      <w:pPr>
        <w:pStyle w:val="FootnoteText"/>
        <w:rPr>
          <w:i/>
          <w:iCs/>
        </w:rPr>
      </w:pPr>
      <w:r>
        <w:rPr>
          <w:rStyle w:val="FootnoteReference"/>
        </w:rPr>
        <w:footnoteRef/>
      </w:r>
      <w:r>
        <w:t xml:space="preserve"> </w:t>
      </w:r>
      <w:r w:rsidR="00E33793">
        <w:rPr>
          <w:rFonts w:asciiTheme="majorBidi" w:hAnsiTheme="majorBidi" w:cstheme="majorBidi"/>
          <w:i/>
          <w:iCs/>
        </w:rPr>
        <w:t>Ibid.,</w:t>
      </w:r>
    </w:p>
  </w:footnote>
  <w:footnote w:id="8">
    <w:p w:rsidR="001319F7" w:rsidRPr="004211C4" w:rsidRDefault="001319F7" w:rsidP="009A44CF">
      <w:pPr>
        <w:pStyle w:val="FootnoteText"/>
        <w:rPr>
          <w:i/>
          <w:iCs/>
        </w:rPr>
      </w:pPr>
      <w:r>
        <w:rPr>
          <w:rStyle w:val="FootnoteReference"/>
        </w:rPr>
        <w:footnoteRef/>
      </w:r>
      <w:r>
        <w:t xml:space="preserve"> </w:t>
      </w:r>
      <w:r>
        <w:rPr>
          <w:rFonts w:asciiTheme="majorBidi" w:hAnsiTheme="majorBidi" w:cstheme="majorBidi"/>
          <w:i/>
          <w:iCs/>
        </w:rPr>
        <w:t>Ibid.,</w:t>
      </w:r>
    </w:p>
  </w:footnote>
  <w:footnote w:id="9">
    <w:p w:rsidR="001319F7" w:rsidRPr="004211C4" w:rsidRDefault="001319F7">
      <w:pPr>
        <w:pStyle w:val="FootnoteText"/>
        <w:rPr>
          <w:i/>
          <w:iCs/>
        </w:rPr>
      </w:pPr>
      <w:r>
        <w:rPr>
          <w:rStyle w:val="FootnoteReference"/>
        </w:rPr>
        <w:footnoteRef/>
      </w:r>
      <w:r>
        <w:t xml:space="preserve"> </w:t>
      </w:r>
      <w:r>
        <w:rPr>
          <w:rFonts w:asciiTheme="majorBidi" w:hAnsiTheme="majorBidi" w:cstheme="majorBidi"/>
          <w:i/>
          <w:iCs/>
        </w:rPr>
        <w:t xml:space="preserve">Ibid., </w:t>
      </w:r>
    </w:p>
  </w:footnote>
  <w:footnote w:id="10">
    <w:p w:rsidR="001319F7" w:rsidRPr="00096228" w:rsidRDefault="001319F7" w:rsidP="004211C4">
      <w:pPr>
        <w:pStyle w:val="FootnoteText"/>
        <w:rPr>
          <w:rFonts w:asciiTheme="majorBidi" w:hAnsiTheme="majorBidi" w:cstheme="majorBidi"/>
        </w:rPr>
      </w:pPr>
      <w:r>
        <w:rPr>
          <w:rStyle w:val="FootnoteReference"/>
        </w:rPr>
        <w:footnoteRef/>
      </w:r>
      <w:r>
        <w:t xml:space="preserve"> </w:t>
      </w:r>
      <w:r>
        <w:rPr>
          <w:rFonts w:asciiTheme="majorBidi" w:hAnsiTheme="majorBidi" w:cstheme="majorBidi"/>
        </w:rPr>
        <w:t xml:space="preserve">Moeliono, Soetoprawiro, </w:t>
      </w:r>
      <w:r>
        <w:rPr>
          <w:rFonts w:asciiTheme="majorBidi" w:hAnsiTheme="majorBidi" w:cstheme="majorBidi"/>
          <w:i/>
          <w:iCs/>
        </w:rPr>
        <w:t>“Pengembangan dan Perkembangan Pemikiran Hukum Pertanian di Indonesia”</w:t>
      </w:r>
      <w:r>
        <w:rPr>
          <w:rFonts w:asciiTheme="majorBidi" w:hAnsiTheme="majorBidi" w:cstheme="majorBidi"/>
        </w:rPr>
        <w:t>, 410.</w:t>
      </w:r>
    </w:p>
  </w:footnote>
  <w:footnote w:id="11">
    <w:p w:rsidR="001319F7" w:rsidRPr="004211C4" w:rsidRDefault="001319F7">
      <w:pPr>
        <w:pStyle w:val="FootnoteText"/>
        <w:rPr>
          <w:rFonts w:asciiTheme="majorBidi" w:hAnsiTheme="majorBidi" w:cstheme="majorBidi"/>
        </w:rPr>
      </w:pPr>
      <w:r>
        <w:rPr>
          <w:rStyle w:val="FootnoteReference"/>
        </w:rPr>
        <w:footnoteRef/>
      </w:r>
      <w:r>
        <w:t xml:space="preserve"> </w:t>
      </w:r>
      <w:r w:rsidRPr="004211C4">
        <w:rPr>
          <w:rFonts w:asciiTheme="majorBidi" w:hAnsiTheme="majorBidi" w:cstheme="majorBidi"/>
        </w:rPr>
        <w:t xml:space="preserve">Mohammad Mahfud MD, </w:t>
      </w:r>
      <w:r w:rsidRPr="004211C4">
        <w:rPr>
          <w:rFonts w:asciiTheme="majorBidi" w:hAnsiTheme="majorBidi" w:cstheme="majorBidi"/>
          <w:i/>
          <w:iCs/>
        </w:rPr>
        <w:t>Membangun Politik Hukum, Menegakkan Konstitusi</w:t>
      </w:r>
      <w:r w:rsidRPr="004211C4">
        <w:rPr>
          <w:rFonts w:asciiTheme="majorBidi" w:hAnsiTheme="majorBidi" w:cstheme="majorBidi"/>
        </w:rPr>
        <w:t xml:space="preserve">, (Pustaka LP3ES Indonesia, Jakarta, 2006), 15.  </w:t>
      </w:r>
    </w:p>
  </w:footnote>
  <w:footnote w:id="12">
    <w:p w:rsidR="001319F7" w:rsidRDefault="001319F7" w:rsidP="004211C4">
      <w:pPr>
        <w:pStyle w:val="FootnoteText"/>
      </w:pPr>
      <w:r>
        <w:rPr>
          <w:rStyle w:val="FootnoteReference"/>
        </w:rPr>
        <w:footnoteRef/>
      </w:r>
      <w:r>
        <w:t xml:space="preserve"> </w:t>
      </w:r>
      <w:r>
        <w:rPr>
          <w:rFonts w:asciiTheme="majorBidi" w:hAnsiTheme="majorBidi" w:cstheme="majorBidi"/>
        </w:rPr>
        <w:t>Setiawati, dkk., “</w:t>
      </w:r>
      <w:r>
        <w:rPr>
          <w:rFonts w:asciiTheme="majorBidi" w:hAnsiTheme="majorBidi" w:cstheme="majorBidi"/>
          <w:i/>
          <w:iCs/>
        </w:rPr>
        <w:t>Politik Hukum Pertanian Indonesia ..,</w:t>
      </w:r>
      <w:r>
        <w:rPr>
          <w:rFonts w:asciiTheme="majorBidi" w:hAnsiTheme="majorBidi" w:cstheme="majorBidi"/>
        </w:rPr>
        <w:t>591.</w:t>
      </w:r>
    </w:p>
  </w:footnote>
  <w:footnote w:id="13">
    <w:p w:rsidR="001319F7" w:rsidRDefault="001319F7" w:rsidP="004211C4">
      <w:pPr>
        <w:pStyle w:val="FootnoteText"/>
      </w:pPr>
      <w:r>
        <w:rPr>
          <w:rStyle w:val="FootnoteReference"/>
        </w:rPr>
        <w:footnoteRef/>
      </w:r>
      <w:r>
        <w:t xml:space="preserve"> </w:t>
      </w:r>
      <w:r w:rsidR="00E33793">
        <w:rPr>
          <w:rFonts w:asciiTheme="majorBidi" w:hAnsiTheme="majorBidi" w:cstheme="majorBidi"/>
          <w:i/>
          <w:iCs/>
        </w:rPr>
        <w:t>Ibid.,</w:t>
      </w:r>
    </w:p>
  </w:footnote>
  <w:footnote w:id="14">
    <w:p w:rsidR="001319F7" w:rsidRPr="004211C4" w:rsidRDefault="001319F7">
      <w:pPr>
        <w:pStyle w:val="FootnoteText"/>
        <w:rPr>
          <w:i/>
          <w:iCs/>
        </w:rPr>
      </w:pPr>
      <w:r>
        <w:rPr>
          <w:rStyle w:val="FootnoteReference"/>
        </w:rPr>
        <w:footnoteRef/>
      </w:r>
      <w:r>
        <w:t xml:space="preserve"> </w:t>
      </w:r>
      <w:r>
        <w:rPr>
          <w:rFonts w:asciiTheme="majorBidi" w:hAnsiTheme="majorBidi" w:cstheme="majorBidi"/>
          <w:i/>
          <w:iCs/>
        </w:rPr>
        <w:t>Ibid.,</w:t>
      </w:r>
    </w:p>
  </w:footnote>
  <w:footnote w:id="15">
    <w:p w:rsidR="001319F7" w:rsidRPr="004211C4" w:rsidRDefault="001319F7" w:rsidP="00F8399F">
      <w:pPr>
        <w:pStyle w:val="FootnoteText"/>
        <w:rPr>
          <w:i/>
          <w:iCs/>
        </w:rPr>
      </w:pPr>
      <w:r>
        <w:rPr>
          <w:rStyle w:val="FootnoteReference"/>
        </w:rPr>
        <w:footnoteRef/>
      </w:r>
      <w:r>
        <w:t xml:space="preserve"> </w:t>
      </w:r>
      <w:r>
        <w:rPr>
          <w:rFonts w:asciiTheme="majorBidi" w:hAnsiTheme="majorBidi" w:cstheme="majorBidi"/>
          <w:i/>
          <w:iCs/>
        </w:rPr>
        <w:t>Ibid.,</w:t>
      </w:r>
    </w:p>
  </w:footnote>
  <w:footnote w:id="16">
    <w:p w:rsidR="001319F7" w:rsidRPr="004211C4" w:rsidRDefault="001319F7">
      <w:pPr>
        <w:pStyle w:val="FootnoteText"/>
        <w:rPr>
          <w:i/>
          <w:iCs/>
        </w:rPr>
      </w:pPr>
      <w:r>
        <w:rPr>
          <w:rStyle w:val="FootnoteReference"/>
        </w:rPr>
        <w:footnoteRef/>
      </w:r>
      <w:r>
        <w:t xml:space="preserve"> </w:t>
      </w:r>
      <w:r>
        <w:rPr>
          <w:rFonts w:asciiTheme="majorBidi" w:hAnsiTheme="majorBidi" w:cstheme="majorBidi"/>
          <w:i/>
          <w:iCs/>
        </w:rPr>
        <w:t>Ibid.,</w:t>
      </w:r>
    </w:p>
  </w:footnote>
  <w:footnote w:id="17">
    <w:p w:rsidR="001319F7" w:rsidRPr="004211C4" w:rsidRDefault="001319F7" w:rsidP="004211C4">
      <w:pPr>
        <w:pStyle w:val="FootnoteText"/>
        <w:rPr>
          <w:rFonts w:asciiTheme="majorBidi" w:hAnsiTheme="majorBidi" w:cstheme="majorBidi"/>
        </w:rPr>
      </w:pPr>
      <w:r>
        <w:rPr>
          <w:rStyle w:val="FootnoteReference"/>
        </w:rPr>
        <w:footnoteRef/>
      </w:r>
      <w:r>
        <w:t xml:space="preserve"> </w:t>
      </w:r>
      <w:r w:rsidRPr="004211C4">
        <w:rPr>
          <w:rFonts w:asciiTheme="majorBidi" w:hAnsiTheme="majorBidi" w:cstheme="majorBidi"/>
        </w:rPr>
        <w:t xml:space="preserve">Nurhasan Ismail, </w:t>
      </w:r>
      <w:r>
        <w:rPr>
          <w:rFonts w:asciiTheme="majorBidi" w:hAnsiTheme="majorBidi" w:cstheme="majorBidi"/>
        </w:rPr>
        <w:t>“</w:t>
      </w:r>
      <w:r w:rsidRPr="004211C4">
        <w:rPr>
          <w:rFonts w:asciiTheme="majorBidi" w:hAnsiTheme="majorBidi" w:cstheme="majorBidi"/>
          <w:i/>
          <w:iCs/>
        </w:rPr>
        <w:t>Arah Politik Hukum Pertanahan dan Perlindungan Kepemilikan Tanah Masyarakat</w:t>
      </w:r>
      <w:r>
        <w:rPr>
          <w:rFonts w:asciiTheme="majorBidi" w:hAnsiTheme="majorBidi" w:cstheme="majorBidi"/>
          <w:i/>
          <w:iCs/>
        </w:rPr>
        <w:t>”</w:t>
      </w:r>
      <w:r w:rsidRPr="004211C4">
        <w:rPr>
          <w:rFonts w:asciiTheme="majorBidi" w:hAnsiTheme="majorBidi" w:cstheme="majorBidi"/>
        </w:rPr>
        <w:t xml:space="preserve"> </w:t>
      </w:r>
      <w:r w:rsidRPr="004211C4">
        <w:rPr>
          <w:rFonts w:asciiTheme="majorBidi" w:hAnsiTheme="majorBidi" w:cstheme="majorBidi"/>
          <w:i/>
          <w:iCs/>
        </w:rPr>
        <w:t xml:space="preserve"> </w:t>
      </w:r>
      <w:r w:rsidRPr="004211C4">
        <w:rPr>
          <w:rFonts w:asciiTheme="majorBidi" w:hAnsiTheme="majorBidi" w:cstheme="majorBidi"/>
        </w:rPr>
        <w:t xml:space="preserve">dalam </w:t>
      </w:r>
      <w:r w:rsidRPr="004211C4">
        <w:rPr>
          <w:rFonts w:asciiTheme="majorBidi" w:hAnsiTheme="majorBidi" w:cstheme="majorBidi"/>
          <w:i/>
          <w:iCs/>
        </w:rPr>
        <w:t>Jurnal Rechtsvinding (</w:t>
      </w:r>
      <w:r>
        <w:rPr>
          <w:rFonts w:asciiTheme="majorBidi" w:hAnsiTheme="majorBidi" w:cstheme="majorBidi"/>
        </w:rPr>
        <w:t>Volume 1</w:t>
      </w:r>
      <w:r w:rsidRPr="004211C4">
        <w:rPr>
          <w:rFonts w:asciiTheme="majorBidi" w:hAnsiTheme="majorBidi" w:cstheme="majorBidi"/>
        </w:rPr>
        <w:t>, 2012),</w:t>
      </w:r>
      <w:r>
        <w:rPr>
          <w:rFonts w:asciiTheme="majorBidi" w:hAnsiTheme="majorBidi" w:cstheme="majorBidi"/>
        </w:rPr>
        <w:t xml:space="preserve"> </w:t>
      </w:r>
      <w:r w:rsidRPr="004211C4">
        <w:rPr>
          <w:rFonts w:asciiTheme="majorBidi" w:hAnsiTheme="majorBidi" w:cstheme="majorBidi"/>
        </w:rPr>
        <w:t xml:space="preserve">38.  </w:t>
      </w:r>
    </w:p>
  </w:footnote>
  <w:footnote w:id="18">
    <w:p w:rsidR="001319F7" w:rsidRDefault="001319F7" w:rsidP="004211C4">
      <w:pPr>
        <w:pStyle w:val="FootnoteText"/>
      </w:pPr>
      <w:r>
        <w:rPr>
          <w:rStyle w:val="FootnoteReference"/>
        </w:rPr>
        <w:footnoteRef/>
      </w:r>
      <w:r>
        <w:t xml:space="preserve"> </w:t>
      </w:r>
      <w:r>
        <w:rPr>
          <w:rFonts w:asciiTheme="majorBidi" w:hAnsiTheme="majorBidi" w:cstheme="majorBidi"/>
        </w:rPr>
        <w:t>Setiawati, dkk., “</w:t>
      </w:r>
      <w:r>
        <w:rPr>
          <w:rFonts w:asciiTheme="majorBidi" w:hAnsiTheme="majorBidi" w:cstheme="majorBidi"/>
          <w:i/>
          <w:iCs/>
        </w:rPr>
        <w:t>Politik Hukum Pertanian Indonesia.</w:t>
      </w:r>
      <w:r>
        <w:rPr>
          <w:rFonts w:asciiTheme="majorBidi" w:hAnsiTheme="majorBidi" w:cstheme="majorBidi"/>
        </w:rPr>
        <w:t>, 591.</w:t>
      </w:r>
    </w:p>
  </w:footnote>
  <w:footnote w:id="19">
    <w:p w:rsidR="001319F7" w:rsidRPr="00E33793" w:rsidRDefault="001319F7" w:rsidP="004211C4">
      <w:pPr>
        <w:pStyle w:val="FootnoteText"/>
        <w:rPr>
          <w:i/>
          <w:iCs/>
        </w:rPr>
      </w:pPr>
      <w:r>
        <w:rPr>
          <w:rStyle w:val="FootnoteReference"/>
        </w:rPr>
        <w:footnoteRef/>
      </w:r>
      <w:r>
        <w:t xml:space="preserve"> </w:t>
      </w:r>
      <w:r w:rsidR="00E33793">
        <w:rPr>
          <w:rFonts w:asciiTheme="majorBidi" w:hAnsiTheme="majorBidi" w:cstheme="majorBidi"/>
          <w:i/>
          <w:iCs/>
        </w:rPr>
        <w:t>Ibid.,</w:t>
      </w:r>
    </w:p>
  </w:footnote>
  <w:footnote w:id="20">
    <w:p w:rsidR="001319F7" w:rsidRDefault="001319F7" w:rsidP="002323A1">
      <w:pPr>
        <w:pStyle w:val="FootnoteText"/>
      </w:pPr>
      <w:r>
        <w:rPr>
          <w:rStyle w:val="FootnoteReference"/>
        </w:rPr>
        <w:footnoteRef/>
      </w:r>
      <w:r>
        <w:t xml:space="preserve"> </w:t>
      </w:r>
      <w:r>
        <w:rPr>
          <w:rFonts w:asciiTheme="majorBidi" w:hAnsiTheme="majorBidi" w:cstheme="majorBidi"/>
          <w:i/>
          <w:iCs/>
        </w:rPr>
        <w:t>Ibid.</w:t>
      </w:r>
      <w:r>
        <w:rPr>
          <w:rFonts w:asciiTheme="majorBidi" w:hAnsiTheme="majorBidi" w:cstheme="majorBidi"/>
        </w:rPr>
        <w:t>, 595.</w:t>
      </w:r>
    </w:p>
  </w:footnote>
  <w:footnote w:id="21">
    <w:p w:rsidR="001319F7" w:rsidRDefault="001319F7" w:rsidP="004211C4">
      <w:pPr>
        <w:pStyle w:val="FootnoteText"/>
      </w:pPr>
      <w:r>
        <w:rPr>
          <w:rStyle w:val="FootnoteReference"/>
        </w:rPr>
        <w:footnoteRef/>
      </w:r>
      <w:r>
        <w:t xml:space="preserve"> </w:t>
      </w:r>
      <w:r>
        <w:rPr>
          <w:rFonts w:asciiTheme="majorBidi" w:hAnsiTheme="majorBidi" w:cstheme="majorBidi"/>
        </w:rPr>
        <w:t xml:space="preserve">Sulhani Hermawan, </w:t>
      </w:r>
      <w:r>
        <w:rPr>
          <w:rFonts w:asciiTheme="majorBidi" w:hAnsiTheme="majorBidi" w:cstheme="majorBidi"/>
          <w:i/>
          <w:iCs/>
        </w:rPr>
        <w:t>“Tinjauan Keadilan Sosial Terhadap Hukum Tata Pangan Indonesia”</w:t>
      </w:r>
      <w:r>
        <w:rPr>
          <w:rFonts w:asciiTheme="majorBidi" w:hAnsiTheme="majorBidi" w:cstheme="majorBidi"/>
        </w:rPr>
        <w:t xml:space="preserve"> dalam Jurnal Mimbar Hukum, (Volume 24, 2012), 496.</w:t>
      </w:r>
    </w:p>
  </w:footnote>
  <w:footnote w:id="22">
    <w:p w:rsidR="001319F7" w:rsidRDefault="001319F7">
      <w:pPr>
        <w:pStyle w:val="FootnoteText"/>
      </w:pPr>
      <w:r>
        <w:rPr>
          <w:rStyle w:val="FootnoteReference"/>
        </w:rPr>
        <w:footnoteRef/>
      </w:r>
      <w:r>
        <w:t xml:space="preserve"> </w:t>
      </w:r>
      <w:r w:rsidRPr="004211C4">
        <w:rPr>
          <w:rFonts w:asciiTheme="majorBidi" w:hAnsiTheme="majorBidi" w:cstheme="majorBidi"/>
        </w:rPr>
        <w:t>Pasal 27 dan 28 UU No.16 Tahun 2006 Sistem Penyuluhan Pertanian , Perikanan, dan Kehutanan.</w:t>
      </w:r>
    </w:p>
  </w:footnote>
  <w:footnote w:id="23">
    <w:p w:rsidR="001319F7" w:rsidRDefault="001319F7" w:rsidP="004211C4">
      <w:pPr>
        <w:pStyle w:val="FootnoteText"/>
      </w:pPr>
      <w:r>
        <w:rPr>
          <w:rStyle w:val="FootnoteReference"/>
        </w:rPr>
        <w:footnoteRef/>
      </w:r>
      <w:r>
        <w:t xml:space="preserve"> </w:t>
      </w:r>
      <w:r>
        <w:rPr>
          <w:rFonts w:asciiTheme="majorBidi" w:hAnsiTheme="majorBidi" w:cstheme="majorBidi"/>
        </w:rPr>
        <w:t>Setiawati, dkk., “</w:t>
      </w:r>
      <w:r>
        <w:rPr>
          <w:rFonts w:asciiTheme="majorBidi" w:hAnsiTheme="majorBidi" w:cstheme="majorBidi"/>
          <w:i/>
          <w:iCs/>
        </w:rPr>
        <w:t>Politik Hukum Pertanian Indonesia..</w:t>
      </w:r>
      <w:r>
        <w:rPr>
          <w:rFonts w:asciiTheme="majorBidi" w:hAnsiTheme="majorBidi" w:cstheme="majorBidi"/>
        </w:rPr>
        <w:t>, 595.</w:t>
      </w:r>
    </w:p>
    <w:p w:rsidR="001319F7" w:rsidRDefault="001319F7">
      <w:pPr>
        <w:pStyle w:val="FootnoteText"/>
      </w:pPr>
    </w:p>
  </w:footnote>
  <w:footnote w:id="24">
    <w:p w:rsidR="001319F7" w:rsidRDefault="001319F7" w:rsidP="004211C4">
      <w:pPr>
        <w:pStyle w:val="FootnoteText"/>
      </w:pPr>
      <w:r>
        <w:rPr>
          <w:rStyle w:val="FootnoteReference"/>
        </w:rPr>
        <w:footnoteRef/>
      </w:r>
      <w:r>
        <w:t xml:space="preserve"> </w:t>
      </w:r>
      <w:r>
        <w:rPr>
          <w:rFonts w:asciiTheme="majorBidi" w:hAnsiTheme="majorBidi" w:cstheme="majorBidi"/>
        </w:rPr>
        <w:t>Setiawati, dkk., “</w:t>
      </w:r>
      <w:r>
        <w:rPr>
          <w:rFonts w:asciiTheme="majorBidi" w:hAnsiTheme="majorBidi" w:cstheme="majorBidi"/>
          <w:i/>
          <w:iCs/>
        </w:rPr>
        <w:t>Politik Hukum Pertanian Indonesia..</w:t>
      </w:r>
      <w:r>
        <w:rPr>
          <w:rFonts w:asciiTheme="majorBidi" w:hAnsiTheme="majorBidi" w:cstheme="majorBidi"/>
        </w:rPr>
        <w:t>, 596.</w:t>
      </w:r>
    </w:p>
  </w:footnote>
  <w:footnote w:id="25">
    <w:p w:rsidR="001319F7" w:rsidRPr="004211C4" w:rsidRDefault="001319F7">
      <w:pPr>
        <w:pStyle w:val="FootnoteText"/>
        <w:rPr>
          <w:rFonts w:asciiTheme="majorBidi" w:hAnsiTheme="majorBidi" w:cstheme="majorBidi"/>
        </w:rPr>
      </w:pPr>
      <w:r>
        <w:rPr>
          <w:rStyle w:val="FootnoteReference"/>
        </w:rPr>
        <w:footnoteRef/>
      </w:r>
      <w:r>
        <w:t xml:space="preserve"> </w:t>
      </w:r>
      <w:r w:rsidRPr="004211C4">
        <w:rPr>
          <w:rFonts w:asciiTheme="majorBidi" w:hAnsiTheme="majorBidi" w:cstheme="majorBidi"/>
        </w:rPr>
        <w:t>Konsideran Menimbang Undang-Undang Nomor 41 Tahun 2009 tentang Perlindungan Lahan Pertanian Pangan Berkelanjutan.</w:t>
      </w:r>
    </w:p>
  </w:footnote>
  <w:footnote w:id="26">
    <w:p w:rsidR="001319F7" w:rsidRDefault="001319F7" w:rsidP="004211C4">
      <w:pPr>
        <w:pStyle w:val="FootnoteText"/>
      </w:pPr>
      <w:r>
        <w:rPr>
          <w:rStyle w:val="FootnoteReference"/>
        </w:rPr>
        <w:footnoteRef/>
      </w:r>
      <w:r>
        <w:t xml:space="preserve"> </w:t>
      </w:r>
      <w:r>
        <w:rPr>
          <w:rFonts w:asciiTheme="majorBidi" w:hAnsiTheme="majorBidi" w:cstheme="majorBidi"/>
        </w:rPr>
        <w:t>Setiawati, dkk., “</w:t>
      </w:r>
      <w:r>
        <w:rPr>
          <w:rFonts w:asciiTheme="majorBidi" w:hAnsiTheme="majorBidi" w:cstheme="majorBidi"/>
          <w:i/>
          <w:iCs/>
        </w:rPr>
        <w:t>Politik Hukum Pertanian Indonesia..</w:t>
      </w:r>
      <w:r>
        <w:rPr>
          <w:rFonts w:asciiTheme="majorBidi" w:hAnsiTheme="majorBidi" w:cstheme="majorBidi"/>
        </w:rPr>
        <w:t>, 597.</w:t>
      </w:r>
    </w:p>
  </w:footnote>
  <w:footnote w:id="27">
    <w:p w:rsidR="001319F7" w:rsidRPr="004211C4" w:rsidRDefault="001319F7" w:rsidP="001F72E0">
      <w:pPr>
        <w:pStyle w:val="FootnoteText"/>
        <w:rPr>
          <w:i/>
          <w:iCs/>
        </w:rPr>
      </w:pPr>
      <w:r>
        <w:rPr>
          <w:rStyle w:val="FootnoteReference"/>
        </w:rPr>
        <w:footnoteRef/>
      </w:r>
      <w:r>
        <w:t xml:space="preserve"> </w:t>
      </w:r>
      <w:r>
        <w:rPr>
          <w:rFonts w:asciiTheme="majorBidi" w:hAnsiTheme="majorBidi" w:cstheme="majorBidi"/>
          <w:i/>
          <w:iCs/>
        </w:rPr>
        <w:t>Ibid.,</w:t>
      </w:r>
    </w:p>
  </w:footnote>
  <w:footnote w:id="28">
    <w:p w:rsidR="001319F7" w:rsidRPr="004211C4" w:rsidRDefault="001319F7">
      <w:pPr>
        <w:pStyle w:val="FootnoteText"/>
        <w:rPr>
          <w:rFonts w:asciiTheme="majorBidi" w:hAnsiTheme="majorBidi" w:cstheme="majorBidi"/>
        </w:rPr>
      </w:pPr>
      <w:r>
        <w:rPr>
          <w:rStyle w:val="FootnoteReference"/>
        </w:rPr>
        <w:footnoteRef/>
      </w:r>
      <w:r>
        <w:t xml:space="preserve"> </w:t>
      </w:r>
      <w:r w:rsidRPr="004211C4">
        <w:rPr>
          <w:rFonts w:asciiTheme="majorBidi" w:hAnsiTheme="majorBidi" w:cstheme="majorBidi"/>
        </w:rPr>
        <w:t>Pasal 67, 68, 79, Undang-Undang Nomor 41 Tahun 2009 tentang Perlindungan Lahan Pertanian Pangan Berkelanjutan.</w:t>
      </w:r>
    </w:p>
  </w:footnote>
  <w:footnote w:id="29">
    <w:p w:rsidR="001319F7" w:rsidRDefault="001319F7" w:rsidP="004211C4">
      <w:pPr>
        <w:pStyle w:val="FootnoteText"/>
      </w:pPr>
      <w:r>
        <w:rPr>
          <w:rStyle w:val="FootnoteReference"/>
        </w:rPr>
        <w:footnoteRef/>
      </w:r>
      <w:r>
        <w:t xml:space="preserve"> </w:t>
      </w:r>
      <w:r>
        <w:rPr>
          <w:rFonts w:asciiTheme="majorBidi" w:hAnsiTheme="majorBidi" w:cstheme="majorBidi"/>
        </w:rPr>
        <w:t>Setiawati, dkk., “</w:t>
      </w:r>
      <w:r>
        <w:rPr>
          <w:rFonts w:asciiTheme="majorBidi" w:hAnsiTheme="majorBidi" w:cstheme="majorBidi"/>
          <w:i/>
          <w:iCs/>
        </w:rPr>
        <w:t>Politik Hukum Pertanian Indonesia</w:t>
      </w:r>
      <w:r>
        <w:rPr>
          <w:rFonts w:asciiTheme="majorBidi" w:hAnsiTheme="majorBidi" w:cstheme="majorBidi"/>
        </w:rPr>
        <w:t>.., 597.</w:t>
      </w:r>
    </w:p>
  </w:footnote>
  <w:footnote w:id="30">
    <w:p w:rsidR="001319F7" w:rsidRPr="00D84AB9" w:rsidRDefault="001319F7" w:rsidP="004211C4">
      <w:pPr>
        <w:pStyle w:val="FootnoteText"/>
        <w:rPr>
          <w:i/>
          <w:iCs/>
          <w:lang w:val="en-US"/>
        </w:rPr>
      </w:pPr>
      <w:r>
        <w:rPr>
          <w:rStyle w:val="FootnoteReference"/>
        </w:rPr>
        <w:footnoteRef/>
      </w:r>
      <w:r>
        <w:t xml:space="preserve"> </w:t>
      </w:r>
      <w:r>
        <w:rPr>
          <w:rFonts w:asciiTheme="majorBidi" w:hAnsiTheme="majorBidi" w:cstheme="majorBidi"/>
          <w:i/>
          <w:iCs/>
        </w:rPr>
        <w:t>Ibid.,</w:t>
      </w:r>
    </w:p>
  </w:footnote>
  <w:footnote w:id="31">
    <w:p w:rsidR="001319F7" w:rsidRDefault="001319F7" w:rsidP="004211C4">
      <w:pPr>
        <w:pStyle w:val="FootnoteText"/>
      </w:pPr>
      <w:r>
        <w:rPr>
          <w:rStyle w:val="FootnoteReference"/>
        </w:rPr>
        <w:footnoteRef/>
      </w:r>
      <w:r>
        <w:t xml:space="preserve"> </w:t>
      </w:r>
      <w:r>
        <w:rPr>
          <w:rFonts w:asciiTheme="majorBidi" w:hAnsiTheme="majorBidi" w:cstheme="majorBidi"/>
        </w:rPr>
        <w:t>Setiawati, dkk., “</w:t>
      </w:r>
      <w:r>
        <w:rPr>
          <w:rFonts w:asciiTheme="majorBidi" w:hAnsiTheme="majorBidi" w:cstheme="majorBidi"/>
          <w:i/>
          <w:iCs/>
        </w:rPr>
        <w:t>Politik Hukum Pertanian Indonesia..</w:t>
      </w:r>
      <w:r>
        <w:rPr>
          <w:rFonts w:asciiTheme="majorBidi" w:hAnsiTheme="majorBidi" w:cstheme="majorBidi"/>
        </w:rPr>
        <w:t>, 597.</w:t>
      </w:r>
    </w:p>
  </w:footnote>
  <w:footnote w:id="32">
    <w:p w:rsidR="001319F7" w:rsidRPr="004211C4" w:rsidRDefault="001319F7">
      <w:pPr>
        <w:pStyle w:val="FootnoteText"/>
        <w:rPr>
          <w:i/>
          <w:iCs/>
        </w:rPr>
      </w:pPr>
      <w:r>
        <w:rPr>
          <w:rStyle w:val="FootnoteReference"/>
        </w:rPr>
        <w:footnoteRef/>
      </w:r>
      <w:r>
        <w:t xml:space="preserve"> </w:t>
      </w:r>
      <w:r>
        <w:rPr>
          <w:rFonts w:asciiTheme="majorBidi" w:hAnsiTheme="majorBidi" w:cstheme="majorBidi"/>
          <w:i/>
          <w:iCs/>
        </w:rPr>
        <w:t>Ibid.,</w:t>
      </w:r>
    </w:p>
  </w:footnote>
  <w:footnote w:id="33">
    <w:p w:rsidR="001319F7" w:rsidRPr="004211C4" w:rsidRDefault="001319F7" w:rsidP="006157BE">
      <w:pPr>
        <w:pStyle w:val="FootnoteText"/>
        <w:rPr>
          <w:rFonts w:asciiTheme="majorBidi" w:hAnsiTheme="majorBidi" w:cstheme="majorBidi"/>
        </w:rPr>
      </w:pPr>
      <w:r>
        <w:rPr>
          <w:rStyle w:val="FootnoteReference"/>
        </w:rPr>
        <w:footnoteRef/>
      </w:r>
      <w:r>
        <w:t xml:space="preserve"> </w:t>
      </w:r>
      <w:r w:rsidRPr="004211C4">
        <w:rPr>
          <w:rFonts w:asciiTheme="majorBidi" w:hAnsiTheme="majorBidi" w:cstheme="majorBidi"/>
        </w:rPr>
        <w:t xml:space="preserve">Biro Analisa Anggaran dan Pelaksanaan APBN-SETJEN DPR RI, </w:t>
      </w:r>
      <w:r w:rsidRPr="004211C4">
        <w:rPr>
          <w:rFonts w:asciiTheme="majorBidi" w:hAnsiTheme="majorBidi" w:cstheme="majorBidi"/>
          <w:i/>
          <w:iCs/>
        </w:rPr>
        <w:t>Permasalahan dan Upaya Peni</w:t>
      </w:r>
      <w:r>
        <w:rPr>
          <w:rFonts w:asciiTheme="majorBidi" w:hAnsiTheme="majorBidi" w:cstheme="majorBidi"/>
          <w:i/>
          <w:iCs/>
        </w:rPr>
        <w:t xml:space="preserve">ngkatan Produktivitas Pertanian, </w:t>
      </w:r>
      <w:r w:rsidRPr="004211C4">
        <w:rPr>
          <w:rFonts w:asciiTheme="majorBidi" w:hAnsiTheme="majorBidi" w:cstheme="majorBidi"/>
        </w:rPr>
        <w:t xml:space="preserve">111, </w:t>
      </w:r>
    </w:p>
  </w:footnote>
  <w:footnote w:id="34">
    <w:p w:rsidR="001319F7" w:rsidRPr="004211C4" w:rsidRDefault="001319F7" w:rsidP="004211C4">
      <w:pPr>
        <w:pStyle w:val="FootnoteText"/>
        <w:rPr>
          <w:rFonts w:asciiTheme="majorBidi" w:hAnsiTheme="majorBidi" w:cstheme="majorBidi"/>
        </w:rPr>
      </w:pPr>
      <w:r w:rsidRPr="004211C4">
        <w:rPr>
          <w:rStyle w:val="FootnoteReference"/>
          <w:rFonts w:asciiTheme="majorBidi" w:hAnsiTheme="majorBidi" w:cstheme="majorBidi"/>
        </w:rPr>
        <w:footnoteRef/>
      </w:r>
      <w:r w:rsidRPr="004211C4">
        <w:rPr>
          <w:rFonts w:asciiTheme="majorBidi" w:hAnsiTheme="majorBidi" w:cstheme="majorBidi"/>
        </w:rPr>
        <w:t xml:space="preserve"> Setiawati, dkk., “</w:t>
      </w:r>
      <w:r w:rsidRPr="004211C4">
        <w:rPr>
          <w:rFonts w:asciiTheme="majorBidi" w:hAnsiTheme="majorBidi" w:cstheme="majorBidi"/>
          <w:i/>
          <w:iCs/>
        </w:rPr>
        <w:t>Politik Hukum Pertanian Indonesia</w:t>
      </w:r>
      <w:r>
        <w:rPr>
          <w:rFonts w:asciiTheme="majorBidi" w:hAnsiTheme="majorBidi" w:cstheme="majorBidi"/>
          <w:i/>
          <w:iCs/>
        </w:rPr>
        <w:t>..</w:t>
      </w:r>
      <w:r w:rsidRPr="004211C4">
        <w:rPr>
          <w:rFonts w:asciiTheme="majorBidi" w:hAnsiTheme="majorBidi" w:cstheme="majorBidi"/>
        </w:rPr>
        <w:t>, 597.</w:t>
      </w:r>
    </w:p>
  </w:footnote>
  <w:footnote w:id="35">
    <w:p w:rsidR="001319F7" w:rsidRPr="004211C4" w:rsidRDefault="001319F7" w:rsidP="006157BE">
      <w:pPr>
        <w:pStyle w:val="Default"/>
        <w:rPr>
          <w:rFonts w:asciiTheme="majorBidi" w:hAnsiTheme="majorBidi" w:cstheme="majorBidi"/>
          <w:sz w:val="20"/>
          <w:szCs w:val="20"/>
        </w:rPr>
      </w:pPr>
      <w:r w:rsidRPr="004211C4">
        <w:rPr>
          <w:rStyle w:val="FootnoteReference"/>
          <w:rFonts w:asciiTheme="majorBidi" w:hAnsiTheme="majorBidi" w:cstheme="majorBidi"/>
          <w:sz w:val="20"/>
          <w:szCs w:val="20"/>
        </w:rPr>
        <w:footnoteRef/>
      </w:r>
      <w:r w:rsidRPr="004211C4">
        <w:rPr>
          <w:rFonts w:asciiTheme="majorBidi" w:hAnsiTheme="majorBidi" w:cstheme="majorBidi"/>
          <w:sz w:val="20"/>
          <w:szCs w:val="20"/>
        </w:rPr>
        <w:t xml:space="preserve"> Pasal 1 angka 2 UU 41 Tahun 2009 tentang Perlindungan Lahan Pertanian Pangan Berkelanjutan  </w:t>
      </w:r>
    </w:p>
  </w:footnote>
  <w:footnote w:id="36">
    <w:p w:rsidR="001319F7" w:rsidRPr="004211C4" w:rsidRDefault="001319F7" w:rsidP="004211C4">
      <w:pPr>
        <w:pStyle w:val="Default"/>
        <w:rPr>
          <w:rFonts w:asciiTheme="majorBidi" w:hAnsiTheme="majorBidi" w:cstheme="majorBidi"/>
          <w:sz w:val="20"/>
          <w:szCs w:val="20"/>
        </w:rPr>
      </w:pPr>
      <w:r w:rsidRPr="004211C4">
        <w:rPr>
          <w:rStyle w:val="FootnoteReference"/>
          <w:rFonts w:asciiTheme="majorBidi" w:hAnsiTheme="majorBidi" w:cstheme="majorBidi"/>
          <w:sz w:val="20"/>
          <w:szCs w:val="20"/>
        </w:rPr>
        <w:footnoteRef/>
      </w:r>
      <w:r w:rsidRPr="004211C4">
        <w:rPr>
          <w:rFonts w:asciiTheme="majorBidi" w:hAnsiTheme="majorBidi" w:cstheme="majorBidi"/>
          <w:sz w:val="20"/>
          <w:szCs w:val="20"/>
        </w:rPr>
        <w:t xml:space="preserve">  Gesthi Ika Janti dkk, </w:t>
      </w:r>
      <w:r w:rsidRPr="004211C4">
        <w:rPr>
          <w:rFonts w:asciiTheme="majorBidi" w:hAnsiTheme="majorBidi" w:cstheme="majorBidi"/>
          <w:i/>
          <w:iCs/>
          <w:sz w:val="20"/>
          <w:szCs w:val="20"/>
        </w:rPr>
        <w:t>Perlindungan Lahan Pertanian Pangan Berkelanjutan Guna Memperkokoh Ketahanan Pangan Wilayah (Studi di Kabupaten Bantul, Daerah Istimewa Yogyakarta)</w:t>
      </w:r>
      <w:r w:rsidRPr="004211C4">
        <w:rPr>
          <w:rFonts w:asciiTheme="majorBidi" w:hAnsiTheme="majorBidi" w:cstheme="majorBidi"/>
          <w:sz w:val="20"/>
          <w:szCs w:val="20"/>
        </w:rPr>
        <w:t xml:space="preserve">, Jurnal Ketahanan Nasional, </w:t>
      </w:r>
      <w:r>
        <w:rPr>
          <w:rFonts w:asciiTheme="majorBidi" w:hAnsiTheme="majorBidi" w:cstheme="majorBidi"/>
          <w:sz w:val="20"/>
          <w:szCs w:val="20"/>
        </w:rPr>
        <w:t>(</w:t>
      </w:r>
      <w:r w:rsidRPr="004211C4">
        <w:rPr>
          <w:rFonts w:asciiTheme="majorBidi" w:hAnsiTheme="majorBidi" w:cstheme="majorBidi"/>
          <w:sz w:val="20"/>
          <w:szCs w:val="20"/>
        </w:rPr>
        <w:t>Volume 22, 2016</w:t>
      </w:r>
      <w:r>
        <w:rPr>
          <w:rFonts w:asciiTheme="majorBidi" w:hAnsiTheme="majorBidi" w:cstheme="majorBidi"/>
          <w:sz w:val="20"/>
          <w:szCs w:val="20"/>
        </w:rPr>
        <w:t xml:space="preserve">), </w:t>
      </w:r>
      <w:r w:rsidRPr="004211C4">
        <w:rPr>
          <w:rFonts w:asciiTheme="majorBidi" w:hAnsiTheme="majorBidi" w:cstheme="majorBidi"/>
          <w:sz w:val="20"/>
          <w:szCs w:val="20"/>
        </w:rPr>
        <w:t xml:space="preserve">3  </w:t>
      </w:r>
    </w:p>
  </w:footnote>
  <w:footnote w:id="37">
    <w:p w:rsidR="001319F7" w:rsidRPr="00477D29" w:rsidRDefault="001319F7" w:rsidP="007A651E">
      <w:pPr>
        <w:pStyle w:val="FootnoteText"/>
        <w:rPr>
          <w:rFonts w:asciiTheme="majorBidi" w:hAnsiTheme="majorBidi" w:cstheme="majorBidi"/>
        </w:rPr>
      </w:pPr>
      <w:r>
        <w:rPr>
          <w:rStyle w:val="FootnoteReference"/>
        </w:rPr>
        <w:footnoteRef/>
      </w:r>
      <w:r>
        <w:t xml:space="preserve"> </w:t>
      </w:r>
      <w:r>
        <w:rPr>
          <w:rFonts w:asciiTheme="majorBidi" w:hAnsiTheme="majorBidi" w:cstheme="majorBidi"/>
        </w:rPr>
        <w:t xml:space="preserve">Isdiyana Kusuma Ayu, Benny Krestian Heriawanto, </w:t>
      </w:r>
      <w:r>
        <w:rPr>
          <w:rFonts w:asciiTheme="majorBidi" w:hAnsiTheme="majorBidi" w:cstheme="majorBidi"/>
          <w:i/>
          <w:iCs/>
        </w:rPr>
        <w:t>“Perlindungan Hukum Terhadap Lahan Pertanian Akibat Terjadinya Alih Fungsi Lahan di Indonesia”</w:t>
      </w:r>
      <w:r>
        <w:rPr>
          <w:rFonts w:asciiTheme="majorBidi" w:hAnsiTheme="majorBidi" w:cstheme="majorBidi"/>
        </w:rPr>
        <w:t xml:space="preserve"> dalam Jurnal Ketanahan Pangan, (Volume 2, 2018), 122-130.</w:t>
      </w:r>
    </w:p>
  </w:footnote>
  <w:footnote w:id="38">
    <w:p w:rsidR="001319F7" w:rsidRPr="007A651E" w:rsidRDefault="001319F7">
      <w:pPr>
        <w:pStyle w:val="FootnoteText"/>
        <w:rPr>
          <w:i/>
          <w:iCs/>
        </w:rPr>
      </w:pPr>
      <w:r>
        <w:rPr>
          <w:rStyle w:val="FootnoteReference"/>
        </w:rPr>
        <w:footnoteRef/>
      </w:r>
      <w:r>
        <w:t xml:space="preserve"> </w:t>
      </w:r>
      <w:r>
        <w:rPr>
          <w:rFonts w:asciiTheme="majorBidi" w:hAnsiTheme="majorBidi" w:cstheme="majorBidi"/>
          <w:i/>
          <w:iCs/>
        </w:rPr>
        <w:t>Ibid.,</w:t>
      </w:r>
    </w:p>
  </w:footnote>
  <w:footnote w:id="39">
    <w:p w:rsidR="001319F7" w:rsidRDefault="001319F7" w:rsidP="007A651E">
      <w:pPr>
        <w:pStyle w:val="FootnoteText"/>
      </w:pPr>
      <w:r>
        <w:rPr>
          <w:rStyle w:val="FootnoteReference"/>
        </w:rPr>
        <w:footnoteRef/>
      </w:r>
      <w:r>
        <w:t xml:space="preserve"> </w:t>
      </w:r>
      <w:r>
        <w:rPr>
          <w:rFonts w:asciiTheme="majorBidi" w:hAnsiTheme="majorBidi" w:cstheme="majorBidi"/>
        </w:rPr>
        <w:t>Setiawati, dkk., “</w:t>
      </w:r>
      <w:r>
        <w:rPr>
          <w:rFonts w:asciiTheme="majorBidi" w:hAnsiTheme="majorBidi" w:cstheme="majorBidi"/>
          <w:i/>
          <w:iCs/>
        </w:rPr>
        <w:t>Politik Hukum Pertanian Indonesia..</w:t>
      </w:r>
      <w:r>
        <w:rPr>
          <w:rFonts w:asciiTheme="majorBidi" w:hAnsiTheme="majorBidi" w:cstheme="majorBidi"/>
        </w:rPr>
        <w:t>, 597.</w:t>
      </w:r>
    </w:p>
  </w:footnote>
  <w:footnote w:id="40">
    <w:p w:rsidR="001319F7" w:rsidRDefault="001319F7" w:rsidP="00477D29">
      <w:pPr>
        <w:pStyle w:val="Default"/>
      </w:pPr>
      <w:r>
        <w:rPr>
          <w:rStyle w:val="FootnoteReference"/>
        </w:rPr>
        <w:footnoteRef/>
      </w:r>
      <w:r>
        <w:t xml:space="preserve"> </w:t>
      </w:r>
      <w:r w:rsidRPr="007A651E">
        <w:rPr>
          <w:sz w:val="20"/>
          <w:szCs w:val="20"/>
        </w:rPr>
        <w:t xml:space="preserve">Tri Wahyuni, 2018, </w:t>
      </w:r>
      <w:r w:rsidRPr="007A651E">
        <w:rPr>
          <w:i/>
          <w:iCs/>
          <w:sz w:val="20"/>
          <w:szCs w:val="20"/>
        </w:rPr>
        <w:t xml:space="preserve">BPS Sebut Luas Lahan Pertanian Kian Menurun, </w:t>
      </w:r>
      <w:r w:rsidRPr="007A651E">
        <w:rPr>
          <w:sz w:val="20"/>
          <w:szCs w:val="20"/>
        </w:rPr>
        <w:t>diakses pada tanggal 26 April 2021 https://www.cnnindonesia.com/ekonomi/20181025153705-92-341433/bps-sebut-luas-lahan-pertanian-kian-menurun.</w:t>
      </w:r>
      <w:r>
        <w:rPr>
          <w:sz w:val="20"/>
          <w:szCs w:val="20"/>
        </w:rPr>
        <w:t xml:space="preserve"> </w:t>
      </w:r>
      <w:r>
        <w:t xml:space="preserve"> </w:t>
      </w:r>
    </w:p>
  </w:footnote>
  <w:footnote w:id="41">
    <w:p w:rsidR="001319F7" w:rsidRPr="00477D29" w:rsidRDefault="001319F7">
      <w:pPr>
        <w:pStyle w:val="FootnoteText"/>
        <w:rPr>
          <w:rFonts w:asciiTheme="majorBidi" w:hAnsiTheme="majorBidi" w:cstheme="majorBidi"/>
        </w:rPr>
      </w:pPr>
      <w:r>
        <w:rPr>
          <w:rStyle w:val="FootnoteReference"/>
        </w:rPr>
        <w:footnoteRef/>
      </w:r>
      <w:r>
        <w:t xml:space="preserve"> </w:t>
      </w:r>
      <w:r>
        <w:rPr>
          <w:rFonts w:asciiTheme="majorBidi" w:hAnsiTheme="majorBidi" w:cstheme="majorBidi"/>
        </w:rPr>
        <w:t>Pasal 1 butir 3 Peraturan Pemerintah Nomor 17 Tahun 2015 tentang Ketahanan Pangan dan Gizi.</w:t>
      </w:r>
    </w:p>
  </w:footnote>
  <w:footnote w:id="42">
    <w:p w:rsidR="001319F7" w:rsidRDefault="001319F7" w:rsidP="007A651E">
      <w:pPr>
        <w:pStyle w:val="FootnoteText"/>
      </w:pPr>
      <w:r>
        <w:rPr>
          <w:rStyle w:val="FootnoteReference"/>
        </w:rPr>
        <w:footnoteRef/>
      </w:r>
      <w:r>
        <w:t xml:space="preserve"> </w:t>
      </w:r>
      <w:r>
        <w:rPr>
          <w:rFonts w:asciiTheme="majorBidi" w:hAnsiTheme="majorBidi" w:cstheme="majorBidi"/>
        </w:rPr>
        <w:t xml:space="preserve">Heriawanto, </w:t>
      </w:r>
      <w:r>
        <w:rPr>
          <w:rFonts w:asciiTheme="majorBidi" w:hAnsiTheme="majorBidi" w:cstheme="majorBidi"/>
          <w:i/>
          <w:iCs/>
        </w:rPr>
        <w:t>“Perlindungan Hukum Terhadap Lahan Pertanian..</w:t>
      </w:r>
      <w:r>
        <w:rPr>
          <w:rFonts w:asciiTheme="majorBidi" w:hAnsiTheme="majorBidi" w:cstheme="majorBidi"/>
        </w:rPr>
        <w:t>, 122-130.</w:t>
      </w:r>
    </w:p>
  </w:footnote>
  <w:footnote w:id="43">
    <w:p w:rsidR="001319F7" w:rsidRPr="003942BE" w:rsidRDefault="001319F7" w:rsidP="003942BE">
      <w:pPr>
        <w:pStyle w:val="FootnoteText"/>
        <w:rPr>
          <w:rFonts w:asciiTheme="majorBidi" w:hAnsiTheme="majorBidi" w:cstheme="majorBidi"/>
        </w:rPr>
      </w:pPr>
      <w:r>
        <w:rPr>
          <w:rStyle w:val="FootnoteReference"/>
        </w:rPr>
        <w:footnoteRef/>
      </w:r>
      <w:r>
        <w:t xml:space="preserve"> </w:t>
      </w:r>
      <w:r w:rsidRPr="007A651E">
        <w:rPr>
          <w:rFonts w:asciiTheme="majorBidi" w:hAnsiTheme="majorBidi" w:cstheme="majorBidi"/>
        </w:rPr>
        <w:t>Pasal 44 ayat (3) Undang-Undang Nomor 41 Tahun 2009 tentang Perlindungan Lahan Pertanian Pangan Berkelanjutan.</w:t>
      </w:r>
    </w:p>
  </w:footnote>
  <w:footnote w:id="44">
    <w:p w:rsidR="001319F7" w:rsidRDefault="001319F7" w:rsidP="007A651E">
      <w:pPr>
        <w:pStyle w:val="FootnoteText"/>
      </w:pPr>
      <w:r>
        <w:rPr>
          <w:rStyle w:val="FootnoteReference"/>
        </w:rPr>
        <w:footnoteRef/>
      </w:r>
      <w:r>
        <w:t xml:space="preserve"> </w:t>
      </w:r>
      <w:r>
        <w:rPr>
          <w:rFonts w:asciiTheme="majorBidi" w:hAnsiTheme="majorBidi" w:cstheme="majorBidi"/>
        </w:rPr>
        <w:t xml:space="preserve">Heriawanto, </w:t>
      </w:r>
      <w:r>
        <w:rPr>
          <w:rFonts w:asciiTheme="majorBidi" w:hAnsiTheme="majorBidi" w:cstheme="majorBidi"/>
          <w:i/>
          <w:iCs/>
        </w:rPr>
        <w:t>“Perlindungan Hukum Terhadap Lahan Pertanian..</w:t>
      </w:r>
      <w:r>
        <w:rPr>
          <w:rFonts w:asciiTheme="majorBidi" w:hAnsiTheme="majorBidi" w:cstheme="majorBidi"/>
        </w:rPr>
        <w:t>, 122-130.</w:t>
      </w:r>
    </w:p>
  </w:footnote>
  <w:footnote w:id="45">
    <w:p w:rsidR="001319F7" w:rsidRPr="007A651E" w:rsidRDefault="001319F7" w:rsidP="002460B3">
      <w:pPr>
        <w:pStyle w:val="FootnoteText"/>
        <w:rPr>
          <w:i/>
          <w:iCs/>
        </w:rPr>
      </w:pPr>
      <w:r>
        <w:rPr>
          <w:rStyle w:val="FootnoteReference"/>
        </w:rPr>
        <w:footnoteRef/>
      </w:r>
      <w:r>
        <w:t xml:space="preserve"> </w:t>
      </w:r>
      <w:r>
        <w:rPr>
          <w:rFonts w:asciiTheme="majorBidi" w:hAnsiTheme="majorBidi" w:cstheme="majorBidi"/>
          <w:i/>
          <w:iCs/>
        </w:rPr>
        <w:t>Ibid.,</w:t>
      </w:r>
    </w:p>
  </w:footnote>
  <w:footnote w:id="46">
    <w:p w:rsidR="001319F7" w:rsidRDefault="001319F7">
      <w:pPr>
        <w:pStyle w:val="FootnoteText"/>
      </w:pPr>
      <w:r>
        <w:rPr>
          <w:rStyle w:val="FootnoteReference"/>
        </w:rPr>
        <w:footnoteRef/>
      </w:r>
      <w:r>
        <w:t xml:space="preserve"> </w:t>
      </w:r>
      <w:r w:rsidRPr="007A651E">
        <w:rPr>
          <w:rFonts w:asciiTheme="majorBidi" w:hAnsiTheme="majorBidi" w:cstheme="majorBidi"/>
        </w:rPr>
        <w:t>Pasal 36 Undang-Undang Nomor 12 Tahun 2012 tentang Pengadaan Tanah untuk Kepentingan Umum</w:t>
      </w:r>
      <w:r>
        <w:t>.</w:t>
      </w:r>
    </w:p>
  </w:footnote>
  <w:footnote w:id="47">
    <w:p w:rsidR="001319F7" w:rsidRDefault="001319F7">
      <w:pPr>
        <w:pStyle w:val="FootnoteText"/>
      </w:pPr>
      <w:r w:rsidRPr="007A651E">
        <w:rPr>
          <w:rStyle w:val="FootnoteReference"/>
          <w:rFonts w:asciiTheme="majorBidi" w:hAnsiTheme="majorBidi" w:cstheme="majorBidi"/>
        </w:rPr>
        <w:footnoteRef/>
      </w:r>
      <w:r w:rsidRPr="007A651E">
        <w:rPr>
          <w:rFonts w:asciiTheme="majorBidi" w:hAnsiTheme="majorBidi" w:cstheme="majorBidi"/>
        </w:rPr>
        <w:t xml:space="preserve"> </w:t>
      </w:r>
      <w:r>
        <w:rPr>
          <w:rFonts w:asciiTheme="majorBidi" w:hAnsiTheme="majorBidi" w:cstheme="majorBidi"/>
        </w:rPr>
        <w:t xml:space="preserve">Heriawanto, </w:t>
      </w:r>
      <w:r>
        <w:rPr>
          <w:rFonts w:asciiTheme="majorBidi" w:hAnsiTheme="majorBidi" w:cstheme="majorBidi"/>
          <w:i/>
          <w:iCs/>
        </w:rPr>
        <w:t>“Perlindungan Hukum Terhadap Lahan Pertanian..</w:t>
      </w:r>
      <w:r>
        <w:rPr>
          <w:rFonts w:asciiTheme="majorBidi" w:hAnsiTheme="majorBidi" w:cstheme="majorBidi"/>
        </w:rPr>
        <w:t>, 122-130.</w:t>
      </w:r>
    </w:p>
  </w:footnote>
  <w:footnote w:id="48">
    <w:p w:rsidR="001319F7" w:rsidRPr="007A651E" w:rsidRDefault="001319F7">
      <w:pPr>
        <w:pStyle w:val="FootnoteText"/>
        <w:rPr>
          <w:rFonts w:asciiTheme="majorBidi" w:hAnsiTheme="majorBidi" w:cstheme="majorBidi"/>
        </w:rPr>
      </w:pPr>
      <w:r>
        <w:rPr>
          <w:rStyle w:val="FootnoteReference"/>
        </w:rPr>
        <w:footnoteRef/>
      </w:r>
      <w:r>
        <w:t xml:space="preserve"> </w:t>
      </w:r>
      <w:r w:rsidRPr="007A651E">
        <w:rPr>
          <w:rFonts w:asciiTheme="majorBidi" w:hAnsiTheme="majorBidi" w:cstheme="majorBidi"/>
        </w:rPr>
        <w:t xml:space="preserve">Pasal 1 angka 3 Undang-Undang Nomor 1 Tahun 2011 tentang perumahan dan kawasan permukiman.  </w:t>
      </w:r>
    </w:p>
  </w:footnote>
  <w:footnote w:id="49">
    <w:p w:rsidR="001319F7" w:rsidRPr="007A651E" w:rsidRDefault="001319F7">
      <w:pPr>
        <w:pStyle w:val="FootnoteText"/>
        <w:rPr>
          <w:rFonts w:asciiTheme="majorBidi" w:hAnsiTheme="majorBidi" w:cstheme="majorBidi"/>
        </w:rPr>
      </w:pPr>
      <w:r w:rsidRPr="007A651E">
        <w:rPr>
          <w:rStyle w:val="FootnoteReference"/>
          <w:rFonts w:asciiTheme="majorBidi" w:hAnsiTheme="majorBidi" w:cstheme="majorBidi"/>
        </w:rPr>
        <w:footnoteRef/>
      </w:r>
      <w:r w:rsidRPr="007A651E">
        <w:rPr>
          <w:rFonts w:asciiTheme="majorBidi" w:hAnsiTheme="majorBidi" w:cstheme="majorBidi"/>
        </w:rPr>
        <w:t xml:space="preserve"> Pasal 1 angka 11 Undang-Undang Nomor 3 tahun 2014 tentang Perindustrian adalah kawasan tempat pemusatan kegiatan industri.</w:t>
      </w:r>
    </w:p>
  </w:footnote>
  <w:footnote w:id="50">
    <w:p w:rsidR="001319F7" w:rsidRDefault="001319F7" w:rsidP="007A651E">
      <w:pPr>
        <w:pStyle w:val="FootnoteText"/>
      </w:pPr>
      <w:r>
        <w:rPr>
          <w:rStyle w:val="FootnoteReference"/>
        </w:rPr>
        <w:footnoteRef/>
      </w:r>
      <w:r>
        <w:t xml:space="preserve"> </w:t>
      </w:r>
      <w:r>
        <w:rPr>
          <w:rFonts w:asciiTheme="majorBidi" w:hAnsiTheme="majorBidi" w:cstheme="majorBidi"/>
        </w:rPr>
        <w:t xml:space="preserve">Heriawanto, </w:t>
      </w:r>
      <w:r>
        <w:rPr>
          <w:rFonts w:asciiTheme="majorBidi" w:hAnsiTheme="majorBidi" w:cstheme="majorBidi"/>
          <w:i/>
          <w:iCs/>
        </w:rPr>
        <w:t>“Perlindungan Hukum Terhadap Lahan Pertanian..</w:t>
      </w:r>
      <w:r>
        <w:rPr>
          <w:rFonts w:asciiTheme="majorBidi" w:hAnsiTheme="majorBidi" w:cstheme="majorBidi"/>
        </w:rPr>
        <w:t>, 122-130.</w:t>
      </w:r>
    </w:p>
  </w:footnote>
  <w:footnote w:id="51">
    <w:p w:rsidR="001319F7" w:rsidRPr="004A39CD" w:rsidRDefault="001319F7" w:rsidP="007A651E">
      <w:pPr>
        <w:pStyle w:val="FootnoteText"/>
        <w:rPr>
          <w:rFonts w:asciiTheme="majorBidi" w:hAnsiTheme="majorBidi" w:cstheme="majorBidi"/>
        </w:rPr>
      </w:pPr>
      <w:r>
        <w:rPr>
          <w:rStyle w:val="FootnoteReference"/>
        </w:rPr>
        <w:footnoteRef/>
      </w:r>
      <w:r>
        <w:t xml:space="preserve"> </w:t>
      </w:r>
      <w:r>
        <w:rPr>
          <w:rFonts w:asciiTheme="majorBidi" w:hAnsiTheme="majorBidi" w:cstheme="majorBidi"/>
        </w:rPr>
        <w:t xml:space="preserve">Hermawan, </w:t>
      </w:r>
      <w:r>
        <w:rPr>
          <w:rFonts w:asciiTheme="majorBidi" w:hAnsiTheme="majorBidi" w:cstheme="majorBidi"/>
          <w:i/>
          <w:iCs/>
        </w:rPr>
        <w:t>“Tinjauan Keadilan Sosial Terhadap Hukum Tata Pangan Indonesia”</w:t>
      </w:r>
      <w:r>
        <w:rPr>
          <w:rFonts w:asciiTheme="majorBidi" w:hAnsiTheme="majorBidi" w:cstheme="majorBidi"/>
        </w:rPr>
        <w:t>, 377-569.</w:t>
      </w:r>
    </w:p>
  </w:footnote>
  <w:footnote w:id="52">
    <w:p w:rsidR="001319F7" w:rsidRDefault="001319F7" w:rsidP="007A651E">
      <w:pPr>
        <w:pStyle w:val="FootnoteText"/>
      </w:pPr>
      <w:r>
        <w:rPr>
          <w:rStyle w:val="FootnoteReference"/>
        </w:rPr>
        <w:footnoteRef/>
      </w:r>
      <w:r>
        <w:t xml:space="preserve"> </w:t>
      </w:r>
      <w:r>
        <w:rPr>
          <w:rFonts w:asciiTheme="majorBidi" w:hAnsiTheme="majorBidi" w:cstheme="majorBidi"/>
        </w:rPr>
        <w:t>Setiawati, dkk., “</w:t>
      </w:r>
      <w:r>
        <w:rPr>
          <w:rFonts w:asciiTheme="majorBidi" w:hAnsiTheme="majorBidi" w:cstheme="majorBidi"/>
          <w:i/>
          <w:iCs/>
        </w:rPr>
        <w:t>Politik Hukum Pertanian Indonesia..</w:t>
      </w:r>
      <w:r>
        <w:rPr>
          <w:rFonts w:asciiTheme="majorBidi" w:hAnsiTheme="majorBidi" w:cstheme="majorBidi"/>
        </w:rPr>
        <w:t>, 594.</w:t>
      </w:r>
    </w:p>
  </w:footnote>
  <w:footnote w:id="53">
    <w:p w:rsidR="001319F7" w:rsidRDefault="001319F7" w:rsidP="00593634">
      <w:pPr>
        <w:pStyle w:val="FootnoteText"/>
      </w:pPr>
      <w:r>
        <w:rPr>
          <w:rStyle w:val="FootnoteReference"/>
        </w:rPr>
        <w:footnoteRef/>
      </w:r>
      <w:r>
        <w:t xml:space="preserve"> </w:t>
      </w:r>
      <w:r>
        <w:rPr>
          <w:rFonts w:asciiTheme="majorBidi" w:hAnsiTheme="majorBidi" w:cstheme="majorBidi"/>
          <w:i/>
          <w:iCs/>
        </w:rPr>
        <w:t>Ibid.</w:t>
      </w:r>
      <w:r>
        <w:rPr>
          <w:rFonts w:asciiTheme="majorBidi" w:hAnsiTheme="majorBidi" w:cstheme="majorBidi"/>
        </w:rPr>
        <w:t>, 597.</w:t>
      </w:r>
    </w:p>
  </w:footnote>
  <w:footnote w:id="54">
    <w:p w:rsidR="001319F7" w:rsidRPr="00593634" w:rsidRDefault="001319F7" w:rsidP="007A651E">
      <w:pPr>
        <w:pStyle w:val="FootnoteText"/>
        <w:rPr>
          <w:rFonts w:asciiTheme="majorBidi" w:hAnsiTheme="majorBidi" w:cstheme="majorBidi"/>
        </w:rPr>
      </w:pPr>
      <w:r>
        <w:rPr>
          <w:rStyle w:val="FootnoteReference"/>
        </w:rPr>
        <w:footnoteRef/>
      </w:r>
      <w:r>
        <w:t xml:space="preserve"> </w:t>
      </w:r>
      <w:r>
        <w:rPr>
          <w:rFonts w:asciiTheme="majorBidi" w:hAnsiTheme="majorBidi" w:cstheme="majorBidi"/>
        </w:rPr>
        <w:t xml:space="preserve">Hermawan, </w:t>
      </w:r>
      <w:r>
        <w:rPr>
          <w:rFonts w:asciiTheme="majorBidi" w:hAnsiTheme="majorBidi" w:cstheme="majorBidi"/>
          <w:i/>
          <w:iCs/>
        </w:rPr>
        <w:t>“Tinjauan Keadilan Sosial Terhadap Hukum Tata Pangan Indonesia”</w:t>
      </w:r>
      <w:r>
        <w:rPr>
          <w:rFonts w:asciiTheme="majorBidi" w:hAnsiTheme="majorBidi" w:cstheme="majorBidi"/>
        </w:rPr>
        <w:t>, 377-569.</w:t>
      </w:r>
    </w:p>
  </w:footnote>
  <w:footnote w:id="55">
    <w:p w:rsidR="001319F7" w:rsidRPr="007A651E" w:rsidRDefault="001319F7" w:rsidP="003E5D25">
      <w:pPr>
        <w:pStyle w:val="FootnoteText"/>
        <w:rPr>
          <w:rFonts w:asciiTheme="majorBidi" w:hAnsiTheme="majorBidi" w:cstheme="majorBidi"/>
          <w:i/>
          <w:iCs/>
        </w:rPr>
      </w:pPr>
      <w:r>
        <w:rPr>
          <w:rStyle w:val="FootnoteReference"/>
        </w:rPr>
        <w:footnoteRef/>
      </w:r>
      <w:r>
        <w:t xml:space="preserve"> </w:t>
      </w:r>
      <w:r>
        <w:rPr>
          <w:rFonts w:asciiTheme="majorBidi" w:hAnsiTheme="majorBidi" w:cstheme="majorBidi"/>
          <w:i/>
          <w:iCs/>
        </w:rPr>
        <w:t>Ibid.,</w:t>
      </w:r>
    </w:p>
  </w:footnote>
  <w:footnote w:id="56">
    <w:p w:rsidR="001319F7" w:rsidRPr="00E33793" w:rsidRDefault="001319F7" w:rsidP="007A651E">
      <w:pPr>
        <w:pStyle w:val="FootnoteText"/>
        <w:rPr>
          <w:rFonts w:asciiTheme="majorBidi" w:hAnsiTheme="majorBidi" w:cstheme="majorBidi"/>
          <w:i/>
          <w:iCs/>
        </w:rPr>
      </w:pPr>
      <w:r>
        <w:rPr>
          <w:rStyle w:val="FootnoteReference"/>
        </w:rPr>
        <w:footnoteRef/>
      </w:r>
      <w:r>
        <w:t xml:space="preserve"> </w:t>
      </w:r>
      <w:r w:rsidR="00E33793">
        <w:rPr>
          <w:rFonts w:asciiTheme="majorBidi" w:hAnsiTheme="majorBidi" w:cstheme="majorBidi"/>
          <w:i/>
          <w:iCs/>
        </w:rPr>
        <w:t>Ibid.,</w:t>
      </w:r>
    </w:p>
  </w:footnote>
  <w:footnote w:id="57">
    <w:p w:rsidR="001319F7" w:rsidRPr="007A651E" w:rsidRDefault="001319F7" w:rsidP="003E5D25">
      <w:pPr>
        <w:pStyle w:val="FootnoteText"/>
        <w:rPr>
          <w:rFonts w:asciiTheme="majorBidi" w:hAnsiTheme="majorBidi" w:cstheme="majorBidi"/>
          <w:i/>
          <w:iCs/>
        </w:rPr>
      </w:pPr>
      <w:r>
        <w:rPr>
          <w:rStyle w:val="FootnoteReference"/>
        </w:rPr>
        <w:footnoteRef/>
      </w:r>
      <w:r>
        <w:t xml:space="preserve"> </w:t>
      </w:r>
      <w:r>
        <w:rPr>
          <w:rFonts w:asciiTheme="majorBidi" w:hAnsiTheme="majorBidi" w:cstheme="majorBidi"/>
          <w:i/>
          <w:iCs/>
        </w:rPr>
        <w:t>Ibid.,</w:t>
      </w:r>
    </w:p>
  </w:footnote>
  <w:footnote w:id="58">
    <w:p w:rsidR="001319F7" w:rsidRPr="007A651E" w:rsidRDefault="001319F7" w:rsidP="007A651E">
      <w:pPr>
        <w:pStyle w:val="FootnoteText"/>
        <w:rPr>
          <w:rFonts w:asciiTheme="majorBidi" w:hAnsiTheme="majorBidi" w:cstheme="majorBidi"/>
        </w:rPr>
      </w:pPr>
      <w:r>
        <w:rPr>
          <w:rStyle w:val="FootnoteReference"/>
        </w:rPr>
        <w:footnoteRef/>
      </w:r>
      <w:r>
        <w:t xml:space="preserve"> </w:t>
      </w:r>
      <w:r w:rsidRPr="007A651E">
        <w:rPr>
          <w:rFonts w:asciiTheme="majorBidi" w:hAnsiTheme="majorBidi" w:cstheme="majorBidi"/>
        </w:rPr>
        <w:t xml:space="preserve">Konsorsium Pembaruan Agraria, </w:t>
      </w:r>
      <w:r w:rsidRPr="007A651E">
        <w:rPr>
          <w:rFonts w:asciiTheme="majorBidi" w:hAnsiTheme="majorBidi" w:cstheme="majorBidi"/>
          <w:i/>
          <w:iCs/>
        </w:rPr>
        <w:t xml:space="preserve">Dewan Pakar KPA Bongkar Kepalsuan UU Perlindungan dan Pemberdayaan Petani, </w:t>
      </w:r>
      <w:r w:rsidRPr="007A651E">
        <w:rPr>
          <w:rFonts w:asciiTheme="majorBidi" w:hAnsiTheme="majorBidi" w:cstheme="majorBidi"/>
        </w:rPr>
        <w:t>Diakses melalui https://www.kpa.or.id/news/blog/dewan-pakar-kpa-bongkar-kepalsuan-uu-perlindungan-dan-pemberdayaan-petani/  seperti yang dikutip oleh Tity Wahyu Setiawati, dkk., “</w:t>
      </w:r>
      <w:r w:rsidRPr="007A651E">
        <w:rPr>
          <w:rFonts w:asciiTheme="majorBidi" w:hAnsiTheme="majorBidi" w:cstheme="majorBidi"/>
          <w:i/>
          <w:iCs/>
        </w:rPr>
        <w:t xml:space="preserve">Politik Hukum Pertanian Indonesia dalam Menghadapi Tantangan Global” </w:t>
      </w:r>
      <w:r w:rsidRPr="007A651E">
        <w:rPr>
          <w:rFonts w:asciiTheme="majorBidi" w:hAnsiTheme="majorBidi" w:cstheme="majorBidi"/>
        </w:rPr>
        <w:t>dalam Jurnal Hukum IUS QUIA IUSTUM, (Volume 26, 2019), 599.</w:t>
      </w:r>
    </w:p>
  </w:footnote>
  <w:footnote w:id="59">
    <w:p w:rsidR="001319F7" w:rsidRPr="007A651E" w:rsidRDefault="001319F7">
      <w:pPr>
        <w:pStyle w:val="FootnoteText"/>
        <w:rPr>
          <w:rFonts w:asciiTheme="majorBidi" w:hAnsiTheme="majorBidi" w:cstheme="majorBidi"/>
        </w:rPr>
      </w:pPr>
      <w:r w:rsidRPr="007A651E">
        <w:rPr>
          <w:rStyle w:val="FootnoteReference"/>
          <w:rFonts w:asciiTheme="majorBidi" w:hAnsiTheme="majorBidi" w:cstheme="majorBidi"/>
        </w:rPr>
        <w:footnoteRef/>
      </w:r>
      <w:r w:rsidRPr="007A651E">
        <w:rPr>
          <w:rFonts w:asciiTheme="majorBidi" w:hAnsiTheme="majorBidi" w:cstheme="majorBidi"/>
        </w:rPr>
        <w:t xml:space="preserve"> Pasal 55 ayat (1) dan (2) UU Nomor 19 Tahun 2013 </w:t>
      </w:r>
    </w:p>
  </w:footnote>
  <w:footnote w:id="60">
    <w:p w:rsidR="001319F7" w:rsidRPr="007A651E" w:rsidRDefault="001319F7">
      <w:pPr>
        <w:pStyle w:val="FootnoteText"/>
        <w:rPr>
          <w:rFonts w:asciiTheme="majorBidi" w:hAnsiTheme="majorBidi" w:cstheme="majorBidi"/>
        </w:rPr>
      </w:pPr>
      <w:r>
        <w:rPr>
          <w:rStyle w:val="FootnoteReference"/>
        </w:rPr>
        <w:footnoteRef/>
      </w:r>
      <w:r>
        <w:t xml:space="preserve"> </w:t>
      </w:r>
      <w:r w:rsidRPr="007A651E">
        <w:rPr>
          <w:rFonts w:asciiTheme="majorBidi" w:hAnsiTheme="majorBidi" w:cstheme="majorBidi"/>
        </w:rPr>
        <w:t>Pasal 58 ayat (2) UU Nomor 19 Tahun 2013.</w:t>
      </w:r>
    </w:p>
  </w:footnote>
  <w:footnote w:id="61">
    <w:p w:rsidR="001319F7" w:rsidRDefault="001319F7" w:rsidP="007A651E">
      <w:pPr>
        <w:pStyle w:val="FootnoteText"/>
      </w:pPr>
      <w:r>
        <w:rPr>
          <w:rStyle w:val="FootnoteReference"/>
        </w:rPr>
        <w:footnoteRef/>
      </w:r>
      <w:r>
        <w:t xml:space="preserve"> </w:t>
      </w:r>
      <w:r>
        <w:rPr>
          <w:rFonts w:asciiTheme="majorBidi" w:hAnsiTheme="majorBidi" w:cstheme="majorBidi"/>
        </w:rPr>
        <w:t>Setiawati, dkk., “</w:t>
      </w:r>
      <w:r>
        <w:rPr>
          <w:rFonts w:asciiTheme="majorBidi" w:hAnsiTheme="majorBidi" w:cstheme="majorBidi"/>
          <w:i/>
          <w:iCs/>
        </w:rPr>
        <w:t>Politik Hukum Pertanian Indonesia..</w:t>
      </w:r>
      <w:r>
        <w:rPr>
          <w:rFonts w:asciiTheme="majorBidi" w:hAnsiTheme="majorBidi" w:cstheme="majorBidi"/>
        </w:rPr>
        <w:t>, 560.</w:t>
      </w:r>
    </w:p>
  </w:footnote>
  <w:footnote w:id="62">
    <w:p w:rsidR="001319F7" w:rsidRPr="007A651E" w:rsidRDefault="001319F7" w:rsidP="002F1371">
      <w:pPr>
        <w:pStyle w:val="FootnoteText"/>
        <w:rPr>
          <w:i/>
          <w:iCs/>
        </w:rPr>
      </w:pPr>
      <w:r>
        <w:rPr>
          <w:rStyle w:val="FootnoteReference"/>
        </w:rPr>
        <w:footnoteRef/>
      </w:r>
      <w:r>
        <w:t xml:space="preserve"> </w:t>
      </w:r>
      <w:r>
        <w:rPr>
          <w:rFonts w:asciiTheme="majorBidi" w:hAnsiTheme="majorBidi" w:cstheme="majorBidi"/>
          <w:i/>
          <w:iCs/>
        </w:rPr>
        <w:t>Ibid.,</w:t>
      </w:r>
    </w:p>
  </w:footnote>
  <w:footnote w:id="63">
    <w:p w:rsidR="001319F7" w:rsidRPr="00240620" w:rsidRDefault="001319F7" w:rsidP="007A651E">
      <w:pPr>
        <w:pStyle w:val="FootnoteText"/>
        <w:rPr>
          <w:rFonts w:asciiTheme="majorBidi" w:hAnsiTheme="majorBidi" w:cstheme="majorBidi"/>
        </w:rPr>
      </w:pPr>
      <w:r>
        <w:rPr>
          <w:rStyle w:val="FootnoteReference"/>
        </w:rPr>
        <w:footnoteRef/>
      </w:r>
      <w:r>
        <w:t xml:space="preserve"> </w:t>
      </w:r>
      <w:r>
        <w:rPr>
          <w:rFonts w:asciiTheme="majorBidi" w:hAnsiTheme="majorBidi" w:cstheme="majorBidi"/>
        </w:rPr>
        <w:t xml:space="preserve">Hermawan, </w:t>
      </w:r>
      <w:r>
        <w:rPr>
          <w:rFonts w:asciiTheme="majorBidi" w:hAnsiTheme="majorBidi" w:cstheme="majorBidi"/>
          <w:i/>
          <w:iCs/>
        </w:rPr>
        <w:t>“Tinjauan Keadilan Sosial Terhadap Hukum Tata Pangan Indonesia”</w:t>
      </w:r>
      <w:r>
        <w:rPr>
          <w:rFonts w:asciiTheme="majorBidi" w:hAnsiTheme="majorBidi" w:cstheme="majorBidi"/>
        </w:rPr>
        <w:t>, 377-569.</w:t>
      </w:r>
    </w:p>
  </w:footnote>
  <w:footnote w:id="64">
    <w:p w:rsidR="001319F7" w:rsidRPr="00E33793" w:rsidRDefault="001319F7" w:rsidP="007A651E">
      <w:pPr>
        <w:pStyle w:val="FootnoteText"/>
        <w:rPr>
          <w:rFonts w:asciiTheme="majorBidi" w:hAnsiTheme="majorBidi" w:cstheme="majorBidi"/>
          <w:i/>
          <w:iCs/>
        </w:rPr>
      </w:pPr>
      <w:r>
        <w:rPr>
          <w:rStyle w:val="FootnoteReference"/>
        </w:rPr>
        <w:footnoteRef/>
      </w:r>
      <w:r>
        <w:t xml:space="preserve"> </w:t>
      </w:r>
      <w:r w:rsidR="00E33793">
        <w:rPr>
          <w:rFonts w:asciiTheme="majorBidi" w:hAnsiTheme="majorBidi" w:cstheme="majorBidi"/>
          <w:i/>
          <w:iCs/>
        </w:rPr>
        <w:t>Ibid.,</w:t>
      </w:r>
      <w:bookmarkStart w:id="0" w:name="_GoBack"/>
      <w:bookmarkEnd w:id="0"/>
    </w:p>
  </w:footnote>
  <w:footnote w:id="65">
    <w:p w:rsidR="001319F7" w:rsidRPr="007A651E" w:rsidRDefault="001319F7" w:rsidP="00240620">
      <w:pPr>
        <w:pStyle w:val="FootnoteText"/>
        <w:rPr>
          <w:rFonts w:asciiTheme="majorBidi" w:hAnsiTheme="majorBidi" w:cstheme="majorBidi"/>
          <w:i/>
          <w:iCs/>
        </w:rPr>
      </w:pPr>
      <w:r>
        <w:rPr>
          <w:rStyle w:val="FootnoteReference"/>
        </w:rPr>
        <w:footnoteRef/>
      </w:r>
      <w:r>
        <w:t xml:space="preserve"> </w:t>
      </w:r>
      <w:r>
        <w:rPr>
          <w:rFonts w:asciiTheme="majorBidi" w:hAnsiTheme="majorBidi" w:cstheme="majorBidi"/>
          <w:i/>
          <w:iCs/>
        </w:rPr>
        <w:t>Ibid.,</w:t>
      </w:r>
    </w:p>
  </w:footnote>
  <w:footnote w:id="66">
    <w:p w:rsidR="001319F7" w:rsidRPr="007A651E" w:rsidRDefault="001319F7" w:rsidP="00CD31A7">
      <w:pPr>
        <w:pStyle w:val="FootnoteText"/>
        <w:rPr>
          <w:rFonts w:asciiTheme="majorBidi" w:hAnsiTheme="majorBidi" w:cstheme="majorBidi"/>
          <w:i/>
          <w:iCs/>
        </w:rPr>
      </w:pPr>
      <w:r>
        <w:rPr>
          <w:rStyle w:val="FootnoteReference"/>
        </w:rPr>
        <w:footnoteRef/>
      </w:r>
      <w:r>
        <w:t xml:space="preserve"> </w:t>
      </w:r>
      <w:r>
        <w:rPr>
          <w:rFonts w:asciiTheme="majorBidi" w:hAnsiTheme="majorBidi" w:cstheme="majorBidi"/>
          <w:i/>
          <w:iCs/>
        </w:rPr>
        <w:t>Ibid.,</w:t>
      </w:r>
    </w:p>
  </w:footnote>
  <w:footnote w:id="67">
    <w:p w:rsidR="001319F7" w:rsidRPr="00BB57CE" w:rsidRDefault="001319F7" w:rsidP="009E675B">
      <w:pPr>
        <w:pStyle w:val="FootnoteText"/>
        <w:rPr>
          <w:rFonts w:asciiTheme="majorBidi" w:hAnsiTheme="majorBidi" w:cstheme="majorBidi"/>
        </w:rPr>
      </w:pPr>
      <w:r>
        <w:rPr>
          <w:rStyle w:val="FootnoteReference"/>
        </w:rPr>
        <w:footnoteRef/>
      </w:r>
      <w:r>
        <w:t xml:space="preserve"> </w:t>
      </w:r>
      <w:r>
        <w:rPr>
          <w:rFonts w:asciiTheme="majorBidi" w:hAnsiTheme="majorBidi" w:cstheme="majorBidi"/>
        </w:rPr>
        <w:t xml:space="preserve">Muslim Mufti, </w:t>
      </w:r>
      <w:r>
        <w:rPr>
          <w:rFonts w:asciiTheme="majorBidi" w:hAnsiTheme="majorBidi" w:cstheme="majorBidi"/>
          <w:i/>
          <w:iCs/>
        </w:rPr>
        <w:t>“Analisis Kritis Terhadap Sektor Pertanian di Indonesia dalam Negara Kesejahteraan”</w:t>
      </w:r>
      <w:r>
        <w:rPr>
          <w:rFonts w:asciiTheme="majorBidi" w:hAnsiTheme="majorBidi" w:cstheme="majorBidi"/>
        </w:rPr>
        <w:t xml:space="preserve"> dalam Jurnal Ilmu Sosial dan Ilmu Politik UIN Sunan Gunung Djati Bandung, (Volume 1, 2013), 38-50.</w:t>
      </w:r>
    </w:p>
  </w:footnote>
  <w:footnote w:id="68">
    <w:p w:rsidR="001319F7" w:rsidRPr="009E675B" w:rsidRDefault="001319F7" w:rsidP="00FB00DF">
      <w:pPr>
        <w:pStyle w:val="FootnoteText"/>
        <w:rPr>
          <w:rFonts w:asciiTheme="majorBidi" w:hAnsiTheme="majorBidi" w:cstheme="majorBidi"/>
          <w:i/>
          <w:iCs/>
        </w:rPr>
      </w:pPr>
      <w:r>
        <w:rPr>
          <w:rStyle w:val="FootnoteReference"/>
        </w:rPr>
        <w:footnoteRef/>
      </w:r>
      <w:r>
        <w:t xml:space="preserve"> </w:t>
      </w:r>
      <w:r>
        <w:rPr>
          <w:rFonts w:asciiTheme="majorBidi" w:hAnsiTheme="majorBidi" w:cstheme="majorBidi"/>
          <w:i/>
          <w:iCs/>
        </w:rPr>
        <w:t>Ibid.,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13C00"/>
    <w:multiLevelType w:val="hybridMultilevel"/>
    <w:tmpl w:val="B3F014A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EC5A1F"/>
    <w:multiLevelType w:val="hybridMultilevel"/>
    <w:tmpl w:val="2BB65CBA"/>
    <w:lvl w:ilvl="0" w:tplc="7338A958">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nsid w:val="061C07D4"/>
    <w:multiLevelType w:val="hybridMultilevel"/>
    <w:tmpl w:val="BB6467FE"/>
    <w:lvl w:ilvl="0" w:tplc="0298FB3C">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nsid w:val="0CFE2058"/>
    <w:multiLevelType w:val="hybridMultilevel"/>
    <w:tmpl w:val="3B5A566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EA33CEF"/>
    <w:multiLevelType w:val="hybridMultilevel"/>
    <w:tmpl w:val="672443EA"/>
    <w:lvl w:ilvl="0" w:tplc="93EEABE8">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5">
    <w:nsid w:val="24366006"/>
    <w:multiLevelType w:val="hybridMultilevel"/>
    <w:tmpl w:val="BE6E196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03B0999"/>
    <w:multiLevelType w:val="hybridMultilevel"/>
    <w:tmpl w:val="BA863CF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16B059F"/>
    <w:multiLevelType w:val="hybridMultilevel"/>
    <w:tmpl w:val="C316D1C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0105839"/>
    <w:multiLevelType w:val="hybridMultilevel"/>
    <w:tmpl w:val="37C02AF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0802795"/>
    <w:multiLevelType w:val="hybridMultilevel"/>
    <w:tmpl w:val="ECEA6BBA"/>
    <w:lvl w:ilvl="0" w:tplc="D34A5694">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0">
    <w:nsid w:val="41423AB6"/>
    <w:multiLevelType w:val="hybridMultilevel"/>
    <w:tmpl w:val="0CB24DBC"/>
    <w:lvl w:ilvl="0" w:tplc="66A8BED8">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nsid w:val="478912A9"/>
    <w:multiLevelType w:val="hybridMultilevel"/>
    <w:tmpl w:val="8392E5FE"/>
    <w:lvl w:ilvl="0" w:tplc="1862CF04">
      <w:start w:val="1"/>
      <w:numFmt w:val="lowerLetter"/>
      <w:lvlText w:val="%1."/>
      <w:lvlJc w:val="left"/>
      <w:pPr>
        <w:ind w:left="1080" w:hanging="360"/>
      </w:pPr>
      <w:rPr>
        <w:rFonts w:asciiTheme="majorBidi" w:hAnsiTheme="majorBidi" w:cstheme="majorBidi" w:hint="default"/>
        <w:sz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4AF31A1D"/>
    <w:multiLevelType w:val="hybridMultilevel"/>
    <w:tmpl w:val="30826FDE"/>
    <w:lvl w:ilvl="0" w:tplc="1E0CF7F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511F65CF"/>
    <w:multiLevelType w:val="hybridMultilevel"/>
    <w:tmpl w:val="E5F0CED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F260C68"/>
    <w:multiLevelType w:val="hybridMultilevel"/>
    <w:tmpl w:val="D4E0372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67394769"/>
    <w:multiLevelType w:val="hybridMultilevel"/>
    <w:tmpl w:val="39D658E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68F41E3A"/>
    <w:multiLevelType w:val="hybridMultilevel"/>
    <w:tmpl w:val="7F8A7284"/>
    <w:lvl w:ilvl="0" w:tplc="CC88256C">
      <w:start w:val="1"/>
      <w:numFmt w:val="decimal"/>
      <w:lvlText w:val="%1)"/>
      <w:lvlJc w:val="left"/>
      <w:pPr>
        <w:ind w:left="1211" w:hanging="360"/>
      </w:pPr>
      <w:rPr>
        <w:rFonts w:asciiTheme="majorBidi" w:eastAsiaTheme="minorHAnsi" w:hAnsiTheme="majorBidi" w:cstheme="majorBidi"/>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7">
    <w:nsid w:val="6CC922EB"/>
    <w:multiLevelType w:val="hybridMultilevel"/>
    <w:tmpl w:val="45067C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6F2D5998"/>
    <w:multiLevelType w:val="hybridMultilevel"/>
    <w:tmpl w:val="C8225A8E"/>
    <w:lvl w:ilvl="0" w:tplc="638690D6">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9">
    <w:nsid w:val="6F7E7659"/>
    <w:multiLevelType w:val="hybridMultilevel"/>
    <w:tmpl w:val="47CA8846"/>
    <w:lvl w:ilvl="0" w:tplc="8658494C">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0">
    <w:nsid w:val="79E33D14"/>
    <w:multiLevelType w:val="hybridMultilevel"/>
    <w:tmpl w:val="7C3A49C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7DE50660"/>
    <w:multiLevelType w:val="hybridMultilevel"/>
    <w:tmpl w:val="1408F34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7"/>
  </w:num>
  <w:num w:numId="2">
    <w:abstractNumId w:val="18"/>
  </w:num>
  <w:num w:numId="3">
    <w:abstractNumId w:val="12"/>
  </w:num>
  <w:num w:numId="4">
    <w:abstractNumId w:val="10"/>
  </w:num>
  <w:num w:numId="5">
    <w:abstractNumId w:val="6"/>
  </w:num>
  <w:num w:numId="6">
    <w:abstractNumId w:val="2"/>
  </w:num>
  <w:num w:numId="7">
    <w:abstractNumId w:val="14"/>
  </w:num>
  <w:num w:numId="8">
    <w:abstractNumId w:val="19"/>
  </w:num>
  <w:num w:numId="9">
    <w:abstractNumId w:val="1"/>
  </w:num>
  <w:num w:numId="10">
    <w:abstractNumId w:val="21"/>
  </w:num>
  <w:num w:numId="11">
    <w:abstractNumId w:val="9"/>
  </w:num>
  <w:num w:numId="12">
    <w:abstractNumId w:val="8"/>
  </w:num>
  <w:num w:numId="13">
    <w:abstractNumId w:val="0"/>
  </w:num>
  <w:num w:numId="14">
    <w:abstractNumId w:val="4"/>
  </w:num>
  <w:num w:numId="15">
    <w:abstractNumId w:val="11"/>
  </w:num>
  <w:num w:numId="16">
    <w:abstractNumId w:val="15"/>
  </w:num>
  <w:num w:numId="17">
    <w:abstractNumId w:val="3"/>
  </w:num>
  <w:num w:numId="18">
    <w:abstractNumId w:val="7"/>
  </w:num>
  <w:num w:numId="19">
    <w:abstractNumId w:val="20"/>
  </w:num>
  <w:num w:numId="20">
    <w:abstractNumId w:val="13"/>
  </w:num>
  <w:num w:numId="21">
    <w:abstractNumId w:val="5"/>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99B"/>
    <w:rsid w:val="00002712"/>
    <w:rsid w:val="000128B3"/>
    <w:rsid w:val="000509EF"/>
    <w:rsid w:val="00096228"/>
    <w:rsid w:val="000B5B5C"/>
    <w:rsid w:val="000D1A45"/>
    <w:rsid w:val="00114DEC"/>
    <w:rsid w:val="001319F7"/>
    <w:rsid w:val="001331AE"/>
    <w:rsid w:val="001B247E"/>
    <w:rsid w:val="001D046F"/>
    <w:rsid w:val="001E3A2B"/>
    <w:rsid w:val="001E5387"/>
    <w:rsid w:val="001F72E0"/>
    <w:rsid w:val="0020700C"/>
    <w:rsid w:val="002323A1"/>
    <w:rsid w:val="00237420"/>
    <w:rsid w:val="00240620"/>
    <w:rsid w:val="002460B3"/>
    <w:rsid w:val="002A7A69"/>
    <w:rsid w:val="002C2771"/>
    <w:rsid w:val="002E4CE7"/>
    <w:rsid w:val="002F1371"/>
    <w:rsid w:val="00301786"/>
    <w:rsid w:val="00331118"/>
    <w:rsid w:val="003419A2"/>
    <w:rsid w:val="003942BE"/>
    <w:rsid w:val="003A47E9"/>
    <w:rsid w:val="003C499B"/>
    <w:rsid w:val="003E5D25"/>
    <w:rsid w:val="00402712"/>
    <w:rsid w:val="00403535"/>
    <w:rsid w:val="0041465A"/>
    <w:rsid w:val="004154A7"/>
    <w:rsid w:val="004211C4"/>
    <w:rsid w:val="004222CA"/>
    <w:rsid w:val="0042507C"/>
    <w:rsid w:val="00461412"/>
    <w:rsid w:val="004760A5"/>
    <w:rsid w:val="00477D29"/>
    <w:rsid w:val="00492CB0"/>
    <w:rsid w:val="004A39CD"/>
    <w:rsid w:val="00502294"/>
    <w:rsid w:val="00510C99"/>
    <w:rsid w:val="00517387"/>
    <w:rsid w:val="005361EF"/>
    <w:rsid w:val="00554B85"/>
    <w:rsid w:val="00561086"/>
    <w:rsid w:val="00586FAA"/>
    <w:rsid w:val="00593634"/>
    <w:rsid w:val="0060139C"/>
    <w:rsid w:val="00603DA2"/>
    <w:rsid w:val="00613BC0"/>
    <w:rsid w:val="006157BE"/>
    <w:rsid w:val="00644E7B"/>
    <w:rsid w:val="00653359"/>
    <w:rsid w:val="0065586F"/>
    <w:rsid w:val="00670D95"/>
    <w:rsid w:val="006960EF"/>
    <w:rsid w:val="006D47B9"/>
    <w:rsid w:val="006F32B6"/>
    <w:rsid w:val="00722BEA"/>
    <w:rsid w:val="00730D43"/>
    <w:rsid w:val="00733653"/>
    <w:rsid w:val="007457E8"/>
    <w:rsid w:val="00790131"/>
    <w:rsid w:val="007A651E"/>
    <w:rsid w:val="007B0BE4"/>
    <w:rsid w:val="007B5D42"/>
    <w:rsid w:val="007E1356"/>
    <w:rsid w:val="00814463"/>
    <w:rsid w:val="00830ADD"/>
    <w:rsid w:val="00832960"/>
    <w:rsid w:val="00832ABB"/>
    <w:rsid w:val="00836AD7"/>
    <w:rsid w:val="008870FB"/>
    <w:rsid w:val="008B03D9"/>
    <w:rsid w:val="008D5A4E"/>
    <w:rsid w:val="008F0395"/>
    <w:rsid w:val="00912C36"/>
    <w:rsid w:val="00952364"/>
    <w:rsid w:val="00967C90"/>
    <w:rsid w:val="009901DD"/>
    <w:rsid w:val="009A44CF"/>
    <w:rsid w:val="009C72C5"/>
    <w:rsid w:val="009E4C27"/>
    <w:rsid w:val="009E675B"/>
    <w:rsid w:val="00A474FA"/>
    <w:rsid w:val="00A83584"/>
    <w:rsid w:val="00AB278D"/>
    <w:rsid w:val="00B075AB"/>
    <w:rsid w:val="00B57407"/>
    <w:rsid w:val="00BA605F"/>
    <w:rsid w:val="00BB57CE"/>
    <w:rsid w:val="00BB7739"/>
    <w:rsid w:val="00BD48AB"/>
    <w:rsid w:val="00C141A9"/>
    <w:rsid w:val="00C40E8A"/>
    <w:rsid w:val="00C54014"/>
    <w:rsid w:val="00C621C5"/>
    <w:rsid w:val="00CA7B73"/>
    <w:rsid w:val="00CB0B79"/>
    <w:rsid w:val="00CD31A7"/>
    <w:rsid w:val="00D258C1"/>
    <w:rsid w:val="00D33DAA"/>
    <w:rsid w:val="00D84AB9"/>
    <w:rsid w:val="00D8756A"/>
    <w:rsid w:val="00DF1D4B"/>
    <w:rsid w:val="00E16DB1"/>
    <w:rsid w:val="00E33793"/>
    <w:rsid w:val="00E43D80"/>
    <w:rsid w:val="00E85C91"/>
    <w:rsid w:val="00EA09B0"/>
    <w:rsid w:val="00EA67FB"/>
    <w:rsid w:val="00F32BE9"/>
    <w:rsid w:val="00F3744C"/>
    <w:rsid w:val="00F43AC0"/>
    <w:rsid w:val="00F47BB2"/>
    <w:rsid w:val="00F838AD"/>
    <w:rsid w:val="00F8399F"/>
    <w:rsid w:val="00F86B77"/>
    <w:rsid w:val="00F94057"/>
    <w:rsid w:val="00FB00DF"/>
    <w:rsid w:val="00FD3F04"/>
    <w:rsid w:val="00FE2687"/>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0B79"/>
    <w:pPr>
      <w:ind w:left="720"/>
      <w:contextualSpacing/>
    </w:pPr>
  </w:style>
  <w:style w:type="paragraph" w:styleId="FootnoteText">
    <w:name w:val="footnote text"/>
    <w:basedOn w:val="Normal"/>
    <w:link w:val="FootnoteTextChar"/>
    <w:uiPriority w:val="99"/>
    <w:semiHidden/>
    <w:unhideWhenUsed/>
    <w:rsid w:val="001E3A2B"/>
    <w:pPr>
      <w:spacing w:line="240" w:lineRule="auto"/>
    </w:pPr>
    <w:rPr>
      <w:sz w:val="20"/>
      <w:szCs w:val="20"/>
    </w:rPr>
  </w:style>
  <w:style w:type="character" w:customStyle="1" w:styleId="FootnoteTextChar">
    <w:name w:val="Footnote Text Char"/>
    <w:basedOn w:val="DefaultParagraphFont"/>
    <w:link w:val="FootnoteText"/>
    <w:uiPriority w:val="99"/>
    <w:semiHidden/>
    <w:rsid w:val="001E3A2B"/>
    <w:rPr>
      <w:sz w:val="20"/>
      <w:szCs w:val="20"/>
    </w:rPr>
  </w:style>
  <w:style w:type="character" w:styleId="FootnoteReference">
    <w:name w:val="footnote reference"/>
    <w:basedOn w:val="DefaultParagraphFont"/>
    <w:uiPriority w:val="99"/>
    <w:semiHidden/>
    <w:unhideWhenUsed/>
    <w:rsid w:val="001E3A2B"/>
    <w:rPr>
      <w:vertAlign w:val="superscript"/>
    </w:rPr>
  </w:style>
  <w:style w:type="paragraph" w:customStyle="1" w:styleId="Default">
    <w:name w:val="Default"/>
    <w:rsid w:val="006157BE"/>
    <w:pPr>
      <w:autoSpaceDE w:val="0"/>
      <w:autoSpaceDN w:val="0"/>
      <w:adjustRightInd w:val="0"/>
      <w:spacing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4211C4"/>
    <w:pPr>
      <w:tabs>
        <w:tab w:val="center" w:pos="4513"/>
        <w:tab w:val="right" w:pos="9026"/>
      </w:tabs>
      <w:spacing w:line="240" w:lineRule="auto"/>
    </w:pPr>
  </w:style>
  <w:style w:type="character" w:customStyle="1" w:styleId="HeaderChar">
    <w:name w:val="Header Char"/>
    <w:basedOn w:val="DefaultParagraphFont"/>
    <w:link w:val="Header"/>
    <w:uiPriority w:val="99"/>
    <w:rsid w:val="004211C4"/>
  </w:style>
  <w:style w:type="paragraph" w:styleId="Footer">
    <w:name w:val="footer"/>
    <w:basedOn w:val="Normal"/>
    <w:link w:val="FooterChar"/>
    <w:uiPriority w:val="99"/>
    <w:unhideWhenUsed/>
    <w:rsid w:val="004211C4"/>
    <w:pPr>
      <w:tabs>
        <w:tab w:val="center" w:pos="4513"/>
        <w:tab w:val="right" w:pos="9026"/>
      </w:tabs>
      <w:spacing w:line="240" w:lineRule="auto"/>
    </w:pPr>
  </w:style>
  <w:style w:type="character" w:customStyle="1" w:styleId="FooterChar">
    <w:name w:val="Footer Char"/>
    <w:basedOn w:val="DefaultParagraphFont"/>
    <w:link w:val="Footer"/>
    <w:uiPriority w:val="99"/>
    <w:rsid w:val="004211C4"/>
  </w:style>
  <w:style w:type="character" w:styleId="Hyperlink">
    <w:name w:val="Hyperlink"/>
    <w:basedOn w:val="DefaultParagraphFont"/>
    <w:uiPriority w:val="99"/>
    <w:unhideWhenUsed/>
    <w:rsid w:val="0020700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0B79"/>
    <w:pPr>
      <w:ind w:left="720"/>
      <w:contextualSpacing/>
    </w:pPr>
  </w:style>
  <w:style w:type="paragraph" w:styleId="FootnoteText">
    <w:name w:val="footnote text"/>
    <w:basedOn w:val="Normal"/>
    <w:link w:val="FootnoteTextChar"/>
    <w:uiPriority w:val="99"/>
    <w:semiHidden/>
    <w:unhideWhenUsed/>
    <w:rsid w:val="001E3A2B"/>
    <w:pPr>
      <w:spacing w:line="240" w:lineRule="auto"/>
    </w:pPr>
    <w:rPr>
      <w:sz w:val="20"/>
      <w:szCs w:val="20"/>
    </w:rPr>
  </w:style>
  <w:style w:type="character" w:customStyle="1" w:styleId="FootnoteTextChar">
    <w:name w:val="Footnote Text Char"/>
    <w:basedOn w:val="DefaultParagraphFont"/>
    <w:link w:val="FootnoteText"/>
    <w:uiPriority w:val="99"/>
    <w:semiHidden/>
    <w:rsid w:val="001E3A2B"/>
    <w:rPr>
      <w:sz w:val="20"/>
      <w:szCs w:val="20"/>
    </w:rPr>
  </w:style>
  <w:style w:type="character" w:styleId="FootnoteReference">
    <w:name w:val="footnote reference"/>
    <w:basedOn w:val="DefaultParagraphFont"/>
    <w:uiPriority w:val="99"/>
    <w:semiHidden/>
    <w:unhideWhenUsed/>
    <w:rsid w:val="001E3A2B"/>
    <w:rPr>
      <w:vertAlign w:val="superscript"/>
    </w:rPr>
  </w:style>
  <w:style w:type="paragraph" w:customStyle="1" w:styleId="Default">
    <w:name w:val="Default"/>
    <w:rsid w:val="006157BE"/>
    <w:pPr>
      <w:autoSpaceDE w:val="0"/>
      <w:autoSpaceDN w:val="0"/>
      <w:adjustRightInd w:val="0"/>
      <w:spacing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4211C4"/>
    <w:pPr>
      <w:tabs>
        <w:tab w:val="center" w:pos="4513"/>
        <w:tab w:val="right" w:pos="9026"/>
      </w:tabs>
      <w:spacing w:line="240" w:lineRule="auto"/>
    </w:pPr>
  </w:style>
  <w:style w:type="character" w:customStyle="1" w:styleId="HeaderChar">
    <w:name w:val="Header Char"/>
    <w:basedOn w:val="DefaultParagraphFont"/>
    <w:link w:val="Header"/>
    <w:uiPriority w:val="99"/>
    <w:rsid w:val="004211C4"/>
  </w:style>
  <w:style w:type="paragraph" w:styleId="Footer">
    <w:name w:val="footer"/>
    <w:basedOn w:val="Normal"/>
    <w:link w:val="FooterChar"/>
    <w:uiPriority w:val="99"/>
    <w:unhideWhenUsed/>
    <w:rsid w:val="004211C4"/>
    <w:pPr>
      <w:tabs>
        <w:tab w:val="center" w:pos="4513"/>
        <w:tab w:val="right" w:pos="9026"/>
      </w:tabs>
      <w:spacing w:line="240" w:lineRule="auto"/>
    </w:pPr>
  </w:style>
  <w:style w:type="character" w:customStyle="1" w:styleId="FooterChar">
    <w:name w:val="Footer Char"/>
    <w:basedOn w:val="DefaultParagraphFont"/>
    <w:link w:val="Footer"/>
    <w:uiPriority w:val="99"/>
    <w:rsid w:val="004211C4"/>
  </w:style>
  <w:style w:type="character" w:styleId="Hyperlink">
    <w:name w:val="Hyperlink"/>
    <w:basedOn w:val="DefaultParagraphFont"/>
    <w:uiPriority w:val="99"/>
    <w:unhideWhenUsed/>
    <w:rsid w:val="002070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cnnindonesia.com/ekonomi/20181025153705-92-341433/bps-sebut-luas-lahan-pertanian-kian-menurun" TargetMode="External"/><Relationship Id="rId4" Type="http://schemas.microsoft.com/office/2007/relationships/stylesWithEffects" Target="stylesWithEffects.xml"/><Relationship Id="rId9" Type="http://schemas.openxmlformats.org/officeDocument/2006/relationships/hyperlink" Target="mailto:faridapo5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0D206-0AE0-4D08-935D-6CB527836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1299</TotalTime>
  <Pages>27</Pages>
  <Words>8312</Words>
  <Characters>47383</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55584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26</cp:revision>
  <dcterms:created xsi:type="dcterms:W3CDTF">2021-04-26T15:16:00Z</dcterms:created>
  <dcterms:modified xsi:type="dcterms:W3CDTF">2021-04-30T15:12:00Z</dcterms:modified>
</cp:coreProperties>
</file>